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809658809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7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6554D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23.07.2026</w:t>
                </w:r>
              </w:p>
            </w:tc>
          </w:sdtContent>
        </w:sdt>
        <w:permEnd w:id="1809658809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225991238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6554D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258</w:t>
                </w:r>
                <w:r w:rsidR="00742E09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225991238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348430062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8B0213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60644">
                  <w:rPr>
                    <w:rStyle w:val="41"/>
                  </w:rPr>
                  <w:t>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округа Табунский район Алтайского края, содержанию указанных актов и обеспечению их исполнения</w:t>
                </w:r>
              </w:p>
            </w:tc>
          </w:sdtContent>
        </w:sdt>
        <w:permEnd w:id="134843006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114507025" w:edGrp="everyone"/>
    <w:p w:rsidR="00830E27" w:rsidRDefault="000B7E17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8B0213" w:rsidRPr="008B0213">
            <w:rPr>
              <w:rStyle w:val="31"/>
            </w:rPr>
            <w:t xml:space="preserve">В соответствии с пунктом 1 части 4 статьи 19 Федерального </w:t>
          </w:r>
          <w:r w:rsidR="00560644" w:rsidRPr="008B0213">
            <w:rPr>
              <w:rStyle w:val="31"/>
            </w:rPr>
            <w:t xml:space="preserve">закона </w:t>
          </w:r>
          <w:r w:rsidR="00560644">
            <w:rPr>
              <w:rStyle w:val="31"/>
            </w:rPr>
            <w:t>от</w:t>
          </w:r>
          <w:r w:rsidR="008B0213" w:rsidRPr="008B0213">
            <w:rPr>
              <w:rStyle w:val="31"/>
            </w:rPr>
            <w:t xml:space="preserve"> 05.04.2013 № 44-ФЗ «О контрактной системе в сфере закупок товаров, работ, услуг для обеспечения государственных и муниципальных нужд»</w:t>
          </w:r>
        </w:sdtContent>
      </w:sdt>
      <w:permEnd w:id="1114507025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 w:rsidR="009267A3" w:rsidRPr="008B0213" w:rsidRDefault="008B0213" w:rsidP="00494FC9">
      <w:pPr>
        <w:pStyle w:val="ab"/>
        <w:numPr>
          <w:ilvl w:val="0"/>
          <w:numId w:val="30"/>
        </w:numPr>
        <w:tabs>
          <w:tab w:val="left" w:pos="851"/>
        </w:tabs>
        <w:spacing w:after="120"/>
        <w:ind w:left="357" w:hanging="357"/>
        <w:contextualSpacing w:val="0"/>
        <w:jc w:val="both"/>
        <w:rPr>
          <w:rStyle w:val="31"/>
        </w:rPr>
      </w:pPr>
      <w:permStart w:id="1125463264" w:edGrp="everyone"/>
      <w:r w:rsidRPr="008B0213">
        <w:rPr>
          <w:rStyle w:val="31"/>
        </w:rPr>
        <w:t>Утвердить прилагаемые Требования к порядку разработки и принятия правовых актов о нормировании в сфере закупок для обеспечения муниципальных нужд муниципального округа Табунский район Алтайского края, содержанию указанных актов и обеспечению их исполнения.</w:t>
      </w:r>
    </w:p>
    <w:p w:rsidR="008B0213" w:rsidRPr="002E186D" w:rsidRDefault="002E186D" w:rsidP="00494FC9">
      <w:pPr>
        <w:pStyle w:val="ab"/>
        <w:numPr>
          <w:ilvl w:val="0"/>
          <w:numId w:val="30"/>
        </w:numPr>
        <w:tabs>
          <w:tab w:val="left" w:pos="851"/>
        </w:tabs>
        <w:spacing w:after="120"/>
        <w:ind w:left="357" w:hanging="357"/>
        <w:contextualSpacing w:val="0"/>
        <w:jc w:val="both"/>
        <w:rPr>
          <w:rStyle w:val="31"/>
        </w:rPr>
      </w:pPr>
      <w:r w:rsidRPr="00494FC9">
        <w:rPr>
          <w:rStyle w:val="31"/>
        </w:rPr>
        <w:t xml:space="preserve"> </w:t>
      </w:r>
      <w:r w:rsidR="008B0213" w:rsidRPr="002E186D">
        <w:rPr>
          <w:rStyle w:val="31"/>
        </w:rPr>
        <w:t xml:space="preserve">Признать утратившими силу следующие постановления: </w:t>
      </w:r>
    </w:p>
    <w:p w:rsidR="008B0213" w:rsidRPr="008B0213" w:rsidRDefault="008B0213" w:rsidP="00494FC9">
      <w:pPr>
        <w:tabs>
          <w:tab w:val="left" w:pos="851"/>
        </w:tabs>
        <w:spacing w:after="120"/>
        <w:ind w:left="425"/>
        <w:jc w:val="both"/>
        <w:rPr>
          <w:rStyle w:val="31"/>
          <w:color w:val="4F81BD" w:themeColor="accent1"/>
        </w:rPr>
      </w:pPr>
      <w:r w:rsidRPr="00FC7A92">
        <w:rPr>
          <w:rStyle w:val="31"/>
        </w:rPr>
        <w:t>от 04.09.2017 № 255 «Об утверждении Требований к порядку разработки и принятия правовых актов о нормировании в сфере закупок для обеспечения муниципальных нужд Табунского района Алтайского края, содержанию указанных актов и обеспечению их исполнения»;</w:t>
      </w:r>
    </w:p>
    <w:p w:rsidR="00494FC9" w:rsidRDefault="008B0213" w:rsidP="00494FC9">
      <w:pPr>
        <w:tabs>
          <w:tab w:val="left" w:pos="851"/>
        </w:tabs>
        <w:spacing w:after="120"/>
        <w:ind w:left="425"/>
        <w:jc w:val="both"/>
        <w:rPr>
          <w:rStyle w:val="31"/>
        </w:rPr>
      </w:pPr>
      <w:r w:rsidRPr="009267A3">
        <w:rPr>
          <w:rStyle w:val="31"/>
        </w:rPr>
        <w:t>от 06.12.2018 №299 О внесении изменений в постановление администрации Табунского района Алтайского края от 04.09.2017 №255 «Об утверждении Требований к порядку разработки и принятия правовых актов о нормировании в сфере закупок для обеспечения муниципальных нужд Табунского района Алтайского края, содержанию указанных акт</w:t>
      </w:r>
      <w:r w:rsidR="009267A3">
        <w:rPr>
          <w:rStyle w:val="31"/>
        </w:rPr>
        <w:t>ов и обеспечению их исполнения»;</w:t>
      </w:r>
    </w:p>
    <w:p w:rsidR="008B0213" w:rsidRPr="00494FC9" w:rsidRDefault="008B0213" w:rsidP="00494FC9">
      <w:pPr>
        <w:tabs>
          <w:tab w:val="left" w:pos="851"/>
        </w:tabs>
        <w:spacing w:after="120"/>
        <w:ind w:left="425"/>
        <w:jc w:val="both"/>
        <w:rPr>
          <w:sz w:val="28"/>
        </w:rPr>
      </w:pPr>
      <w:r w:rsidRPr="009267A3">
        <w:rPr>
          <w:rStyle w:val="31"/>
        </w:rPr>
        <w:t xml:space="preserve">от 19.04.2024 №119 О внесении изменений в постановление администрации Табунского района Алтайского края от 04.09.2017 №255 «Об утверждении Требований к порядку разработки и принятия правовых актов о нормировании в сфере закупок для обеспечения муниципальных </w:t>
      </w:r>
      <w:r w:rsidRPr="009267A3">
        <w:rPr>
          <w:rStyle w:val="31"/>
        </w:rPr>
        <w:lastRenderedPageBreak/>
        <w:t>нужд Табунского района Алтайского края, содержанию указанных актов и обеспечению их исполнения».</w:t>
      </w:r>
      <w:r w:rsidRPr="009267A3">
        <w:t xml:space="preserve"> </w:t>
      </w:r>
    </w:p>
    <w:p w:rsidR="00494FC9" w:rsidRDefault="008B0213" w:rsidP="00494FC9">
      <w:pPr>
        <w:pStyle w:val="ab"/>
        <w:numPr>
          <w:ilvl w:val="0"/>
          <w:numId w:val="30"/>
        </w:numPr>
        <w:tabs>
          <w:tab w:val="left" w:pos="851"/>
        </w:tabs>
        <w:spacing w:after="240"/>
        <w:jc w:val="both"/>
        <w:rPr>
          <w:rStyle w:val="31"/>
        </w:rPr>
      </w:pPr>
      <w:r w:rsidRPr="008B0213">
        <w:rPr>
          <w:rStyle w:val="31"/>
        </w:rPr>
        <w:t>Контроль за исполнением настоящего постановления возложить на комитет по экономике</w:t>
      </w:r>
      <w:r w:rsidRPr="00494FC9">
        <w:rPr>
          <w:rStyle w:val="31"/>
          <w:color w:val="4F81BD" w:themeColor="accent1"/>
        </w:rPr>
        <w:t xml:space="preserve"> </w:t>
      </w:r>
      <w:r w:rsidRPr="009267A3">
        <w:rPr>
          <w:rStyle w:val="31"/>
        </w:rPr>
        <w:t>Табунск</w:t>
      </w:r>
      <w:r w:rsidR="009267A3" w:rsidRPr="009267A3">
        <w:rPr>
          <w:rStyle w:val="31"/>
        </w:rPr>
        <w:t>ого</w:t>
      </w:r>
      <w:r w:rsidRPr="009267A3">
        <w:rPr>
          <w:rStyle w:val="31"/>
        </w:rPr>
        <w:t xml:space="preserve"> район</w:t>
      </w:r>
      <w:r w:rsidR="009267A3" w:rsidRPr="009267A3">
        <w:rPr>
          <w:rStyle w:val="31"/>
        </w:rPr>
        <w:t>а</w:t>
      </w:r>
      <w:r w:rsidRPr="009267A3">
        <w:rPr>
          <w:rStyle w:val="31"/>
        </w:rPr>
        <w:t xml:space="preserve"> </w:t>
      </w:r>
      <w:r w:rsidRPr="008B0213">
        <w:rPr>
          <w:rStyle w:val="31"/>
        </w:rPr>
        <w:t>(Н.В. Тыщенко).</w:t>
      </w:r>
    </w:p>
    <w:p w:rsidR="00B16F72" w:rsidRDefault="008B0213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  <w:r w:rsidRPr="008B0213">
        <w:rPr>
          <w:rStyle w:val="31"/>
        </w:rPr>
        <w:t xml:space="preserve"> </w:t>
      </w:r>
      <w:r>
        <w:rPr>
          <w:rStyle w:val="31"/>
        </w:rPr>
        <w:t xml:space="preserve">  </w:t>
      </w:r>
      <w:permEnd w:id="1125463264"/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800133335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8B0213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800133335" w:displacedByCustomXml="prev"/>
        <w:permStart w:id="41039685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8B0213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41039685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731545932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 w:rsidR="008B0213">
            <w:rPr>
              <w:sz w:val="28"/>
              <w:szCs w:val="28"/>
            </w:rPr>
            <w:t>№1</w:t>
          </w:r>
        </w:sdtContent>
      </w:sdt>
      <w:permEnd w:id="1731545932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814297956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7-2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4B34F9">
            <w:rPr>
              <w:sz w:val="28"/>
              <w:szCs w:val="28"/>
            </w:rPr>
            <w:t>23.07.2026</w:t>
          </w:r>
        </w:sdtContent>
      </w:sdt>
      <w:permEnd w:id="814297956"/>
      <w:r w:rsidRPr="006638B4">
        <w:rPr>
          <w:sz w:val="28"/>
          <w:szCs w:val="28"/>
        </w:rPr>
        <w:t xml:space="preserve"> № </w:t>
      </w:r>
      <w:permStart w:id="31072918" w:edGrp="everyone"/>
      <w:r w:rsidR="004B34F9">
        <w:rPr>
          <w:sz w:val="28"/>
          <w:szCs w:val="28"/>
        </w:rPr>
        <w:t>258</w:t>
      </w:r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31072918"/>
    </w:p>
    <w:p w:rsidR="001938D2" w:rsidRDefault="001938D2" w:rsidP="001938D2">
      <w:pPr>
        <w:rPr>
          <w:sz w:val="28"/>
          <w:szCs w:val="28"/>
        </w:rPr>
      </w:pPr>
    </w:p>
    <w:permStart w:id="1759129251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8B0213" w:rsidRPr="008B0213" w:rsidRDefault="008B0213" w:rsidP="00494FC9">
          <w:pPr>
            <w:jc w:val="center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ТРЕБОВАНИЯ</w:t>
          </w:r>
        </w:p>
        <w:p w:rsidR="008B0213" w:rsidRPr="008B0213" w:rsidRDefault="008B0213" w:rsidP="00494FC9">
          <w:pPr>
            <w:spacing w:after="240"/>
            <w:jc w:val="center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к порядку разработки и принятия правовых актов о нормировании в сфере закупок для обеспечения муниципальных нужд муниципального округа Табунский район Алтайского края, содержанию указанных актов и обеспечению их исполнения</w:t>
          </w:r>
        </w:p>
        <w:p w:rsidR="00DA52AF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1. Настоящий документ определя</w:t>
          </w:r>
          <w:r w:rsidR="00183C99">
            <w:rPr>
              <w:sz w:val="28"/>
              <w:szCs w:val="28"/>
            </w:rPr>
            <w:t>е</w:t>
          </w:r>
          <w:r w:rsidRPr="008B0213">
            <w:rPr>
              <w:sz w:val="28"/>
              <w:szCs w:val="28"/>
            </w:rPr>
            <w:t>т требования к порядку разработки и принятия, содержанию, обеспечению исполнения следующих правовых актов:</w:t>
          </w:r>
          <w:r w:rsidR="00D70313">
            <w:rPr>
              <w:sz w:val="28"/>
              <w:szCs w:val="28"/>
            </w:rPr>
            <w:t xml:space="preserve">   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а</w:t>
          </w:r>
          <w:r w:rsidRPr="008B0213">
            <w:rPr>
              <w:color w:val="4F81BD" w:themeColor="accent1"/>
              <w:sz w:val="28"/>
              <w:szCs w:val="28"/>
            </w:rPr>
            <w:t xml:space="preserve">) </w:t>
          </w:r>
          <w:r w:rsidRPr="00EC107E">
            <w:rPr>
              <w:sz w:val="28"/>
              <w:szCs w:val="28"/>
            </w:rPr>
            <w:t xml:space="preserve">Администрации муниципального округа Табунский район Алтайского края (далее – </w:t>
          </w:r>
          <w:r w:rsidR="00EC107E" w:rsidRPr="00EC107E">
            <w:rPr>
              <w:sz w:val="28"/>
              <w:szCs w:val="28"/>
            </w:rPr>
            <w:t>администрация</w:t>
          </w:r>
          <w:r w:rsidRPr="00EC107E">
            <w:rPr>
              <w:sz w:val="28"/>
              <w:szCs w:val="28"/>
            </w:rPr>
            <w:t xml:space="preserve"> округа</w:t>
          </w:r>
          <w:r w:rsidRPr="008B0213">
            <w:rPr>
              <w:sz w:val="28"/>
              <w:szCs w:val="28"/>
            </w:rPr>
            <w:t>), утверждающей: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правила определения требований к отдельным видам товаров, работ, услуг (в том числе предельные цены товаров, работ, услуг), закупаемым  </w:t>
          </w:r>
          <w:r w:rsidR="00EC107E" w:rsidRPr="00EC107E">
            <w:rPr>
              <w:sz w:val="28"/>
              <w:szCs w:val="28"/>
            </w:rPr>
            <w:t>а</w:t>
          </w:r>
          <w:r w:rsidRPr="00EC107E">
            <w:rPr>
              <w:sz w:val="28"/>
              <w:szCs w:val="28"/>
            </w:rPr>
            <w:t xml:space="preserve">дминистрацией округа, органами </w:t>
          </w:r>
          <w:r w:rsidR="00EC107E" w:rsidRPr="00EC107E">
            <w:rPr>
              <w:sz w:val="28"/>
              <w:szCs w:val="28"/>
            </w:rPr>
            <w:t>а</w:t>
          </w:r>
          <w:r w:rsidRPr="00EC107E">
            <w:rPr>
              <w:sz w:val="28"/>
              <w:szCs w:val="28"/>
            </w:rPr>
            <w:t xml:space="preserve">дминистрации </w:t>
          </w:r>
          <w:r w:rsidR="00EC107E" w:rsidRPr="00EC107E">
            <w:rPr>
              <w:sz w:val="28"/>
              <w:szCs w:val="28"/>
            </w:rPr>
            <w:t>о</w:t>
          </w:r>
          <w:r w:rsidRPr="00EC107E">
            <w:rPr>
              <w:sz w:val="28"/>
              <w:szCs w:val="28"/>
            </w:rPr>
            <w:t>круга, над</w:t>
          </w:r>
          <w:r w:rsidRPr="008B0213">
            <w:rPr>
              <w:sz w:val="28"/>
              <w:szCs w:val="28"/>
            </w:rPr>
            <w:t>еленными правами юридического лица (далее – «муниципальные органы») и подведомственными указанным органам казенными и бюджетными учреждениями, муниципальными унитарными предприятиями;</w:t>
          </w:r>
        </w:p>
        <w:p w:rsidR="00DA52AF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правила определения нормативных затрат на обеспечение функций муниципальных органов, включая подведомственные казенные учреждения (далее – «нормативные затраты»);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б) муниципальных органов, утверждающих: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требования к отдельным видам товаров, работ, услуг (в том числе предельные цены товаров, работ, услуг), закупаемым муниципальными органами и подведомственными указанным органам казенными и бюджетными учреждениями, муниципальными унитарными предприятиями;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нормативные затраты.</w:t>
          </w:r>
        </w:p>
        <w:p w:rsidR="008B0213" w:rsidRPr="00D70313" w:rsidRDefault="008B0213" w:rsidP="00494FC9">
          <w:pPr>
            <w:spacing w:after="120"/>
            <w:ind w:firstLine="720"/>
            <w:jc w:val="both"/>
            <w:rPr>
              <w:color w:val="4F81BD" w:themeColor="accent1"/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2. Правовые акты, указанные в подпункте «а» пункта 1 настоящих Требований, разрабатываются </w:t>
          </w:r>
          <w:r w:rsidR="00475AEA" w:rsidRPr="00475AEA">
            <w:rPr>
              <w:sz w:val="28"/>
              <w:szCs w:val="28"/>
            </w:rPr>
            <w:t>а</w:t>
          </w:r>
          <w:r w:rsidRPr="00475AEA">
            <w:rPr>
              <w:sz w:val="28"/>
              <w:szCs w:val="28"/>
            </w:rPr>
            <w:t>дминистрац</w:t>
          </w:r>
          <w:r w:rsidR="00475AEA" w:rsidRPr="00475AEA">
            <w:rPr>
              <w:sz w:val="28"/>
              <w:szCs w:val="28"/>
            </w:rPr>
            <w:t xml:space="preserve">ией </w:t>
          </w:r>
          <w:r w:rsidRPr="00475AEA">
            <w:rPr>
              <w:sz w:val="28"/>
              <w:szCs w:val="28"/>
            </w:rPr>
            <w:t xml:space="preserve">округа </w:t>
          </w:r>
          <w:r w:rsidRPr="008B0213">
            <w:rPr>
              <w:sz w:val="28"/>
              <w:szCs w:val="28"/>
            </w:rPr>
            <w:t xml:space="preserve">в форме проектов постановлений </w:t>
          </w:r>
          <w:r w:rsidR="00475AEA" w:rsidRPr="00475AEA">
            <w:rPr>
              <w:sz w:val="28"/>
              <w:szCs w:val="28"/>
            </w:rPr>
            <w:t>а</w:t>
          </w:r>
          <w:r w:rsidRPr="00475AEA">
            <w:rPr>
              <w:sz w:val="28"/>
              <w:szCs w:val="28"/>
            </w:rPr>
            <w:t xml:space="preserve">дминистрации </w:t>
          </w:r>
          <w:r w:rsidR="00475AEA" w:rsidRPr="00475AEA">
            <w:rPr>
              <w:sz w:val="28"/>
              <w:szCs w:val="28"/>
            </w:rPr>
            <w:t>округа</w:t>
          </w:r>
          <w:r w:rsidRPr="00475AEA">
            <w:rPr>
              <w:sz w:val="28"/>
              <w:szCs w:val="28"/>
            </w:rPr>
            <w:t>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3. Согласование и утверждение правовых актов, указанных в подпункте «а» пункта 1 настоящих Требований, осуществляется в порядке и сроки, установленные муниципальными нормативными правовыми </w:t>
          </w:r>
          <w:r w:rsidR="00973B32" w:rsidRPr="008B0213">
            <w:rPr>
              <w:sz w:val="28"/>
              <w:szCs w:val="28"/>
            </w:rPr>
            <w:t xml:space="preserve">актами </w:t>
          </w:r>
          <w:r w:rsidR="00973B32" w:rsidRPr="00973B32">
            <w:rPr>
              <w:sz w:val="28"/>
              <w:szCs w:val="28"/>
            </w:rPr>
            <w:t>муниципального</w:t>
          </w:r>
          <w:r w:rsidRPr="00973B32">
            <w:rPr>
              <w:sz w:val="28"/>
              <w:szCs w:val="28"/>
            </w:rPr>
            <w:t xml:space="preserve"> округа Табунский район</w:t>
          </w:r>
          <w:r w:rsidR="00D70313" w:rsidRPr="00973B32">
            <w:rPr>
              <w:sz w:val="28"/>
              <w:szCs w:val="28"/>
            </w:rPr>
            <w:t xml:space="preserve"> Алтайского края</w:t>
          </w:r>
          <w:r w:rsidRPr="008B0213">
            <w:rPr>
              <w:sz w:val="28"/>
              <w:szCs w:val="28"/>
            </w:rPr>
            <w:t>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4. Правовые акты, указанные в подпункте «б» пункта 1 настоящих Требований, разрабатываются муниципальными органами в форме приказов</w:t>
          </w:r>
          <w:r w:rsidR="008E05D0">
            <w:rPr>
              <w:sz w:val="28"/>
              <w:szCs w:val="28"/>
            </w:rPr>
            <w:t xml:space="preserve"> или распоряжений</w:t>
          </w:r>
          <w:r w:rsidRPr="008B0213">
            <w:rPr>
              <w:sz w:val="28"/>
              <w:szCs w:val="28"/>
            </w:rPr>
            <w:t>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lastRenderedPageBreak/>
            <w:t xml:space="preserve">5. Постановление </w:t>
          </w:r>
          <w:r w:rsidR="00901529" w:rsidRPr="00901529">
            <w:rPr>
              <w:sz w:val="28"/>
              <w:szCs w:val="28"/>
            </w:rPr>
            <w:t xml:space="preserve">администрации </w:t>
          </w:r>
          <w:r w:rsidRPr="00901529">
            <w:rPr>
              <w:sz w:val="28"/>
              <w:szCs w:val="28"/>
            </w:rPr>
            <w:t>округа</w:t>
          </w:r>
          <w:r w:rsidRPr="008B0213">
            <w:rPr>
              <w:sz w:val="28"/>
              <w:szCs w:val="28"/>
            </w:rPr>
            <w:t>, утверждающее правила определения требований к отдельным видам товаров, работ, услуг (в том числе предельные цены товаров, работ, услуг), закупаемым муниципальными органами и подведомственными указанным органам казенными и бюджетными учреждениями, муниципальными унитарными предприятиями, должно устанавливать:</w:t>
          </w:r>
        </w:p>
        <w:p w:rsidR="008B0213" w:rsidRPr="00901529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утверждаемый постановлением </w:t>
          </w:r>
          <w:r w:rsidR="00901529" w:rsidRPr="00901529">
            <w:rPr>
              <w:sz w:val="28"/>
              <w:szCs w:val="28"/>
            </w:rPr>
            <w:t xml:space="preserve">администрации </w:t>
          </w:r>
          <w:r w:rsidRPr="00901529">
            <w:rPr>
              <w:sz w:val="28"/>
              <w:szCs w:val="28"/>
            </w:rPr>
            <w:t>округа  перечень отдельных видов товаров, работ, услуг;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б) порядок отбора отдельных видов товаров, работ, услуг (в том числе предельных цен товаров, работ, услуг), закупаемых самостоятельно муниципальными органами и подведомственными им казенными и бюджетными учреждениями, муниципальными унитарными предприятиями (далее – «ведомственный перечень»);</w:t>
          </w:r>
        </w:p>
        <w:p w:rsid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в) примерную форму ведомственного перечня.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6. Постановление </w:t>
          </w:r>
          <w:r w:rsidR="00901529" w:rsidRPr="00901529">
            <w:rPr>
              <w:sz w:val="28"/>
              <w:szCs w:val="28"/>
            </w:rPr>
            <w:t>а</w:t>
          </w:r>
          <w:r w:rsidRPr="00901529">
            <w:rPr>
              <w:sz w:val="28"/>
              <w:szCs w:val="28"/>
            </w:rPr>
            <w:t>дминистрации округа</w:t>
          </w:r>
          <w:r w:rsidRPr="008B0213">
            <w:rPr>
              <w:sz w:val="28"/>
              <w:szCs w:val="28"/>
            </w:rPr>
            <w:t>, утверждающее правила определения нормативных затрат, должно устанавливать: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а) порядок расчета нормативных затрат, в том числе формулы расчета;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б) обязанность муниципальных органов определить порядок расчета нормативных затрат, для которых указанный порядок не определен постановлением </w:t>
          </w:r>
          <w:r w:rsidR="00901529" w:rsidRPr="00901529">
            <w:rPr>
              <w:sz w:val="28"/>
              <w:szCs w:val="28"/>
            </w:rPr>
            <w:t>а</w:t>
          </w:r>
          <w:r w:rsidRPr="00901529">
            <w:rPr>
              <w:sz w:val="28"/>
              <w:szCs w:val="28"/>
            </w:rPr>
            <w:t>дминистрации округа</w:t>
          </w:r>
          <w:r w:rsidRPr="008B0213">
            <w:rPr>
              <w:sz w:val="28"/>
              <w:szCs w:val="28"/>
            </w:rPr>
            <w:t>;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в)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7. Правовые акты муниципальных органов, утверждающие требования к отдельным видам товаров, работ, услуг, закупаемым самим муниципальным органом и подведомственными ему казенными и бюджетными учреждениями, муниципальными унитарными предприятиями самостоятельно, должны содержать следующие сведения: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б) перечень отдельных видов товаров, работ, услуг с указанием характеристик (свойств) и их значений.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8. Правовые акты муниципальных органов, утверждающие нормативные затраты, должны определять: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а) порядок расчета нормативных затрат, для которых правилами определения нормативных затрат не установлен порядок расчета;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lastRenderedPageBreak/>
    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9. Муниципальные органы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10. Правовые акты, указанные в подпункте «б» пункта 1 настоящих Требований,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муниципального органа и (или) подведомственных ему казенных учреждений.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11. Правовые акты, указанные в подпункте «б» пункта 1 настоящих Требований, могут предусматривать право руководителя муниципального органа утверждать нормативы количества и (или) нормативы цены товаров, работ, услуг.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12. 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13. Муниципальные органы до </w:t>
          </w:r>
          <w:r w:rsidRPr="006C7C3E">
            <w:rPr>
              <w:color w:val="000000" w:themeColor="text1"/>
              <w:sz w:val="28"/>
              <w:szCs w:val="28"/>
            </w:rPr>
            <w:t xml:space="preserve">1 </w:t>
          </w:r>
          <w:r w:rsidR="006C7C3E" w:rsidRPr="006C7C3E">
            <w:rPr>
              <w:color w:val="000000" w:themeColor="text1"/>
              <w:sz w:val="28"/>
              <w:szCs w:val="28"/>
            </w:rPr>
            <w:t>октября</w:t>
          </w:r>
          <w:r w:rsidRPr="006C7C3E">
            <w:rPr>
              <w:color w:val="000000" w:themeColor="text1"/>
              <w:sz w:val="28"/>
              <w:szCs w:val="28"/>
            </w:rPr>
            <w:t xml:space="preserve"> </w:t>
          </w:r>
          <w:r w:rsidRPr="008B0213">
            <w:rPr>
              <w:sz w:val="28"/>
              <w:szCs w:val="28"/>
            </w:rPr>
            <w:t>текущего финансового года принимают правовые акты, указанные в подпункте «б» пункта 1 Требований.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При обосновании объекта и (или) объектов закупки учитываются изменения, внесенные в правовые акты, указанные в абзаце третьем подпункта «б» пункта 1 настоящих Требований, до представления субъектами бюджетного планирования распределения бюджетных ассигнований.   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14.  Правовые акты, указанные в пункте 1 настоящих Требований, в течение 7 рабочих дней со дня принятия размещаются в единой информационной системе в сфере закупок.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15. Для проведения обсуждения в целях осуществления общественного контроля муниципальные органы размещают проекты правовых актов, указанных в пункте 1 настоящих Требований, и пояснительные записки к ним в единой информационной системе в сфере закупок.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16. Срок проведения обсуждения в целях общественного контроля не может быть менее 5 рабочих дней со дня размещения проектов правовых актов, указанных в пункте 1 настоящих Требований, в единой информационной системе в сфере закупок.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17. Муниципальные органы рассматривают предложения общественных объединений, юридических и физических лиц, поступившие в электронной или письменной форме. 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lastRenderedPageBreak/>
            <w:t>18. В целях осуществления общественного контроля муниципальные органы не позднее 30 рабочих дней со дня истечения срока проведения обсуждения размещают в единой информационной системе в сфере закупок предложения общественных объединений, юридических и физических лиц, ответы на них и (или) обоснованную позицию муниципального органа о невозможности учета поступивших предложений.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19. По результатам обсуждения в целях общественного контроля муниципальные органы при </w:t>
          </w:r>
          <w:r w:rsidR="0089230D" w:rsidRPr="008B0213">
            <w:rPr>
              <w:sz w:val="28"/>
              <w:szCs w:val="28"/>
            </w:rPr>
            <w:t>необходимости принимают</w:t>
          </w:r>
          <w:r w:rsidRPr="008B0213">
            <w:rPr>
              <w:sz w:val="28"/>
              <w:szCs w:val="28"/>
            </w:rPr>
            <w:t xml:space="preserve"> решение о внесении изменений в проекты правовых актов, указанных в пункте 1 настоящих Требований.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20. Муниципальные органы вправе предварительно обсудить проекты правовых актов, названных в абзаце втором подпункта «а» и абзаце втором подпункта «б» пункта 1 настоящих Требований, на заседаниях общественных советов при указанных органах.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Порядок рассмотрения указанных проектов правовых актов и принятия решений определяется положением об общественном совете, созданном при муниципальном органе.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21.</w:t>
          </w:r>
          <w:r w:rsidR="0089230D">
            <w:rPr>
              <w:sz w:val="28"/>
              <w:szCs w:val="28"/>
            </w:rPr>
            <w:t xml:space="preserve">  </w:t>
          </w:r>
          <w:r w:rsidRPr="008B0213">
            <w:rPr>
              <w:sz w:val="28"/>
              <w:szCs w:val="28"/>
            </w:rPr>
            <w:t xml:space="preserve"> Внесение изменений в правовые акты, указанные в пункте 1 настоящих Требований, осуществляется в случаях внесения изменений в решение о </w:t>
          </w:r>
          <w:r w:rsidRPr="0089230D">
            <w:rPr>
              <w:color w:val="000000" w:themeColor="text1"/>
              <w:sz w:val="28"/>
              <w:szCs w:val="28"/>
            </w:rPr>
            <w:t xml:space="preserve">бюджете муниципального округа Табунский район Алтайского края </w:t>
          </w:r>
          <w:r w:rsidRPr="008B0213">
            <w:rPr>
              <w:sz w:val="28"/>
              <w:szCs w:val="28"/>
            </w:rPr>
            <w:t>на соответствующий финансовый год, изменений бюджетных ассигнований, доводимых соответственно до муниципальных казенных учреждений и муниципальных бюджетных учреждений, муниципальных унитарных предприятий, а также изменения вида и (или) объема, и (или) стоимости планируемых к приобретению товаров, работ, услуг при выявлении потребности в осуществлении закупки. Внесение изменений в правовые акты осуществляется в порядке, установленном для их принятия.</w:t>
          </w:r>
        </w:p>
        <w:p w:rsidR="008B0213" w:rsidRPr="008B0213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 xml:space="preserve">22. </w:t>
          </w:r>
          <w:r w:rsidR="0089230D">
            <w:rPr>
              <w:sz w:val="28"/>
              <w:szCs w:val="28"/>
            </w:rPr>
            <w:t xml:space="preserve">  </w:t>
          </w:r>
          <w:r w:rsidRPr="008B0213">
            <w:rPr>
              <w:sz w:val="28"/>
              <w:szCs w:val="28"/>
            </w:rPr>
            <w:t>Правовые акты, предусмотренные подпунктом «б» пункта 1 настоящих Требований, пересматриваются муниципальными органами не реже одного раза в год с внесением в случае необходимости изменений в правовые акты.</w:t>
          </w:r>
        </w:p>
        <w:p w:rsidR="001938D2" w:rsidRDefault="008B0213" w:rsidP="00494FC9">
          <w:pPr>
            <w:spacing w:after="120"/>
            <w:ind w:firstLine="720"/>
            <w:jc w:val="both"/>
            <w:rPr>
              <w:sz w:val="28"/>
              <w:szCs w:val="28"/>
            </w:rPr>
          </w:pPr>
          <w:r w:rsidRPr="008B0213">
            <w:rPr>
              <w:sz w:val="28"/>
              <w:szCs w:val="28"/>
            </w:rPr>
            <w:t>23. В соответствии с законодательными и иными нормативными правовыми актами, регулирующими осуществление контроля и мониторинга в сфере закупок, муниципального финансового контроля, в ходе контроля и мониторинга в сфере закупок осуществляется проверка исполнения заказчиками положений правовых актов муниципальных органов, утверждающих требования к закупаемым ими и подведомственными указанным органам казенными и бюджетными учреждениями,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органов, включая подведомственные казенные учреждения.</w:t>
          </w:r>
        </w:p>
        <w:bookmarkStart w:id="0" w:name="_GoBack" w:displacedByCustomXml="next"/>
        <w:bookmarkEnd w:id="0" w:displacedByCustomXml="next"/>
      </w:sdtContent>
    </w:sdt>
    <w:permEnd w:id="1759129251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E17" w:rsidRDefault="000B7E17" w:rsidP="00DD58ED">
      <w:r>
        <w:separator/>
      </w:r>
    </w:p>
  </w:endnote>
  <w:endnote w:type="continuationSeparator" w:id="0">
    <w:p w:rsidR="000B7E17" w:rsidRDefault="000B7E17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E17" w:rsidRDefault="000B7E17" w:rsidP="00DD58ED">
      <w:r>
        <w:separator/>
      </w:r>
    </w:p>
  </w:footnote>
  <w:footnote w:type="continuationSeparator" w:id="0">
    <w:p w:rsidR="000B7E17" w:rsidRDefault="000B7E17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0B7E17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7622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12BED"/>
    <w:multiLevelType w:val="hybridMultilevel"/>
    <w:tmpl w:val="3E349A54"/>
    <w:lvl w:ilvl="0" w:tplc="BE74E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9"/>
  </w:num>
  <w:num w:numId="6">
    <w:abstractNumId w:val="16"/>
  </w:num>
  <w:num w:numId="7">
    <w:abstractNumId w:val="27"/>
  </w:num>
  <w:num w:numId="8">
    <w:abstractNumId w:val="24"/>
  </w:num>
  <w:num w:numId="9">
    <w:abstractNumId w:val="11"/>
  </w:num>
  <w:num w:numId="10">
    <w:abstractNumId w:val="13"/>
  </w:num>
  <w:num w:numId="11">
    <w:abstractNumId w:val="30"/>
  </w:num>
  <w:num w:numId="12">
    <w:abstractNumId w:val="25"/>
  </w:num>
  <w:num w:numId="13">
    <w:abstractNumId w:val="28"/>
  </w:num>
  <w:num w:numId="14">
    <w:abstractNumId w:val="8"/>
  </w:num>
  <w:num w:numId="15">
    <w:abstractNumId w:val="22"/>
  </w:num>
  <w:num w:numId="16">
    <w:abstractNumId w:val="21"/>
  </w:num>
  <w:num w:numId="17">
    <w:abstractNumId w:val="9"/>
  </w:num>
  <w:num w:numId="18">
    <w:abstractNumId w:val="23"/>
  </w:num>
  <w:num w:numId="19">
    <w:abstractNumId w:val="18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6"/>
  </w:num>
  <w:num w:numId="25">
    <w:abstractNumId w:val="2"/>
  </w:num>
  <w:num w:numId="26">
    <w:abstractNumId w:val="29"/>
  </w:num>
  <w:num w:numId="27">
    <w:abstractNumId w:val="10"/>
  </w:num>
  <w:num w:numId="28">
    <w:abstractNumId w:val="5"/>
  </w:num>
  <w:num w:numId="29">
    <w:abstractNumId w:val="20"/>
  </w:num>
  <w:num w:numId="30">
    <w:abstractNumId w:val="7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200CB"/>
    <w:rsid w:val="00033E4D"/>
    <w:rsid w:val="0006098E"/>
    <w:rsid w:val="0006703F"/>
    <w:rsid w:val="000848C9"/>
    <w:rsid w:val="000901C0"/>
    <w:rsid w:val="00096CAB"/>
    <w:rsid w:val="000A1BD6"/>
    <w:rsid w:val="000B1397"/>
    <w:rsid w:val="000B7E1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3C99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36164"/>
    <w:rsid w:val="002649E9"/>
    <w:rsid w:val="002845B8"/>
    <w:rsid w:val="00284AD6"/>
    <w:rsid w:val="002B0EAB"/>
    <w:rsid w:val="002B1F83"/>
    <w:rsid w:val="002B44B5"/>
    <w:rsid w:val="002C1CD2"/>
    <w:rsid w:val="002D1FC9"/>
    <w:rsid w:val="002D2BAB"/>
    <w:rsid w:val="002E186D"/>
    <w:rsid w:val="002E77A5"/>
    <w:rsid w:val="002F5236"/>
    <w:rsid w:val="00303980"/>
    <w:rsid w:val="00324F5F"/>
    <w:rsid w:val="00325B85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43F6B"/>
    <w:rsid w:val="00456524"/>
    <w:rsid w:val="00457AF2"/>
    <w:rsid w:val="00475AEA"/>
    <w:rsid w:val="00494FC9"/>
    <w:rsid w:val="004B00D3"/>
    <w:rsid w:val="004B19E2"/>
    <w:rsid w:val="004B34F9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60644"/>
    <w:rsid w:val="005812DA"/>
    <w:rsid w:val="005A164B"/>
    <w:rsid w:val="005B57AF"/>
    <w:rsid w:val="005B79B6"/>
    <w:rsid w:val="005F1089"/>
    <w:rsid w:val="005F5F0B"/>
    <w:rsid w:val="00600BEE"/>
    <w:rsid w:val="00611BBC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C7C3E"/>
    <w:rsid w:val="006D05C5"/>
    <w:rsid w:val="006D211D"/>
    <w:rsid w:val="006D36A7"/>
    <w:rsid w:val="006E5270"/>
    <w:rsid w:val="007234B1"/>
    <w:rsid w:val="00742E09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230D"/>
    <w:rsid w:val="008B0213"/>
    <w:rsid w:val="008C0C36"/>
    <w:rsid w:val="008C7622"/>
    <w:rsid w:val="008E05D0"/>
    <w:rsid w:val="008E5BE0"/>
    <w:rsid w:val="00901529"/>
    <w:rsid w:val="00911E4F"/>
    <w:rsid w:val="0092281A"/>
    <w:rsid w:val="009267A3"/>
    <w:rsid w:val="00936A72"/>
    <w:rsid w:val="009500BD"/>
    <w:rsid w:val="00955F68"/>
    <w:rsid w:val="009677C5"/>
    <w:rsid w:val="00970FE6"/>
    <w:rsid w:val="009734EE"/>
    <w:rsid w:val="00973B32"/>
    <w:rsid w:val="009779C9"/>
    <w:rsid w:val="00983DF8"/>
    <w:rsid w:val="00985BCE"/>
    <w:rsid w:val="00987629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41363"/>
    <w:rsid w:val="00A61EA4"/>
    <w:rsid w:val="00A741E0"/>
    <w:rsid w:val="00A75FD9"/>
    <w:rsid w:val="00A770A9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76603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6554D"/>
    <w:rsid w:val="00CD35EF"/>
    <w:rsid w:val="00CE0A4E"/>
    <w:rsid w:val="00CF27E7"/>
    <w:rsid w:val="00D277DE"/>
    <w:rsid w:val="00D47E63"/>
    <w:rsid w:val="00D66B49"/>
    <w:rsid w:val="00D70313"/>
    <w:rsid w:val="00D745CB"/>
    <w:rsid w:val="00D931DF"/>
    <w:rsid w:val="00D95E1D"/>
    <w:rsid w:val="00DA0056"/>
    <w:rsid w:val="00DA5276"/>
    <w:rsid w:val="00DA52AF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4CD1"/>
    <w:rsid w:val="00E75AEE"/>
    <w:rsid w:val="00E91C3E"/>
    <w:rsid w:val="00EA0C29"/>
    <w:rsid w:val="00EA1888"/>
    <w:rsid w:val="00EB40BE"/>
    <w:rsid w:val="00EC107E"/>
    <w:rsid w:val="00EE7ACB"/>
    <w:rsid w:val="00EF090D"/>
    <w:rsid w:val="00F1476B"/>
    <w:rsid w:val="00F2699A"/>
    <w:rsid w:val="00F6725C"/>
    <w:rsid w:val="00F72E18"/>
    <w:rsid w:val="00F7313A"/>
    <w:rsid w:val="00F83E63"/>
    <w:rsid w:val="00F92510"/>
    <w:rsid w:val="00F94836"/>
    <w:rsid w:val="00FB3B4A"/>
    <w:rsid w:val="00FC7A92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17E87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D6544"/>
    <w:rsid w:val="002E7940"/>
    <w:rsid w:val="003D22CE"/>
    <w:rsid w:val="003D2A58"/>
    <w:rsid w:val="00424EEB"/>
    <w:rsid w:val="00451CC2"/>
    <w:rsid w:val="00482D61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6767C"/>
    <w:rsid w:val="00980AF3"/>
    <w:rsid w:val="00A32243"/>
    <w:rsid w:val="00AF7670"/>
    <w:rsid w:val="00B624B1"/>
    <w:rsid w:val="00B72DA7"/>
    <w:rsid w:val="00BE44D7"/>
    <w:rsid w:val="00C359E2"/>
    <w:rsid w:val="00C37138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2AEA8-0FA1-4334-9A9E-D3E94002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1679</Words>
  <Characters>9571</Characters>
  <Application>Microsoft Office Word</Application>
  <DocSecurity>8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7</cp:revision>
  <cp:lastPrinted>2025-11-26T04:08:00Z</cp:lastPrinted>
  <dcterms:created xsi:type="dcterms:W3CDTF">2026-07-21T07:24:00Z</dcterms:created>
  <dcterms:modified xsi:type="dcterms:W3CDTF">2026-07-24T03:58:00Z</dcterms:modified>
</cp:coreProperties>
</file>