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2C3" w:rsidRPr="000A1BD6" w:rsidRDefault="005352C3" w:rsidP="005352C3">
      <w:pPr>
        <w:spacing w:after="240" w:line="276" w:lineRule="auto"/>
        <w:jc w:val="center"/>
        <w:rPr>
          <w:b/>
          <w:caps/>
          <w:spacing w:val="20"/>
          <w:sz w:val="34"/>
          <w:szCs w:val="34"/>
        </w:rPr>
      </w:pPr>
      <w:r w:rsidRPr="000A1BD6">
        <w:rPr>
          <w:b/>
          <w:caps/>
          <w:spacing w:val="20"/>
          <w:sz w:val="34"/>
          <w:szCs w:val="34"/>
        </w:rPr>
        <w:t xml:space="preserve">Администрация </w:t>
      </w:r>
      <w:r w:rsidR="00DD58ED" w:rsidRPr="000A1BD6">
        <w:rPr>
          <w:b/>
          <w:caps/>
          <w:spacing w:val="20"/>
          <w:sz w:val="34"/>
          <w:szCs w:val="34"/>
        </w:rPr>
        <w:t xml:space="preserve">МУНИЦИПАЛЬНОГО ОКРУГА </w:t>
      </w:r>
      <w:r w:rsidRPr="000A1BD6">
        <w:rPr>
          <w:b/>
          <w:caps/>
          <w:spacing w:val="20"/>
          <w:sz w:val="34"/>
          <w:szCs w:val="34"/>
        </w:rPr>
        <w:t>Табунск</w:t>
      </w:r>
      <w:r w:rsidR="00DD58ED" w:rsidRPr="000A1BD6">
        <w:rPr>
          <w:b/>
          <w:caps/>
          <w:spacing w:val="20"/>
          <w:sz w:val="34"/>
          <w:szCs w:val="34"/>
        </w:rPr>
        <w:t>ИЙ</w:t>
      </w:r>
      <w:r w:rsidRPr="000A1BD6">
        <w:rPr>
          <w:b/>
          <w:caps/>
          <w:spacing w:val="20"/>
          <w:sz w:val="34"/>
          <w:szCs w:val="34"/>
        </w:rPr>
        <w:t xml:space="preserve"> район Алтайского края</w:t>
      </w:r>
    </w:p>
    <w:p w:rsidR="005352C3" w:rsidRPr="000A1BD6" w:rsidRDefault="005352C3" w:rsidP="005352C3">
      <w:pPr>
        <w:keepNext/>
        <w:spacing w:after="240"/>
        <w:jc w:val="center"/>
        <w:outlineLvl w:val="2"/>
        <w:rPr>
          <w:caps/>
          <w:spacing w:val="84"/>
          <w:sz w:val="28"/>
          <w:szCs w:val="36"/>
        </w:rPr>
      </w:pPr>
      <w:r w:rsidRPr="000A1BD6">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16"/>
        <w:gridCol w:w="3117"/>
        <w:gridCol w:w="425"/>
        <w:gridCol w:w="2696"/>
      </w:tblGrid>
      <w:tr w:rsidR="005352C3" w:rsidRPr="005352C3" w:rsidTr="005352C3">
        <w:tc>
          <w:tcPr>
            <w:tcW w:w="1666" w:type="pct"/>
            <w:tcBorders>
              <w:top w:val="nil"/>
              <w:left w:val="nil"/>
              <w:bottom w:val="single" w:sz="4" w:space="0" w:color="auto"/>
              <w:right w:val="nil"/>
            </w:tcBorders>
            <w:hideMark/>
          </w:tcPr>
          <w:permStart w:id="1650009149" w:edGrp="everyone"/>
          <w:p w:rsidR="005352C3" w:rsidRPr="005352C3" w:rsidRDefault="00CE629E" w:rsidP="00033E4D">
            <w:pPr>
              <w:jc w:val="center"/>
              <w:rPr>
                <w:sz w:val="28"/>
                <w:szCs w:val="28"/>
              </w:rPr>
            </w:pPr>
            <w:sdt>
              <w:sdtPr>
                <w:rPr>
                  <w:rStyle w:val="31"/>
                </w:rPr>
                <w:alias w:val="Дата посстановления"/>
                <w:tag w:val="Дата посстановления"/>
                <w:id w:val="415821290"/>
                <w:placeholder>
                  <w:docPart w:val="DefaultPlaceholder_1081868576"/>
                </w:placeholder>
                <w:date>
                  <w:dateFormat w:val="dd.MM.yyyy"/>
                  <w:lid w:val="ru-RU"/>
                  <w:storeMappedDataAs w:val="dateTime"/>
                  <w:calendar w:val="gregorian"/>
                </w:date>
              </w:sdtPr>
              <w:sdtEndPr>
                <w:rPr>
                  <w:rStyle w:val="a0"/>
                  <w:sz w:val="20"/>
                  <w:szCs w:val="28"/>
                </w:rPr>
              </w:sdtEndPr>
              <w:sdtContent>
                <w:r w:rsidR="0037312C">
                  <w:rPr>
                    <w:rStyle w:val="31"/>
                  </w:rPr>
                  <w:t xml:space="preserve"> </w:t>
                </w:r>
              </w:sdtContent>
            </w:sdt>
            <w:r w:rsidR="007F2212" w:rsidRPr="007F2212">
              <w:rPr>
                <w:sz w:val="28"/>
                <w:szCs w:val="28"/>
              </w:rPr>
              <w:t>24.06.2026</w:t>
            </w:r>
            <w:permEnd w:id="1650009149"/>
          </w:p>
        </w:tc>
        <w:tc>
          <w:tcPr>
            <w:tcW w:w="1666" w:type="pct"/>
          </w:tcPr>
          <w:p w:rsidR="005352C3" w:rsidRPr="005352C3" w:rsidRDefault="005352C3" w:rsidP="005352C3">
            <w:pPr>
              <w:jc w:val="center"/>
              <w:rPr>
                <w:sz w:val="28"/>
                <w:szCs w:val="28"/>
              </w:rPr>
            </w:pPr>
          </w:p>
        </w:tc>
        <w:tc>
          <w:tcPr>
            <w:tcW w:w="227" w:type="pct"/>
            <w:hideMark/>
          </w:tcPr>
          <w:p w:rsidR="005352C3" w:rsidRPr="005352C3" w:rsidRDefault="005352C3" w:rsidP="005352C3">
            <w:pPr>
              <w:jc w:val="center"/>
              <w:rPr>
                <w:sz w:val="28"/>
                <w:szCs w:val="28"/>
              </w:rPr>
            </w:pPr>
            <w:r w:rsidRPr="005352C3">
              <w:rPr>
                <w:sz w:val="28"/>
                <w:szCs w:val="28"/>
              </w:rPr>
              <w:t>№</w:t>
            </w:r>
          </w:p>
        </w:tc>
        <w:permStart w:id="2102665537" w:edGrp="everyone" w:displacedByCustomXml="next"/>
        <w:sdt>
          <w:sdtPr>
            <w:rPr>
              <w:rStyle w:val="31"/>
            </w:rPr>
            <w:alias w:val="Номер постановления"/>
            <w:tag w:val="Номер постановления"/>
            <w:id w:val="-2124914752"/>
            <w:placeholder>
              <w:docPart w:val="DefaultPlaceholder_1081868574"/>
            </w:placeholder>
            <w:text/>
          </w:sdtPr>
          <w:sdtEndPr>
            <w:rPr>
              <w:rStyle w:val="a0"/>
              <w:sz w:val="20"/>
              <w:szCs w:val="28"/>
            </w:rPr>
          </w:sdtEndPr>
          <w:sdtContent>
            <w:tc>
              <w:tcPr>
                <w:tcW w:w="1441" w:type="pct"/>
                <w:tcBorders>
                  <w:top w:val="nil"/>
                  <w:left w:val="nil"/>
                  <w:bottom w:val="single" w:sz="4" w:space="0" w:color="auto"/>
                  <w:right w:val="nil"/>
                </w:tcBorders>
                <w:hideMark/>
              </w:tcPr>
              <w:p w:rsidR="005352C3" w:rsidRPr="005352C3" w:rsidRDefault="007F2212" w:rsidP="00033E4D">
                <w:pPr>
                  <w:jc w:val="center"/>
                  <w:rPr>
                    <w:sz w:val="28"/>
                    <w:szCs w:val="28"/>
                  </w:rPr>
                </w:pPr>
                <w:r>
                  <w:rPr>
                    <w:rStyle w:val="31"/>
                  </w:rPr>
                  <w:t>227</w:t>
                </w:r>
                <w:r w:rsidR="0037312C">
                  <w:rPr>
                    <w:rStyle w:val="31"/>
                  </w:rPr>
                  <w:t xml:space="preserve"> </w:t>
                </w:r>
              </w:p>
            </w:tc>
          </w:sdtContent>
        </w:sdt>
        <w:permEnd w:id="2102665537" w:displacedByCustomXml="prev"/>
      </w:tr>
      <w:tr w:rsidR="005352C3" w:rsidRPr="005352C3" w:rsidTr="005352C3">
        <w:tc>
          <w:tcPr>
            <w:tcW w:w="1666" w:type="pct"/>
            <w:tcBorders>
              <w:top w:val="single" w:sz="4" w:space="0" w:color="auto"/>
              <w:left w:val="nil"/>
              <w:bottom w:val="nil"/>
              <w:right w:val="nil"/>
            </w:tcBorders>
          </w:tcPr>
          <w:p w:rsidR="005352C3" w:rsidRPr="005352C3" w:rsidRDefault="005352C3" w:rsidP="005352C3">
            <w:pPr>
              <w:jc w:val="center"/>
            </w:pPr>
          </w:p>
        </w:tc>
        <w:tc>
          <w:tcPr>
            <w:tcW w:w="1666" w:type="pct"/>
            <w:hideMark/>
          </w:tcPr>
          <w:p w:rsidR="005352C3" w:rsidRPr="005352C3" w:rsidRDefault="005352C3" w:rsidP="005352C3">
            <w:pPr>
              <w:jc w:val="center"/>
            </w:pPr>
            <w:r w:rsidRPr="005352C3">
              <w:rPr>
                <w:b/>
              </w:rPr>
              <w:t>с. Табуны</w:t>
            </w:r>
          </w:p>
        </w:tc>
        <w:tc>
          <w:tcPr>
            <w:tcW w:w="1668" w:type="pct"/>
            <w:gridSpan w:val="2"/>
          </w:tcPr>
          <w:p w:rsidR="005352C3" w:rsidRPr="005352C3" w:rsidRDefault="005352C3" w:rsidP="005352C3">
            <w:pPr>
              <w:jc w:val="center"/>
            </w:pPr>
          </w:p>
        </w:tc>
      </w:tr>
      <w:tr w:rsidR="005352C3" w:rsidRPr="005352C3" w:rsidTr="005352C3">
        <w:permStart w:id="1250241954" w:edGrp="everyone" w:displacedByCustomXml="next"/>
        <w:sdt>
          <w:sdtPr>
            <w:rPr>
              <w:b/>
              <w:sz w:val="28"/>
            </w:rPr>
            <w:alias w:val="Заголовок постановления"/>
            <w:tag w:val="Заголовок постановления"/>
            <w:id w:val="-1022160504"/>
            <w:placeholder>
              <w:docPart w:val="DefaultPlaceholder_1081868574"/>
            </w:placeholder>
            <w:text/>
          </w:sdtPr>
          <w:sdtEndPr/>
          <w:sdtContent>
            <w:tc>
              <w:tcPr>
                <w:tcW w:w="5000" w:type="pct"/>
                <w:gridSpan w:val="4"/>
                <w:hideMark/>
              </w:tcPr>
              <w:p w:rsidR="005352C3" w:rsidRPr="005352C3" w:rsidRDefault="0037312C" w:rsidP="00033E4D">
                <w:pPr>
                  <w:spacing w:before="240"/>
                  <w:jc w:val="center"/>
                  <w:rPr>
                    <w:b/>
                    <w:sz w:val="28"/>
                    <w:szCs w:val="24"/>
                  </w:rPr>
                </w:pPr>
                <w:r w:rsidRPr="0037312C">
                  <w:rPr>
                    <w:b/>
                    <w:sz w:val="28"/>
                  </w:rPr>
                  <w:t xml:space="preserve">Об утверждении Положения о жилищной комиссии при администрации муниципального округа Табунский район Алтайского края </w:t>
                </w:r>
              </w:p>
            </w:tc>
          </w:sdtContent>
        </w:sdt>
        <w:permEnd w:id="1250241954" w:displacedByCustomXml="prev"/>
      </w:tr>
    </w:tbl>
    <w:p w:rsidR="00830E27" w:rsidRPr="00F92510" w:rsidRDefault="00830E27">
      <w:pPr>
        <w:jc w:val="both"/>
        <w:rPr>
          <w:sz w:val="28"/>
          <w:szCs w:val="28"/>
        </w:rPr>
      </w:pPr>
    </w:p>
    <w:permStart w:id="1232813465" w:edGrp="everyone"/>
    <w:p w:rsidR="00830E27" w:rsidRDefault="00CE629E" w:rsidP="00B16F72">
      <w:pPr>
        <w:spacing w:after="240"/>
        <w:ind w:firstLine="709"/>
        <w:jc w:val="both"/>
        <w:rPr>
          <w:spacing w:val="40"/>
          <w:sz w:val="28"/>
          <w:szCs w:val="28"/>
        </w:rPr>
      </w:pPr>
      <w:sdt>
        <w:sdtPr>
          <w:rPr>
            <w:rStyle w:val="31"/>
          </w:rPr>
          <w:alias w:val="Констатирующая часть"/>
          <w:tag w:val="Констатирующая часть"/>
          <w:id w:val="419771595"/>
          <w:placeholder>
            <w:docPart w:val="DefaultPlaceholder_1081868574"/>
          </w:placeholder>
        </w:sdtPr>
        <w:sdtEndPr>
          <w:rPr>
            <w:rStyle w:val="31"/>
          </w:rPr>
        </w:sdtEndPr>
        <w:sdtContent>
          <w:sdt>
            <w:sdtPr>
              <w:rPr>
                <w:rStyle w:val="31"/>
              </w:rPr>
              <w:alias w:val="Констатирующая часть"/>
              <w:tag w:val="Констатирующая часть"/>
              <w:id w:val="1506870686"/>
              <w:placeholder>
                <w:docPart w:val="3B2036C3708C43AF93C33688931C7F70"/>
              </w:placeholder>
            </w:sdtPr>
            <w:sdtEndPr>
              <w:rPr>
                <w:rStyle w:val="31"/>
              </w:rPr>
            </w:sdtEndPr>
            <w:sdtContent>
              <w:r w:rsidR="0037312C" w:rsidRPr="00757DC5">
                <w:rPr>
                  <w:sz w:val="28"/>
                  <w:szCs w:val="28"/>
                </w:rPr>
                <w:t>В соответствии с Жилищным кодексом Российской Фе</w:t>
              </w:r>
              <w:r w:rsidR="0037312C">
                <w:rPr>
                  <w:sz w:val="28"/>
                  <w:szCs w:val="28"/>
                </w:rPr>
                <w:t>дерации, Федеральным законом от 20.03.2025 г</w:t>
              </w:r>
              <w:r w:rsidR="0037312C" w:rsidRPr="007B7A14">
                <w:rPr>
                  <w:sz w:val="28"/>
                  <w:szCs w:val="28"/>
                </w:rPr>
                <w:t>. №</w:t>
              </w:r>
              <w:r w:rsidR="0037312C">
                <w:rPr>
                  <w:sz w:val="28"/>
                  <w:szCs w:val="28"/>
                </w:rPr>
                <w:t>33</w:t>
              </w:r>
              <w:r w:rsidR="0037312C" w:rsidRPr="007B7A14">
                <w:rPr>
                  <w:sz w:val="28"/>
                  <w:szCs w:val="28"/>
                </w:rPr>
                <w:t xml:space="preserve">-ФЗ "Об общих принципах организации местного самоуправления в </w:t>
              </w:r>
              <w:r w:rsidR="0037312C">
                <w:rPr>
                  <w:sz w:val="28"/>
                  <w:szCs w:val="28"/>
                </w:rPr>
                <w:t>единой системе публичной власти"</w:t>
              </w:r>
              <w:r w:rsidR="0037312C" w:rsidRPr="00757DC5">
                <w:rPr>
                  <w:sz w:val="28"/>
                  <w:szCs w:val="28"/>
                </w:rPr>
                <w:t xml:space="preserve">,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Уставом муниципального образования </w:t>
              </w:r>
              <w:r w:rsidR="0037312C">
                <w:rPr>
                  <w:sz w:val="28"/>
                  <w:szCs w:val="28"/>
                </w:rPr>
                <w:t xml:space="preserve">муниципальный округ </w:t>
              </w:r>
              <w:r w:rsidR="0037312C" w:rsidRPr="00757DC5">
                <w:rPr>
                  <w:sz w:val="28"/>
                  <w:szCs w:val="28"/>
                </w:rPr>
                <w:t>Табунский район Алтайского края</w:t>
              </w:r>
            </w:sdtContent>
          </w:sdt>
        </w:sdtContent>
      </w:sdt>
      <w:permEnd w:id="1232813465"/>
      <w:r w:rsidR="00531734">
        <w:rPr>
          <w:rStyle w:val="31"/>
        </w:rPr>
        <w:t>,</w:t>
      </w:r>
      <w:r w:rsidR="008C0C36">
        <w:rPr>
          <w:spacing w:val="40"/>
          <w:sz w:val="28"/>
          <w:szCs w:val="28"/>
        </w:rPr>
        <w:t xml:space="preserve"> </w:t>
      </w:r>
      <w:r w:rsidR="00CD35EF" w:rsidRPr="001344D2">
        <w:rPr>
          <w:spacing w:val="40"/>
          <w:sz w:val="28"/>
          <w:szCs w:val="28"/>
        </w:rPr>
        <w:t>п</w:t>
      </w:r>
      <w:r w:rsidR="00830E27" w:rsidRPr="001344D2">
        <w:rPr>
          <w:spacing w:val="40"/>
          <w:sz w:val="28"/>
          <w:szCs w:val="28"/>
        </w:rPr>
        <w:t>остановля</w:t>
      </w:r>
      <w:r w:rsidR="00CD35EF" w:rsidRPr="00531734">
        <w:rPr>
          <w:sz w:val="28"/>
          <w:szCs w:val="28"/>
        </w:rPr>
        <w:t>ю</w:t>
      </w:r>
      <w:r w:rsidR="00830E27" w:rsidRPr="00531734">
        <w:rPr>
          <w:sz w:val="28"/>
          <w:szCs w:val="28"/>
        </w:rPr>
        <w:t>:</w:t>
      </w:r>
    </w:p>
    <w:permStart w:id="1609767949" w:edGrp="everyone" w:displacedByCustomXml="next"/>
    <w:sdt>
      <w:sdtPr>
        <w:rPr>
          <w:rStyle w:val="31"/>
        </w:rPr>
        <w:alias w:val="Постановляющая часть"/>
        <w:tag w:val="Постановляющая часть"/>
        <w:id w:val="-54780116"/>
        <w:placeholder>
          <w:docPart w:val="DefaultPlaceholder_1081868574"/>
        </w:placeholder>
      </w:sdtPr>
      <w:sdtEndPr>
        <w:rPr>
          <w:rStyle w:val="a0"/>
          <w:sz w:val="20"/>
        </w:rPr>
      </w:sdtEndPr>
      <w:sdtContent>
        <w:sdt>
          <w:sdtPr>
            <w:rPr>
              <w:rStyle w:val="31"/>
            </w:rPr>
            <w:alias w:val="Постановляющая часть"/>
            <w:tag w:val="Постановляющая часть"/>
            <w:id w:val="1569453721"/>
            <w:placeholder>
              <w:docPart w:val="0D2F754515A2428F9630604E652FF382"/>
            </w:placeholder>
          </w:sdtPr>
          <w:sdtEndPr>
            <w:rPr>
              <w:rStyle w:val="a0"/>
              <w:sz w:val="20"/>
            </w:rPr>
          </w:sdtEndPr>
          <w:sdtContent>
            <w:p w:rsidR="0037312C" w:rsidRPr="00092A1C" w:rsidRDefault="0037312C" w:rsidP="008741EB">
              <w:pPr>
                <w:pStyle w:val="ab"/>
                <w:numPr>
                  <w:ilvl w:val="0"/>
                  <w:numId w:val="29"/>
                </w:numPr>
                <w:tabs>
                  <w:tab w:val="left" w:pos="993"/>
                </w:tabs>
                <w:spacing w:after="120"/>
                <w:ind w:left="357" w:hanging="357"/>
                <w:contextualSpacing w:val="0"/>
                <w:jc w:val="both"/>
                <w:rPr>
                  <w:sz w:val="28"/>
                  <w:szCs w:val="28"/>
                </w:rPr>
              </w:pPr>
              <w:r>
                <w:rPr>
                  <w:rStyle w:val="31"/>
                </w:rPr>
                <w:t>Утвердить Положение о жилищной комиссии при администрации муниципального округа Табунский район Алтайского края (прилагается).</w:t>
              </w:r>
            </w:p>
          </w:sdtContent>
        </w:sdt>
        <w:p w:rsidR="0037312C" w:rsidRDefault="0037312C" w:rsidP="008741EB">
          <w:pPr>
            <w:pStyle w:val="ab"/>
            <w:numPr>
              <w:ilvl w:val="0"/>
              <w:numId w:val="29"/>
            </w:numPr>
            <w:tabs>
              <w:tab w:val="left" w:pos="567"/>
            </w:tabs>
            <w:spacing w:after="120"/>
            <w:ind w:left="357" w:hanging="357"/>
            <w:contextualSpacing w:val="0"/>
            <w:jc w:val="both"/>
            <w:rPr>
              <w:rStyle w:val="31"/>
            </w:rPr>
          </w:pPr>
          <w:bookmarkStart w:id="0" w:name="_GoBack"/>
          <w:r>
            <w:rPr>
              <w:rStyle w:val="31"/>
              <w:color w:val="000000"/>
            </w:rPr>
            <w:t xml:space="preserve">Постановление администрации Табунского района Алтайского края от 28.06.2021 № 208 «Об утверждении Положения </w:t>
          </w:r>
          <w:r w:rsidRPr="00757DC5">
            <w:rPr>
              <w:rStyle w:val="31"/>
            </w:rPr>
            <w:t>о жилищной комиссии</w:t>
          </w:r>
          <w:r>
            <w:rPr>
              <w:rStyle w:val="31"/>
              <w:color w:val="000000"/>
            </w:rPr>
            <w:t xml:space="preserve"> администрации Табунского района Алтайского края» признать утратившим силу.</w:t>
          </w:r>
        </w:p>
        <w:p w:rsidR="0037312C" w:rsidRPr="0067448B" w:rsidRDefault="0037312C" w:rsidP="008741EB">
          <w:pPr>
            <w:pStyle w:val="ab"/>
            <w:numPr>
              <w:ilvl w:val="0"/>
              <w:numId w:val="29"/>
            </w:numPr>
            <w:tabs>
              <w:tab w:val="left" w:pos="851"/>
            </w:tabs>
            <w:spacing w:after="120"/>
            <w:ind w:left="357" w:hanging="357"/>
            <w:contextualSpacing w:val="0"/>
            <w:jc w:val="both"/>
            <w:rPr>
              <w:rStyle w:val="31"/>
              <w:szCs w:val="28"/>
            </w:rPr>
          </w:pPr>
          <w:r w:rsidRPr="0067448B">
            <w:rPr>
              <w:sz w:val="28"/>
            </w:rPr>
            <w:t>Обнародовать настоящее постановление на официальном сайте администрации района в информационно-телекоммуникационной сети «Интернет».</w:t>
          </w:r>
        </w:p>
        <w:p w:rsidR="00C17F7F" w:rsidRPr="003A48C2" w:rsidRDefault="00CE629E" w:rsidP="0037312C">
          <w:pPr>
            <w:pStyle w:val="ab"/>
            <w:tabs>
              <w:tab w:val="left" w:pos="993"/>
            </w:tabs>
            <w:spacing w:after="240"/>
            <w:ind w:left="360"/>
            <w:jc w:val="both"/>
            <w:rPr>
              <w:sz w:val="28"/>
              <w:szCs w:val="28"/>
            </w:rPr>
          </w:pPr>
        </w:p>
        <w:bookmarkEnd w:id="0" w:displacedByCustomXml="next"/>
      </w:sdtContent>
    </w:sdt>
    <w:permEnd w:id="1609767949"/>
    <w:p w:rsidR="00B16F72" w:rsidRDefault="00B16F72" w:rsidP="00C17F7F">
      <w:pPr>
        <w:tabs>
          <w:tab w:val="left" w:pos="851"/>
        </w:tabs>
        <w:spacing w:after="240"/>
        <w:contextualSpacing/>
        <w:jc w:val="both"/>
        <w:rPr>
          <w:sz w:val="28"/>
          <w:szCs w:val="28"/>
        </w:rPr>
      </w:pPr>
    </w:p>
    <w:p w:rsidR="000A1BD6" w:rsidRPr="00C17F7F" w:rsidRDefault="000A1BD6" w:rsidP="00C17F7F">
      <w:pPr>
        <w:tabs>
          <w:tab w:val="left" w:pos="851"/>
        </w:tabs>
        <w:spacing w:after="240"/>
        <w:contextualSpacing/>
        <w:jc w:val="both"/>
        <w:rPr>
          <w:sz w:val="28"/>
          <w:szCs w:val="28"/>
        </w:rPr>
      </w:pPr>
    </w:p>
    <w:tbl>
      <w:tblPr>
        <w:tblW w:w="5115" w:type="pct"/>
        <w:tblInd w:w="-108" w:type="dxa"/>
        <w:tblLook w:val="04A0" w:firstRow="1" w:lastRow="0" w:firstColumn="1" w:lastColumn="0" w:noHBand="0" w:noVBand="1"/>
      </w:tblPr>
      <w:tblGrid>
        <w:gridCol w:w="4362"/>
        <w:gridCol w:w="5207"/>
      </w:tblGrid>
      <w:tr w:rsidR="00911E4F" w:rsidRPr="001344D2" w:rsidTr="009974E3">
        <w:permStart w:id="850358770" w:edGrp="everyone" w:displacedByCustomXml="next"/>
        <w:sdt>
          <w:sdtPr>
            <w:rPr>
              <w:sz w:val="28"/>
              <w:szCs w:val="28"/>
            </w:rPr>
            <w:alias w:val="Должность"/>
            <w:tag w:val="Выберите должность"/>
            <w:id w:val="444266903"/>
            <w:placeholder>
              <w:docPart w:val="5204A6B7EDB24390A6D7D31396950715"/>
            </w:placeholder>
            <w:dropDownList>
              <w:listItem w:value="Выберите элемент."/>
              <w:listItem w:displayText="Глава муниципального округа" w:value="Глава муниципального округа"/>
              <w:listItem w:displayText="Заместитель главы администрации муниципального округа по оперативным вопросам" w:value="Заместитель главы администрации муниципального округа по оперативным вопросам"/>
              <w:listItem w:displayText="Заместитель главы администрации муниципального округа по социальным вопросам" w:value="Заместитель главы администрации муниципального округа по социальным вопросам"/>
            </w:dropDownList>
          </w:sdtPr>
          <w:sdtEndPr/>
          <w:sdtContent>
            <w:tc>
              <w:tcPr>
                <w:tcW w:w="2279" w:type="pct"/>
              </w:tcPr>
              <w:p w:rsidR="00911E4F" w:rsidRPr="001344D2" w:rsidRDefault="0037312C" w:rsidP="00C87438">
                <w:pPr>
                  <w:rPr>
                    <w:sz w:val="28"/>
                    <w:szCs w:val="28"/>
                  </w:rPr>
                </w:pPr>
                <w:r>
                  <w:rPr>
                    <w:sz w:val="28"/>
                    <w:szCs w:val="28"/>
                  </w:rPr>
                  <w:t>Глава муниципального округа</w:t>
                </w:r>
              </w:p>
            </w:tc>
          </w:sdtContent>
        </w:sdt>
        <w:permEnd w:id="850358770" w:displacedByCustomXml="prev"/>
        <w:permStart w:id="1385501228" w:edGrp="everyone" w:displacedByCustomXml="next"/>
        <w:sdt>
          <w:sdtPr>
            <w:rPr>
              <w:rStyle w:val="31"/>
            </w:rPr>
            <w:alias w:val="И.О. Фамилия"/>
            <w:tag w:val="И.О. Фамилия"/>
            <w:id w:val="-697858693"/>
            <w:placeholder>
              <w:docPart w:val="5204A6B7EDB24390A6D7D31396950715"/>
            </w:placeholder>
            <w:comboBox>
              <w:listItem w:value="Выберите элемент."/>
              <w:listItem w:displayText="П.В. Литке" w:value="П.В. Литке"/>
              <w:listItem w:displayText="С.А. Семенова" w:value="С.А. Семенова"/>
              <w:listItem w:displayText="С.Н. Ятлова" w:value="С.Н. Ятлова"/>
            </w:comboBox>
          </w:sdtPr>
          <w:sdtEndPr>
            <w:rPr>
              <w:rStyle w:val="a0"/>
              <w:sz w:val="20"/>
              <w:szCs w:val="28"/>
            </w:rPr>
          </w:sdtEndPr>
          <w:sdtContent>
            <w:tc>
              <w:tcPr>
                <w:tcW w:w="2721" w:type="pct"/>
                <w:vAlign w:val="bottom"/>
              </w:tcPr>
              <w:p w:rsidR="00911E4F" w:rsidRPr="001344D2" w:rsidRDefault="0037312C" w:rsidP="0087773B">
                <w:pPr>
                  <w:jc w:val="right"/>
                  <w:rPr>
                    <w:sz w:val="28"/>
                    <w:szCs w:val="28"/>
                  </w:rPr>
                </w:pPr>
                <w:r>
                  <w:rPr>
                    <w:rStyle w:val="31"/>
                  </w:rPr>
                  <w:t>П.В. Литке</w:t>
                </w:r>
              </w:p>
            </w:tc>
          </w:sdtContent>
        </w:sdt>
        <w:permEnd w:id="1385501228" w:displacedByCustomXml="prev"/>
      </w:tr>
    </w:tbl>
    <w:p w:rsidR="001938D2" w:rsidRDefault="001938D2" w:rsidP="000A1BD6">
      <w:pPr>
        <w:rPr>
          <w:sz w:val="28"/>
          <w:szCs w:val="28"/>
        </w:rPr>
        <w:sectPr w:rsidR="001938D2" w:rsidSect="007652E6">
          <w:headerReference w:type="first" r:id="rId8"/>
          <w:pgSz w:w="11906" w:h="16838"/>
          <w:pgMar w:top="1134" w:right="851" w:bottom="1134" w:left="1701" w:header="709" w:footer="709" w:gutter="0"/>
          <w:cols w:space="720"/>
          <w:titlePg/>
          <w:docGrid w:linePitch="360"/>
        </w:sectPr>
      </w:pPr>
    </w:p>
    <w:p w:rsidR="001938D2" w:rsidRPr="006638B4" w:rsidRDefault="001938D2" w:rsidP="001938D2">
      <w:pPr>
        <w:ind w:left="5103"/>
        <w:jc w:val="both"/>
        <w:rPr>
          <w:sz w:val="28"/>
          <w:szCs w:val="28"/>
        </w:rPr>
      </w:pPr>
      <w:r w:rsidRPr="006638B4">
        <w:rPr>
          <w:sz w:val="28"/>
          <w:szCs w:val="28"/>
        </w:rPr>
        <w:lastRenderedPageBreak/>
        <w:t>Приложение</w:t>
      </w:r>
      <w:r>
        <w:rPr>
          <w:sz w:val="28"/>
          <w:szCs w:val="28"/>
        </w:rPr>
        <w:t xml:space="preserve"> </w:t>
      </w:r>
      <w:permStart w:id="1093612775" w:edGrp="everyone"/>
      <w:sdt>
        <w:sdtPr>
          <w:rPr>
            <w:sz w:val="28"/>
            <w:szCs w:val="28"/>
          </w:rPr>
          <w:alias w:val="Номер приложения"/>
          <w:tag w:val="Номер приложения"/>
          <w:id w:val="-1050543268"/>
          <w:placeholder>
            <w:docPart w:val="5019FD43519E4BDC8A9A12273365C8F4"/>
          </w:placeholder>
          <w:text/>
        </w:sdtPr>
        <w:sdtEndPr/>
        <w:sdtContent>
          <w:r>
            <w:rPr>
              <w:sz w:val="28"/>
              <w:szCs w:val="28"/>
            </w:rPr>
            <w:t xml:space="preserve"> </w:t>
          </w:r>
        </w:sdtContent>
      </w:sdt>
      <w:permEnd w:id="1093612775"/>
    </w:p>
    <w:p w:rsidR="001938D2" w:rsidRDefault="001938D2" w:rsidP="001938D2">
      <w:pPr>
        <w:ind w:left="5103"/>
        <w:jc w:val="both"/>
        <w:rPr>
          <w:sz w:val="28"/>
          <w:szCs w:val="28"/>
        </w:rPr>
      </w:pPr>
      <w:r w:rsidRPr="006638B4">
        <w:rPr>
          <w:sz w:val="28"/>
          <w:szCs w:val="28"/>
        </w:rPr>
        <w:t xml:space="preserve">к постановлению администрации </w:t>
      </w:r>
      <w:r>
        <w:rPr>
          <w:sz w:val="28"/>
          <w:szCs w:val="28"/>
        </w:rPr>
        <w:t xml:space="preserve">муниципального округа </w:t>
      </w:r>
      <w:r w:rsidRPr="006638B4">
        <w:rPr>
          <w:sz w:val="28"/>
          <w:szCs w:val="28"/>
        </w:rPr>
        <w:t>Табунск</w:t>
      </w:r>
      <w:r>
        <w:rPr>
          <w:sz w:val="28"/>
          <w:szCs w:val="28"/>
        </w:rPr>
        <w:t>ий</w:t>
      </w:r>
      <w:r w:rsidRPr="006638B4">
        <w:rPr>
          <w:sz w:val="28"/>
          <w:szCs w:val="28"/>
        </w:rPr>
        <w:t xml:space="preserve"> район Алтайского края</w:t>
      </w:r>
      <w:r>
        <w:rPr>
          <w:sz w:val="28"/>
          <w:szCs w:val="28"/>
        </w:rPr>
        <w:br/>
      </w:r>
      <w:r w:rsidRPr="006638B4">
        <w:rPr>
          <w:sz w:val="28"/>
          <w:szCs w:val="28"/>
        </w:rPr>
        <w:t xml:space="preserve">от </w:t>
      </w:r>
      <w:permStart w:id="842821517" w:edGrp="everyone"/>
      <w:sdt>
        <w:sdtPr>
          <w:rPr>
            <w:sz w:val="28"/>
            <w:szCs w:val="28"/>
          </w:rPr>
          <w:alias w:val="Дата постановления"/>
          <w:tag w:val="Дата постановления"/>
          <w:id w:val="674315888"/>
          <w:placeholder>
            <w:docPart w:val="4044E2137FAE433CBBE43E0EA89EC0EA"/>
          </w:placeholder>
          <w:date w:fullDate="2026-06-24T00:00:00Z">
            <w:dateFormat w:val="dd.MM.yyyy"/>
            <w:lid w:val="ru-RU"/>
            <w:storeMappedDataAs w:val="dateTime"/>
            <w:calendar w:val="gregorian"/>
          </w:date>
        </w:sdtPr>
        <w:sdtEndPr/>
        <w:sdtContent>
          <w:r w:rsidR="003B608D">
            <w:rPr>
              <w:sz w:val="28"/>
              <w:szCs w:val="28"/>
            </w:rPr>
            <w:t>24.06.2026</w:t>
          </w:r>
        </w:sdtContent>
      </w:sdt>
      <w:permEnd w:id="842821517"/>
      <w:r w:rsidRPr="006638B4">
        <w:rPr>
          <w:sz w:val="28"/>
          <w:szCs w:val="28"/>
        </w:rPr>
        <w:t xml:space="preserve"> № </w:t>
      </w:r>
      <w:permStart w:id="955999780" w:edGrp="everyone"/>
      <w:sdt>
        <w:sdtPr>
          <w:rPr>
            <w:sz w:val="28"/>
            <w:szCs w:val="28"/>
          </w:rPr>
          <w:alias w:val="Номер постановления"/>
          <w:tag w:val="Номер постановления"/>
          <w:id w:val="-1821193231"/>
          <w:placeholder>
            <w:docPart w:val="65A5354BD24245DC96DDFEA8512BF2DB"/>
          </w:placeholder>
          <w:text/>
        </w:sdtPr>
        <w:sdtEndPr/>
        <w:sdtContent>
          <w:r w:rsidR="003B608D">
            <w:rPr>
              <w:sz w:val="28"/>
              <w:szCs w:val="28"/>
            </w:rPr>
            <w:t>227</w:t>
          </w:r>
          <w:r>
            <w:rPr>
              <w:sz w:val="28"/>
              <w:szCs w:val="28"/>
            </w:rPr>
            <w:t xml:space="preserve"> </w:t>
          </w:r>
        </w:sdtContent>
      </w:sdt>
      <w:permEnd w:id="955999780"/>
    </w:p>
    <w:p w:rsidR="001938D2" w:rsidRDefault="001938D2" w:rsidP="001938D2">
      <w:pPr>
        <w:rPr>
          <w:sz w:val="28"/>
          <w:szCs w:val="28"/>
        </w:rPr>
      </w:pPr>
    </w:p>
    <w:permStart w:id="694167038" w:edGrp="everyone" w:displacedByCustomXml="next"/>
    <w:sdt>
      <w:sdtPr>
        <w:rPr>
          <w:sz w:val="28"/>
          <w:szCs w:val="28"/>
        </w:rPr>
        <w:alias w:val="Текст приложения"/>
        <w:tag w:val="Текст приложения"/>
        <w:id w:val="1733659714"/>
        <w:placeholder>
          <w:docPart w:val="D6BDF5CAC1B64FA290D547B40EF7A82D"/>
        </w:placeholder>
      </w:sdtPr>
      <w:sdtEndPr/>
      <w:sdtContent>
        <w:p w:rsidR="0037312C" w:rsidRDefault="0037312C" w:rsidP="0079636A">
          <w:pPr>
            <w:jc w:val="center"/>
            <w:rPr>
              <w:rStyle w:val="31"/>
            </w:rPr>
          </w:pPr>
          <w:r>
            <w:rPr>
              <w:rStyle w:val="31"/>
            </w:rPr>
            <w:t>Положение</w:t>
          </w:r>
        </w:p>
        <w:p w:rsidR="0037312C" w:rsidRDefault="0037312C" w:rsidP="0079636A">
          <w:pPr>
            <w:jc w:val="center"/>
            <w:rPr>
              <w:rStyle w:val="31"/>
            </w:rPr>
          </w:pPr>
          <w:r>
            <w:rPr>
              <w:rStyle w:val="31"/>
            </w:rPr>
            <w:t>о жилищной комиссии при администрации муниципального округа Табунский район Алтайского края</w:t>
          </w:r>
        </w:p>
        <w:p w:rsidR="0037312C" w:rsidRDefault="0037312C" w:rsidP="001938D2">
          <w:pPr>
            <w:jc w:val="both"/>
            <w:rPr>
              <w:rStyle w:val="31"/>
            </w:rPr>
          </w:pPr>
        </w:p>
        <w:p w:rsidR="0037312C" w:rsidRPr="00B84241" w:rsidRDefault="0037312C" w:rsidP="0037312C">
          <w:pPr>
            <w:pStyle w:val="af9"/>
            <w:spacing w:before="0" w:beforeAutospacing="0" w:after="0" w:afterAutospacing="0"/>
            <w:ind w:firstLine="567"/>
            <w:jc w:val="center"/>
            <w:rPr>
              <w:color w:val="000000"/>
              <w:sz w:val="28"/>
              <w:szCs w:val="28"/>
            </w:rPr>
          </w:pPr>
          <w:r w:rsidRPr="00B84241">
            <w:rPr>
              <w:bCs/>
              <w:color w:val="000000"/>
              <w:sz w:val="28"/>
              <w:szCs w:val="28"/>
            </w:rPr>
            <w:t>1. Общие положения</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1.1. Жилищная комиссия </w:t>
          </w:r>
          <w:r>
            <w:rPr>
              <w:color w:val="000000"/>
              <w:sz w:val="28"/>
              <w:szCs w:val="28"/>
            </w:rPr>
            <w:t xml:space="preserve">при </w:t>
          </w:r>
          <w:r w:rsidRPr="00B84241">
            <w:rPr>
              <w:color w:val="000000"/>
              <w:sz w:val="28"/>
              <w:szCs w:val="28"/>
            </w:rPr>
            <w:t>администрации </w:t>
          </w:r>
          <w:r>
            <w:rPr>
              <w:color w:val="000000"/>
              <w:sz w:val="28"/>
              <w:szCs w:val="28"/>
            </w:rPr>
            <w:t xml:space="preserve">муниципального округа </w:t>
          </w:r>
          <w:r w:rsidRPr="00B84241">
            <w:rPr>
              <w:color w:val="000000"/>
              <w:sz w:val="28"/>
              <w:szCs w:val="28"/>
            </w:rPr>
            <w:t>Табунск</w:t>
          </w:r>
          <w:r>
            <w:rPr>
              <w:color w:val="000000"/>
              <w:sz w:val="28"/>
              <w:szCs w:val="28"/>
            </w:rPr>
            <w:t>ий</w:t>
          </w:r>
          <w:r w:rsidRPr="00B84241">
            <w:rPr>
              <w:color w:val="000000"/>
              <w:sz w:val="28"/>
              <w:szCs w:val="28"/>
            </w:rPr>
            <w:t xml:space="preserve"> район</w:t>
          </w:r>
          <w:r>
            <w:rPr>
              <w:color w:val="000000"/>
              <w:sz w:val="28"/>
              <w:szCs w:val="28"/>
            </w:rPr>
            <w:t xml:space="preserve"> </w:t>
          </w:r>
          <w:r w:rsidRPr="00B84241">
            <w:rPr>
              <w:color w:val="000000"/>
              <w:sz w:val="28"/>
              <w:szCs w:val="28"/>
            </w:rPr>
            <w:t>Алтайского края (далее - жилищная комиссия) является постоянно действующим коллегиальным органом, созданным с целью объективного рассмотрения вопросов по обеспечению жилыми помещениями жителей муниципального образования Табунского района Алтайского края в соответствии с полномочиями органов местного самоуправления по обеспечению условий для осуществления жителями Табунского района Алтайского края прав на жилище.</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xml:space="preserve">1.2. Жилищная комиссия руководствуется в своей </w:t>
          </w:r>
          <w:r w:rsidRPr="00B84241">
            <w:rPr>
              <w:sz w:val="28"/>
              <w:szCs w:val="28"/>
            </w:rPr>
            <w:t>деятельности </w:t>
          </w:r>
          <w:hyperlink r:id="rId9" w:tgtFrame="_blank" w:history="1">
            <w:r w:rsidRPr="00B84241">
              <w:rPr>
                <w:rStyle w:val="12"/>
                <w:sz w:val="28"/>
                <w:szCs w:val="28"/>
              </w:rPr>
              <w:t>Конституцией</w:t>
            </w:r>
          </w:hyperlink>
          <w:r w:rsidRPr="00B84241">
            <w:rPr>
              <w:sz w:val="28"/>
              <w:szCs w:val="28"/>
            </w:rPr>
            <w:t xml:space="preserve"> Российской </w:t>
          </w:r>
          <w:r>
            <w:rPr>
              <w:sz w:val="28"/>
              <w:szCs w:val="28"/>
            </w:rPr>
            <w:t>Ф</w:t>
          </w:r>
          <w:r w:rsidRPr="00B84241">
            <w:rPr>
              <w:sz w:val="28"/>
              <w:szCs w:val="28"/>
            </w:rPr>
            <w:t>едерации, Жилищным </w:t>
          </w:r>
          <w:hyperlink r:id="rId10" w:tgtFrame="_blank" w:history="1">
            <w:r w:rsidRPr="00B84241">
              <w:rPr>
                <w:rStyle w:val="12"/>
                <w:sz w:val="28"/>
                <w:szCs w:val="28"/>
              </w:rPr>
              <w:t>кодексом </w:t>
            </w:r>
          </w:hyperlink>
          <w:r w:rsidRPr="00B84241">
            <w:rPr>
              <w:sz w:val="28"/>
              <w:szCs w:val="28"/>
            </w:rPr>
            <w:t xml:space="preserve">Российской </w:t>
          </w:r>
          <w:r w:rsidRPr="00B84241">
            <w:rPr>
              <w:color w:val="000000"/>
              <w:sz w:val="28"/>
              <w:szCs w:val="28"/>
            </w:rPr>
            <w:t>Федерации, иными правовыми актами Российской Федерации, законами и правовыми актами Алтайского края, муниципальными правовыми актами, а также настоящим Положением.</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1.3. Настоящее Положение определяет полномочия жилищной комиссии и круг решаемых ею вопросов.</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w:t>
          </w:r>
        </w:p>
        <w:p w:rsidR="0037312C" w:rsidRPr="00B84241" w:rsidRDefault="0037312C" w:rsidP="0037312C">
          <w:pPr>
            <w:pStyle w:val="af9"/>
            <w:spacing w:before="0" w:beforeAutospacing="0" w:after="0" w:afterAutospacing="0"/>
            <w:ind w:firstLine="567"/>
            <w:jc w:val="center"/>
            <w:rPr>
              <w:color w:val="000000"/>
              <w:sz w:val="28"/>
              <w:szCs w:val="28"/>
            </w:rPr>
          </w:pPr>
          <w:r w:rsidRPr="00B84241">
            <w:rPr>
              <w:bCs/>
              <w:color w:val="000000"/>
              <w:sz w:val="28"/>
              <w:szCs w:val="28"/>
            </w:rPr>
            <w:t>2. Порядок создания и упразднения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2.1. Жилищная комиссия создается и упраздняется постановлением администрации </w:t>
          </w:r>
          <w:r>
            <w:rPr>
              <w:color w:val="000000"/>
              <w:sz w:val="28"/>
              <w:szCs w:val="28"/>
            </w:rPr>
            <w:t xml:space="preserve">муниципального округа </w:t>
          </w:r>
          <w:r w:rsidRPr="00B84241">
            <w:rPr>
              <w:color w:val="000000"/>
              <w:sz w:val="28"/>
              <w:szCs w:val="28"/>
            </w:rPr>
            <w:t>Табунск</w:t>
          </w:r>
          <w:r>
            <w:rPr>
              <w:color w:val="000000"/>
              <w:sz w:val="28"/>
              <w:szCs w:val="28"/>
            </w:rPr>
            <w:t>ий</w:t>
          </w:r>
          <w:r w:rsidRPr="00B84241">
            <w:rPr>
              <w:color w:val="000000"/>
              <w:sz w:val="28"/>
              <w:szCs w:val="28"/>
            </w:rPr>
            <w:t xml:space="preserve"> район</w:t>
          </w:r>
          <w:r>
            <w:rPr>
              <w:color w:val="000000"/>
              <w:sz w:val="28"/>
              <w:szCs w:val="28"/>
            </w:rPr>
            <w:t xml:space="preserve"> </w:t>
          </w:r>
          <w:r w:rsidRPr="00B84241">
            <w:rPr>
              <w:color w:val="000000"/>
              <w:sz w:val="28"/>
              <w:szCs w:val="28"/>
            </w:rPr>
            <w:t>Алтайского края.</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2.2. Жилищная комиссия образуется в составе председателя, заместителя председателя, ответственного секретаря</w:t>
          </w:r>
          <w:r>
            <w:rPr>
              <w:color w:val="000000"/>
              <w:sz w:val="28"/>
              <w:szCs w:val="28"/>
            </w:rPr>
            <w:t xml:space="preserve"> </w:t>
          </w:r>
          <w:r w:rsidRPr="00B84241">
            <w:rPr>
              <w:color w:val="000000"/>
              <w:sz w:val="28"/>
              <w:szCs w:val="28"/>
            </w:rPr>
            <w:t>и шести членов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xml:space="preserve">2.3. Персональный состав жилищной комиссии утверждается постановлением администрации </w:t>
          </w:r>
          <w:r>
            <w:rPr>
              <w:color w:val="000000"/>
              <w:sz w:val="28"/>
              <w:szCs w:val="28"/>
            </w:rPr>
            <w:t xml:space="preserve">муниципального округа </w:t>
          </w:r>
          <w:r w:rsidRPr="00B84241">
            <w:rPr>
              <w:color w:val="000000"/>
              <w:sz w:val="28"/>
              <w:szCs w:val="28"/>
            </w:rPr>
            <w:t>Табунск</w:t>
          </w:r>
          <w:r>
            <w:rPr>
              <w:color w:val="000000"/>
              <w:sz w:val="28"/>
              <w:szCs w:val="28"/>
            </w:rPr>
            <w:t>ий</w:t>
          </w:r>
          <w:r w:rsidRPr="00B84241">
            <w:rPr>
              <w:color w:val="000000"/>
              <w:sz w:val="28"/>
              <w:szCs w:val="28"/>
            </w:rPr>
            <w:t xml:space="preserve"> район</w:t>
          </w:r>
          <w:r>
            <w:rPr>
              <w:color w:val="000000"/>
              <w:sz w:val="28"/>
              <w:szCs w:val="28"/>
            </w:rPr>
            <w:t xml:space="preserve"> </w:t>
          </w:r>
          <w:r w:rsidRPr="00B84241">
            <w:rPr>
              <w:color w:val="000000"/>
              <w:sz w:val="28"/>
              <w:szCs w:val="28"/>
            </w:rPr>
            <w:t>Алтайского края.</w:t>
          </w:r>
        </w:p>
        <w:p w:rsidR="0037312C" w:rsidRPr="00B84241" w:rsidRDefault="0037312C" w:rsidP="0037312C">
          <w:pPr>
            <w:pStyle w:val="af9"/>
            <w:spacing w:before="0" w:beforeAutospacing="0" w:after="0" w:afterAutospacing="0"/>
            <w:ind w:firstLine="567"/>
            <w:jc w:val="center"/>
            <w:rPr>
              <w:color w:val="000000"/>
              <w:sz w:val="28"/>
              <w:szCs w:val="28"/>
            </w:rPr>
          </w:pPr>
          <w:r w:rsidRPr="00B84241">
            <w:rPr>
              <w:color w:val="000000"/>
              <w:sz w:val="28"/>
              <w:szCs w:val="28"/>
            </w:rPr>
            <w:t> </w:t>
          </w:r>
        </w:p>
        <w:p w:rsidR="0037312C" w:rsidRPr="00B84241" w:rsidRDefault="0037312C" w:rsidP="0037312C">
          <w:pPr>
            <w:pStyle w:val="af9"/>
            <w:spacing w:before="0" w:beforeAutospacing="0" w:after="0" w:afterAutospacing="0"/>
            <w:ind w:firstLine="567"/>
            <w:jc w:val="center"/>
            <w:rPr>
              <w:color w:val="000000"/>
              <w:sz w:val="28"/>
              <w:szCs w:val="28"/>
            </w:rPr>
          </w:pPr>
          <w:r w:rsidRPr="00B84241">
            <w:rPr>
              <w:bCs/>
              <w:color w:val="000000"/>
              <w:sz w:val="28"/>
              <w:szCs w:val="28"/>
            </w:rPr>
            <w:t>3. Организация работы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3.1. Жилищная комиссия осуществляет рассмотрение вопросов, возникающих при ведении учета граждан в качестве нуждающихся в жилых помещениях, предоставляемых по договорам социального найма, а также содействия в улучшении жилищных условий в соответствии с действующим законодательством Российской Федерации.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3.2. Основной формой работы жилищной комиссии являются заседания. Заседания проводятся по мере необходимости.</w:t>
          </w:r>
        </w:p>
        <w:p w:rsidR="0037312C" w:rsidRPr="00B84241" w:rsidRDefault="0037312C" w:rsidP="0037312C">
          <w:pPr>
            <w:pStyle w:val="af9"/>
            <w:spacing w:before="0" w:beforeAutospacing="0" w:after="0" w:afterAutospacing="0"/>
            <w:ind w:firstLine="709"/>
            <w:rPr>
              <w:color w:val="000000"/>
              <w:sz w:val="28"/>
              <w:szCs w:val="28"/>
            </w:rPr>
          </w:pPr>
          <w:r w:rsidRPr="00B84241">
            <w:rPr>
              <w:color w:val="000000"/>
              <w:sz w:val="28"/>
              <w:szCs w:val="28"/>
            </w:rPr>
            <w:lastRenderedPageBreak/>
            <w:t xml:space="preserve">3.3. Заседание жилищной комиссии считается правомочным, если в нем принимают участие две </w:t>
          </w:r>
          <w:r>
            <w:rPr>
              <w:color w:val="000000"/>
              <w:sz w:val="28"/>
              <w:szCs w:val="28"/>
            </w:rPr>
            <w:t>тр</w:t>
          </w:r>
          <w:r w:rsidRPr="00B84241">
            <w:rPr>
              <w:color w:val="000000"/>
              <w:sz w:val="28"/>
              <w:szCs w:val="28"/>
            </w:rPr>
            <w:t>ети установленного состава жилищной комиссии. Члены жилищной комиссии участвуют в заседаниях лично без права передачи полномочий другим лицам. В случае если член жилищной комиссии не может присутствовать на заседании, он обязан известить об этом ответственного секретаря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3.4. Заседания жилищной комиссии проводит ее председатель, а в его отсутствие - заместитель председателя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3.5. Решения жилищной комиссии принимаются большинством голосов присутствующих на заседании членов жилищной комиссии, включая ответственного секретаря жилищной комиссии, и оформляются протоколом. В случае равенства голосов председательствующий на заседании имеет право решающего голоса. При голосовании каждый член жилищной комиссии имеет один голос. Голосование осуществляется открыто. Принятие решения жилищной комиссии путем проведения заочного голосования не допускается.</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3.6. Решение жилищной комиссии носит рекомендательный характер и реализуется только после утверждения главой района путем издания соответствующего постановления.</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3.7. В протоколе заседания жилищной комиссии указываются:</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дата и номер протокола;</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присутствующие члены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повестка дня и принятые решения;</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особое мнение членов жилищной комиссии по конкретным рассматриваемым материалам (при наличии).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3.8. Протокол заседания жилищной комиссии оформляется в течение пяти рабочих дней после проведения заседания и подписывается председателем, ответственным секретарем и всеми присутствующими членами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3.9. Организационное и материально-техническое обеспечение деятельности жилищной комиссии осуществляется администрацией района.</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3.10. Протоколы и иная документация жилищной комиссии хранятся в отделе архитектуры и градостроительства администрации района.</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w:t>
          </w:r>
        </w:p>
        <w:p w:rsidR="0037312C" w:rsidRPr="00B84241" w:rsidRDefault="0037312C" w:rsidP="0037312C">
          <w:pPr>
            <w:pStyle w:val="af9"/>
            <w:spacing w:before="0" w:beforeAutospacing="0" w:after="0" w:afterAutospacing="0"/>
            <w:ind w:firstLine="567"/>
            <w:jc w:val="center"/>
            <w:rPr>
              <w:color w:val="000000"/>
              <w:sz w:val="28"/>
              <w:szCs w:val="28"/>
            </w:rPr>
          </w:pPr>
          <w:r w:rsidRPr="00B84241">
            <w:rPr>
              <w:bCs/>
              <w:color w:val="000000"/>
              <w:sz w:val="28"/>
              <w:szCs w:val="28"/>
            </w:rPr>
            <w:t>4. Полномочия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4.1. Председателем жилищной комиссии является начальник отдела архитектуры и градостроительства администрации района, который руководит деятельностью жилищной комиссии и несет персональную ответственность за выполнение возложенных на нее задач.</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Председатель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осуществляет общее руководство жилищной комиссией и контроль за ее деятельностью;</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lastRenderedPageBreak/>
            <w:t>- подписывает служебную документацию в пределах полномочий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ведет заседания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дает поручения заместителю председателя, ответственному секретарю и членам жилищной комиссии по вопросам деятельности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определяет порядок и сроки проведения заседаний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осуществляет прием граждан по вопросам, относящимся к компетенции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по требованию главы района подготавливает доклады о деятельности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представляет интересы жилищной комиссии в различных инстанциях в соответствии с действующим законодательством Российской Федерации.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4.2. Заместитель председателя жилищной комиссии выполняет поручения председателя жилищной комиссии, а в случае отсутствия председателя жилищной комиссии выполняет его полномочия.</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4.3. Ответственный секретарь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организует заседания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осуществляет подготовку документов, подлежащих рассмотрению на заседании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уведомляет членов жилищной комиссии о дате, времени и месте проведения заседания жилищной комиссии, а также обеспечивает их необходимыми материалами;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оглашает вопросы, рассмотрение которых включено в повестку дня заседания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ведет протокол заседания жилищной комиссии, подписывает выписки из протокола заседания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контролирует выполнение решений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осуществляет переписку и дает разъяснения по принимаемым жилищной комиссией решениям;</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осуществляет делопроизводство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В случае отсутствия ответственного секретаря жилищной комиссии, его полномочия исполняет один из членов жилищной комиссии по поручению председателя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4.4. Члены жилищной комиссии обладают равными правами при обсуждении рассматриваемых на заседании вопросов и обязаны присутствовать на каждом заседании, руководствоваться в своей деятельности действующим законодательством Российской Федерации.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Члены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выступают по вопросам повестки дня на заседаниях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имеют право вносить замечания по рассматриваемым вопросам, повестке дня, порядку рассмотрения обсуждаемого вопроса;</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lastRenderedPageBreak/>
            <w:t>- при несогласии с принятым жилищной комиссией решением письменно излагают особое мнение, которое подлежит обязательному приобщению к протоколу заседания жилищной комиссии.</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4.5. К полномочиям жилищной комиссии относится:</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а) рассмотрение заявлений и документов, представленных гражданами в целях принятия на учет граждан, нуждающихся в жилых помещениях, и принятие решений о возможности принятия на учет граждан, нуждающихся в жилых помещениях, либо об отказе в принятии на учет, а также рассмотрение заявлений и документов, представленных гражданами в целях признания их малоимущими в целях принятия на учет граждан в качестве нуждающихся в жилых помещениях, предоставляемых по договорам социального найма и принятие решений о признании граждан малоимущими и постановки на учет в качестве нуждающихся в жилых помещениях, предоставляемых по договорам социального найма, либо об отказе в принятии на учет;</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б) проверка сведений, представленных гражданами в целях принятия на учет граждан, нуждающихся в улучшении жилищных условий;</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 xml:space="preserve">в) принятие решений о снятии с учета граждан, нуждающихся в улучшении жилищных условий; </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sz w:val="28"/>
              <w:szCs w:val="28"/>
            </w:rPr>
            <w:t>г) решение вопросов, связанных с представлением гражданам жилых помещений специализированного жилищного фонда;</w:t>
          </w:r>
        </w:p>
        <w:p w:rsidR="0037312C" w:rsidRPr="00B84241" w:rsidRDefault="0037312C" w:rsidP="0037312C">
          <w:pPr>
            <w:ind w:firstLine="709"/>
            <w:jc w:val="both"/>
            <w:rPr>
              <w:sz w:val="28"/>
              <w:szCs w:val="28"/>
            </w:rPr>
          </w:pPr>
          <w:r w:rsidRPr="00B84241">
            <w:rPr>
              <w:color w:val="000000"/>
              <w:sz w:val="28"/>
              <w:szCs w:val="28"/>
            </w:rPr>
            <w:t xml:space="preserve">д) рассмотрение вопросов о предоставлении субсидий отдельным категориям граждан на строительство или приобретение жилья </w:t>
          </w:r>
          <w:r w:rsidRPr="00B84241">
            <w:rPr>
              <w:sz w:val="28"/>
              <w:szCs w:val="28"/>
            </w:rPr>
            <w:t>в рамках краевых, федеральных целевых программах по обеспечению жильем</w:t>
          </w:r>
          <w:r w:rsidRPr="00B84241">
            <w:rPr>
              <w:color w:val="000000"/>
              <w:sz w:val="28"/>
              <w:szCs w:val="28"/>
            </w:rPr>
            <w:t>;</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е) рассмотрение обращений граждан по вопросам, связанным с оказанием содействия в улучшении жилищных условий граждан;</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ж) проведение перерегистрации граждан, состоящих на учете нуждающихся в улучшении жилищных условий;</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з) организация учета и формирование списков граждан, нуждающихся в улучшении жилищных условий и получении жилья.</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4.6. Решение Комиссии доводится до заявителя в течение 3 рабочих дней со дня их принятия в письменном виде.</w:t>
          </w:r>
        </w:p>
        <w:p w:rsidR="0037312C" w:rsidRPr="00B84241" w:rsidRDefault="0037312C" w:rsidP="0037312C">
          <w:pPr>
            <w:pStyle w:val="11"/>
            <w:spacing w:before="0" w:beforeAutospacing="0" w:after="0" w:afterAutospacing="0"/>
            <w:ind w:firstLine="709"/>
            <w:jc w:val="both"/>
            <w:rPr>
              <w:bCs/>
              <w:sz w:val="28"/>
              <w:szCs w:val="28"/>
            </w:rPr>
          </w:pPr>
          <w:r w:rsidRPr="00B84241">
            <w:rPr>
              <w:sz w:val="28"/>
              <w:szCs w:val="28"/>
              <w:shd w:val="clear" w:color="auto" w:fill="FFFFFF"/>
            </w:rPr>
            <w:t>4.7. Решение Комиссии может быть обжаловано в судебном порядке.</w:t>
          </w:r>
        </w:p>
        <w:p w:rsidR="0037312C" w:rsidRPr="00B84241" w:rsidRDefault="0037312C" w:rsidP="0037312C">
          <w:pPr>
            <w:pStyle w:val="af9"/>
            <w:spacing w:before="0" w:beforeAutospacing="0" w:after="0" w:afterAutospacing="0"/>
            <w:ind w:firstLine="709"/>
            <w:jc w:val="both"/>
            <w:rPr>
              <w:color w:val="000000"/>
              <w:sz w:val="28"/>
              <w:szCs w:val="28"/>
            </w:rPr>
          </w:pPr>
          <w:r w:rsidRPr="00B84241">
            <w:rPr>
              <w:color w:val="000000"/>
              <w:sz w:val="28"/>
              <w:szCs w:val="28"/>
            </w:rPr>
            <w:t>4.8. Вопросы, не урегулированные настоящим Положением, решаются в соответствии с действующим законодательством Российской Федерации.</w:t>
          </w:r>
        </w:p>
        <w:p w:rsidR="0037312C" w:rsidRPr="00B84241" w:rsidRDefault="0037312C" w:rsidP="0037312C">
          <w:pPr>
            <w:pStyle w:val="af9"/>
            <w:spacing w:before="0" w:beforeAutospacing="0" w:after="0" w:afterAutospacing="0"/>
            <w:ind w:firstLine="709"/>
            <w:jc w:val="both"/>
            <w:rPr>
              <w:color w:val="000000"/>
              <w:sz w:val="28"/>
              <w:szCs w:val="28"/>
            </w:rPr>
          </w:pPr>
        </w:p>
        <w:p w:rsidR="001938D2" w:rsidRDefault="00CE629E" w:rsidP="001938D2">
          <w:pPr>
            <w:jc w:val="both"/>
            <w:rPr>
              <w:sz w:val="28"/>
              <w:szCs w:val="28"/>
            </w:rPr>
          </w:pPr>
        </w:p>
      </w:sdtContent>
    </w:sdt>
    <w:permEnd w:id="694167038" w:displacedByCustomXml="prev"/>
    <w:sectPr w:rsidR="001938D2" w:rsidSect="001938D2">
      <w:headerReference w:type="first" r:id="rId11"/>
      <w:pgSz w:w="11906" w:h="16838"/>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29E" w:rsidRDefault="00CE629E" w:rsidP="00DD58ED">
      <w:r>
        <w:separator/>
      </w:r>
    </w:p>
  </w:endnote>
  <w:endnote w:type="continuationSeparator" w:id="0">
    <w:p w:rsidR="00CE629E" w:rsidRDefault="00CE629E" w:rsidP="00DD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29E" w:rsidRDefault="00CE629E" w:rsidP="00DD58ED">
      <w:r>
        <w:separator/>
      </w:r>
    </w:p>
  </w:footnote>
  <w:footnote w:type="continuationSeparator" w:id="0">
    <w:p w:rsidR="00CE629E" w:rsidRDefault="00CE629E" w:rsidP="00DD5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2E6" w:rsidRDefault="007652E6" w:rsidP="007652E6">
    <w:pPr>
      <w:pStyle w:val="af5"/>
      <w:spacing w:after="120"/>
      <w:jc w:val="center"/>
    </w:pPr>
    <w:r w:rsidRPr="000A1BD6">
      <w:rPr>
        <w:noProof/>
      </w:rPr>
      <w:drawing>
        <wp:inline distT="0" distB="0" distL="0" distR="0" wp14:anchorId="6DB65035" wp14:editId="062FF88B">
          <wp:extent cx="720000" cy="900000"/>
          <wp:effectExtent l="0" t="0" r="4445" b="0"/>
          <wp:docPr id="2" name="Рисунок 2" descr="F:\Users\Евгений\Documents\Герб и флаг Табунского района\Герб Табунского рай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ers\Евгений\Documents\Герб и флаг Табунского района\Герб Табунского района.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9000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58A" w:rsidRPr="001F358A" w:rsidRDefault="00CE629E" w:rsidP="001F358A">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03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0570D"/>
    <w:multiLevelType w:val="hybridMultilevel"/>
    <w:tmpl w:val="88FA54E0"/>
    <w:lvl w:ilvl="0" w:tplc="2D56A54A">
      <w:start w:val="1"/>
      <w:numFmt w:val="decimal"/>
      <w:lvlText w:val="%1."/>
      <w:lvlJc w:val="left"/>
      <w:pPr>
        <w:tabs>
          <w:tab w:val="num" w:pos="0"/>
        </w:tabs>
        <w:ind w:left="0" w:firstLine="0"/>
      </w:pPr>
      <w:rPr>
        <w:rFonts w:hint="default"/>
      </w:rPr>
    </w:lvl>
    <w:lvl w:ilvl="1" w:tplc="B5F613A4" w:tentative="1">
      <w:start w:val="1"/>
      <w:numFmt w:val="lowerLetter"/>
      <w:lvlText w:val="%2."/>
      <w:lvlJc w:val="left"/>
      <w:pPr>
        <w:tabs>
          <w:tab w:val="num" w:pos="1440"/>
        </w:tabs>
        <w:ind w:left="1440" w:hanging="360"/>
      </w:pPr>
    </w:lvl>
    <w:lvl w:ilvl="2" w:tplc="CA1E8B68" w:tentative="1">
      <w:start w:val="1"/>
      <w:numFmt w:val="lowerRoman"/>
      <w:lvlText w:val="%3."/>
      <w:lvlJc w:val="right"/>
      <w:pPr>
        <w:tabs>
          <w:tab w:val="num" w:pos="2160"/>
        </w:tabs>
        <w:ind w:left="2160" w:hanging="180"/>
      </w:pPr>
    </w:lvl>
    <w:lvl w:ilvl="3" w:tplc="A35EC99A" w:tentative="1">
      <w:start w:val="1"/>
      <w:numFmt w:val="decimal"/>
      <w:lvlText w:val="%4."/>
      <w:lvlJc w:val="left"/>
      <w:pPr>
        <w:tabs>
          <w:tab w:val="num" w:pos="2880"/>
        </w:tabs>
        <w:ind w:left="2880" w:hanging="360"/>
      </w:pPr>
    </w:lvl>
    <w:lvl w:ilvl="4" w:tplc="A7D2C504" w:tentative="1">
      <w:start w:val="1"/>
      <w:numFmt w:val="lowerLetter"/>
      <w:lvlText w:val="%5."/>
      <w:lvlJc w:val="left"/>
      <w:pPr>
        <w:tabs>
          <w:tab w:val="num" w:pos="3600"/>
        </w:tabs>
        <w:ind w:left="3600" w:hanging="360"/>
      </w:pPr>
    </w:lvl>
    <w:lvl w:ilvl="5" w:tplc="BD24AB40" w:tentative="1">
      <w:start w:val="1"/>
      <w:numFmt w:val="lowerRoman"/>
      <w:lvlText w:val="%6."/>
      <w:lvlJc w:val="right"/>
      <w:pPr>
        <w:tabs>
          <w:tab w:val="num" w:pos="4320"/>
        </w:tabs>
        <w:ind w:left="4320" w:hanging="180"/>
      </w:pPr>
    </w:lvl>
    <w:lvl w:ilvl="6" w:tplc="27B4AE9A" w:tentative="1">
      <w:start w:val="1"/>
      <w:numFmt w:val="decimal"/>
      <w:lvlText w:val="%7."/>
      <w:lvlJc w:val="left"/>
      <w:pPr>
        <w:tabs>
          <w:tab w:val="num" w:pos="5040"/>
        </w:tabs>
        <w:ind w:left="5040" w:hanging="360"/>
      </w:pPr>
    </w:lvl>
    <w:lvl w:ilvl="7" w:tplc="E6669C98" w:tentative="1">
      <w:start w:val="1"/>
      <w:numFmt w:val="lowerLetter"/>
      <w:lvlText w:val="%8."/>
      <w:lvlJc w:val="left"/>
      <w:pPr>
        <w:tabs>
          <w:tab w:val="num" w:pos="5760"/>
        </w:tabs>
        <w:ind w:left="5760" w:hanging="360"/>
      </w:pPr>
    </w:lvl>
    <w:lvl w:ilvl="8" w:tplc="EC2CE6E6" w:tentative="1">
      <w:start w:val="1"/>
      <w:numFmt w:val="lowerRoman"/>
      <w:lvlText w:val="%9."/>
      <w:lvlJc w:val="right"/>
      <w:pPr>
        <w:tabs>
          <w:tab w:val="num" w:pos="6480"/>
        </w:tabs>
        <w:ind w:left="6480" w:hanging="180"/>
      </w:pPr>
    </w:lvl>
  </w:abstractNum>
  <w:abstractNum w:abstractNumId="2" w15:restartNumberingAfterBreak="0">
    <w:nsid w:val="030173C3"/>
    <w:multiLevelType w:val="hybridMultilevel"/>
    <w:tmpl w:val="81EA8A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A3685A"/>
    <w:multiLevelType w:val="hybridMultilevel"/>
    <w:tmpl w:val="0EB0F170"/>
    <w:lvl w:ilvl="0" w:tplc="50D44444">
      <w:start w:val="1"/>
      <w:numFmt w:val="decimal"/>
      <w:lvlText w:val="%1."/>
      <w:lvlJc w:val="left"/>
      <w:pPr>
        <w:tabs>
          <w:tab w:val="num" w:pos="360"/>
        </w:tabs>
        <w:ind w:left="0" w:firstLine="0"/>
      </w:pPr>
      <w:rPr>
        <w:rFonts w:hint="default"/>
        <w:b w:val="0"/>
        <w:i w:val="0"/>
      </w:rPr>
    </w:lvl>
    <w:lvl w:ilvl="1" w:tplc="74D479CA" w:tentative="1">
      <w:start w:val="1"/>
      <w:numFmt w:val="lowerLetter"/>
      <w:lvlText w:val="%2."/>
      <w:lvlJc w:val="left"/>
      <w:pPr>
        <w:tabs>
          <w:tab w:val="num" w:pos="1440"/>
        </w:tabs>
        <w:ind w:left="1440" w:hanging="360"/>
      </w:pPr>
    </w:lvl>
    <w:lvl w:ilvl="2" w:tplc="AE2A1CE8" w:tentative="1">
      <w:start w:val="1"/>
      <w:numFmt w:val="lowerRoman"/>
      <w:lvlText w:val="%3."/>
      <w:lvlJc w:val="right"/>
      <w:pPr>
        <w:tabs>
          <w:tab w:val="num" w:pos="2160"/>
        </w:tabs>
        <w:ind w:left="2160" w:hanging="180"/>
      </w:pPr>
    </w:lvl>
    <w:lvl w:ilvl="3" w:tplc="374CBAB2" w:tentative="1">
      <w:start w:val="1"/>
      <w:numFmt w:val="decimal"/>
      <w:lvlText w:val="%4."/>
      <w:lvlJc w:val="left"/>
      <w:pPr>
        <w:tabs>
          <w:tab w:val="num" w:pos="2880"/>
        </w:tabs>
        <w:ind w:left="2880" w:hanging="360"/>
      </w:pPr>
    </w:lvl>
    <w:lvl w:ilvl="4" w:tplc="DC98351C" w:tentative="1">
      <w:start w:val="1"/>
      <w:numFmt w:val="lowerLetter"/>
      <w:lvlText w:val="%5."/>
      <w:lvlJc w:val="left"/>
      <w:pPr>
        <w:tabs>
          <w:tab w:val="num" w:pos="3600"/>
        </w:tabs>
        <w:ind w:left="3600" w:hanging="360"/>
      </w:pPr>
    </w:lvl>
    <w:lvl w:ilvl="5" w:tplc="D3DC23A0" w:tentative="1">
      <w:start w:val="1"/>
      <w:numFmt w:val="lowerRoman"/>
      <w:lvlText w:val="%6."/>
      <w:lvlJc w:val="right"/>
      <w:pPr>
        <w:tabs>
          <w:tab w:val="num" w:pos="4320"/>
        </w:tabs>
        <w:ind w:left="4320" w:hanging="180"/>
      </w:pPr>
    </w:lvl>
    <w:lvl w:ilvl="6" w:tplc="F61E7F78" w:tentative="1">
      <w:start w:val="1"/>
      <w:numFmt w:val="decimal"/>
      <w:lvlText w:val="%7."/>
      <w:lvlJc w:val="left"/>
      <w:pPr>
        <w:tabs>
          <w:tab w:val="num" w:pos="5040"/>
        </w:tabs>
        <w:ind w:left="5040" w:hanging="360"/>
      </w:pPr>
    </w:lvl>
    <w:lvl w:ilvl="7" w:tplc="9BB4EB94" w:tentative="1">
      <w:start w:val="1"/>
      <w:numFmt w:val="lowerLetter"/>
      <w:lvlText w:val="%8."/>
      <w:lvlJc w:val="left"/>
      <w:pPr>
        <w:tabs>
          <w:tab w:val="num" w:pos="5760"/>
        </w:tabs>
        <w:ind w:left="5760" w:hanging="360"/>
      </w:pPr>
    </w:lvl>
    <w:lvl w:ilvl="8" w:tplc="3CA60310" w:tentative="1">
      <w:start w:val="1"/>
      <w:numFmt w:val="lowerRoman"/>
      <w:lvlText w:val="%9."/>
      <w:lvlJc w:val="right"/>
      <w:pPr>
        <w:tabs>
          <w:tab w:val="num" w:pos="6480"/>
        </w:tabs>
        <w:ind w:left="6480" w:hanging="180"/>
      </w:pPr>
    </w:lvl>
  </w:abstractNum>
  <w:abstractNum w:abstractNumId="4" w15:restartNumberingAfterBreak="0">
    <w:nsid w:val="09E966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FB0B4B"/>
    <w:multiLevelType w:val="multilevel"/>
    <w:tmpl w:val="E9AADF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752E27"/>
    <w:multiLevelType w:val="hybridMultilevel"/>
    <w:tmpl w:val="6F22005E"/>
    <w:lvl w:ilvl="0" w:tplc="0BD2DEF4">
      <w:start w:val="1"/>
      <w:numFmt w:val="decimal"/>
      <w:lvlText w:val="%1."/>
      <w:lvlJc w:val="left"/>
      <w:pPr>
        <w:tabs>
          <w:tab w:val="num" w:pos="720"/>
        </w:tabs>
        <w:ind w:left="720" w:hanging="720"/>
      </w:pPr>
      <w:rPr>
        <w:rFonts w:hint="default"/>
        <w:b w:val="0"/>
        <w:i w:val="0"/>
      </w:rPr>
    </w:lvl>
    <w:lvl w:ilvl="1" w:tplc="E1C25D20" w:tentative="1">
      <w:start w:val="1"/>
      <w:numFmt w:val="lowerLetter"/>
      <w:lvlText w:val="%2."/>
      <w:lvlJc w:val="left"/>
      <w:pPr>
        <w:tabs>
          <w:tab w:val="num" w:pos="1440"/>
        </w:tabs>
        <w:ind w:left="1440" w:hanging="360"/>
      </w:pPr>
    </w:lvl>
    <w:lvl w:ilvl="2" w:tplc="FF5629C0" w:tentative="1">
      <w:start w:val="1"/>
      <w:numFmt w:val="lowerRoman"/>
      <w:lvlText w:val="%3."/>
      <w:lvlJc w:val="right"/>
      <w:pPr>
        <w:tabs>
          <w:tab w:val="num" w:pos="2160"/>
        </w:tabs>
        <w:ind w:left="2160" w:hanging="180"/>
      </w:pPr>
    </w:lvl>
    <w:lvl w:ilvl="3" w:tplc="F7CC13BA" w:tentative="1">
      <w:start w:val="1"/>
      <w:numFmt w:val="decimal"/>
      <w:lvlText w:val="%4."/>
      <w:lvlJc w:val="left"/>
      <w:pPr>
        <w:tabs>
          <w:tab w:val="num" w:pos="2880"/>
        </w:tabs>
        <w:ind w:left="2880" w:hanging="360"/>
      </w:pPr>
    </w:lvl>
    <w:lvl w:ilvl="4" w:tplc="2BC0AB92" w:tentative="1">
      <w:start w:val="1"/>
      <w:numFmt w:val="lowerLetter"/>
      <w:lvlText w:val="%5."/>
      <w:lvlJc w:val="left"/>
      <w:pPr>
        <w:tabs>
          <w:tab w:val="num" w:pos="3600"/>
        </w:tabs>
        <w:ind w:left="3600" w:hanging="360"/>
      </w:pPr>
    </w:lvl>
    <w:lvl w:ilvl="5" w:tplc="A0B012F2" w:tentative="1">
      <w:start w:val="1"/>
      <w:numFmt w:val="lowerRoman"/>
      <w:lvlText w:val="%6."/>
      <w:lvlJc w:val="right"/>
      <w:pPr>
        <w:tabs>
          <w:tab w:val="num" w:pos="4320"/>
        </w:tabs>
        <w:ind w:left="4320" w:hanging="180"/>
      </w:pPr>
    </w:lvl>
    <w:lvl w:ilvl="6" w:tplc="0F6E3400" w:tentative="1">
      <w:start w:val="1"/>
      <w:numFmt w:val="decimal"/>
      <w:lvlText w:val="%7."/>
      <w:lvlJc w:val="left"/>
      <w:pPr>
        <w:tabs>
          <w:tab w:val="num" w:pos="5040"/>
        </w:tabs>
        <w:ind w:left="5040" w:hanging="360"/>
      </w:pPr>
    </w:lvl>
    <w:lvl w:ilvl="7" w:tplc="6E4E1540" w:tentative="1">
      <w:start w:val="1"/>
      <w:numFmt w:val="lowerLetter"/>
      <w:lvlText w:val="%8."/>
      <w:lvlJc w:val="left"/>
      <w:pPr>
        <w:tabs>
          <w:tab w:val="num" w:pos="5760"/>
        </w:tabs>
        <w:ind w:left="5760" w:hanging="360"/>
      </w:pPr>
    </w:lvl>
    <w:lvl w:ilvl="8" w:tplc="AC46AEA2" w:tentative="1">
      <w:start w:val="1"/>
      <w:numFmt w:val="lowerRoman"/>
      <w:lvlText w:val="%9."/>
      <w:lvlJc w:val="right"/>
      <w:pPr>
        <w:tabs>
          <w:tab w:val="num" w:pos="6480"/>
        </w:tabs>
        <w:ind w:left="6480" w:hanging="180"/>
      </w:pPr>
    </w:lvl>
  </w:abstractNum>
  <w:abstractNum w:abstractNumId="7" w15:restartNumberingAfterBreak="0">
    <w:nsid w:val="204C45EA"/>
    <w:multiLevelType w:val="hybridMultilevel"/>
    <w:tmpl w:val="D7E28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DD4A7B"/>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9A5F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8D5DB9"/>
    <w:multiLevelType w:val="multilevel"/>
    <w:tmpl w:val="02188C1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3C46798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2A05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370B49"/>
    <w:multiLevelType w:val="hybridMultilevel"/>
    <w:tmpl w:val="33D6F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8C04BC"/>
    <w:multiLevelType w:val="hybridMultilevel"/>
    <w:tmpl w:val="962476B0"/>
    <w:lvl w:ilvl="0" w:tplc="04B4AA12">
      <w:start w:val="1"/>
      <w:numFmt w:val="decimal"/>
      <w:lvlText w:val="%1."/>
      <w:lvlJc w:val="left"/>
      <w:pPr>
        <w:tabs>
          <w:tab w:val="num" w:pos="720"/>
        </w:tabs>
        <w:ind w:left="720" w:hanging="360"/>
      </w:pPr>
      <w:rPr>
        <w:rFonts w:hint="default"/>
      </w:rPr>
    </w:lvl>
    <w:lvl w:ilvl="1" w:tplc="07580D06" w:tentative="1">
      <w:start w:val="1"/>
      <w:numFmt w:val="lowerLetter"/>
      <w:lvlText w:val="%2."/>
      <w:lvlJc w:val="left"/>
      <w:pPr>
        <w:tabs>
          <w:tab w:val="num" w:pos="1440"/>
        </w:tabs>
        <w:ind w:left="1440" w:hanging="360"/>
      </w:pPr>
    </w:lvl>
    <w:lvl w:ilvl="2" w:tplc="082E1E2C" w:tentative="1">
      <w:start w:val="1"/>
      <w:numFmt w:val="lowerRoman"/>
      <w:lvlText w:val="%3."/>
      <w:lvlJc w:val="right"/>
      <w:pPr>
        <w:tabs>
          <w:tab w:val="num" w:pos="2160"/>
        </w:tabs>
        <w:ind w:left="2160" w:hanging="180"/>
      </w:pPr>
    </w:lvl>
    <w:lvl w:ilvl="3" w:tplc="C840C00A" w:tentative="1">
      <w:start w:val="1"/>
      <w:numFmt w:val="decimal"/>
      <w:lvlText w:val="%4."/>
      <w:lvlJc w:val="left"/>
      <w:pPr>
        <w:tabs>
          <w:tab w:val="num" w:pos="2880"/>
        </w:tabs>
        <w:ind w:left="2880" w:hanging="360"/>
      </w:pPr>
    </w:lvl>
    <w:lvl w:ilvl="4" w:tplc="C380A306" w:tentative="1">
      <w:start w:val="1"/>
      <w:numFmt w:val="lowerLetter"/>
      <w:lvlText w:val="%5."/>
      <w:lvlJc w:val="left"/>
      <w:pPr>
        <w:tabs>
          <w:tab w:val="num" w:pos="3600"/>
        </w:tabs>
        <w:ind w:left="3600" w:hanging="360"/>
      </w:pPr>
    </w:lvl>
    <w:lvl w:ilvl="5" w:tplc="BB24EDF0" w:tentative="1">
      <w:start w:val="1"/>
      <w:numFmt w:val="lowerRoman"/>
      <w:lvlText w:val="%6."/>
      <w:lvlJc w:val="right"/>
      <w:pPr>
        <w:tabs>
          <w:tab w:val="num" w:pos="4320"/>
        </w:tabs>
        <w:ind w:left="4320" w:hanging="180"/>
      </w:pPr>
    </w:lvl>
    <w:lvl w:ilvl="6" w:tplc="AEC4408E" w:tentative="1">
      <w:start w:val="1"/>
      <w:numFmt w:val="decimal"/>
      <w:lvlText w:val="%7."/>
      <w:lvlJc w:val="left"/>
      <w:pPr>
        <w:tabs>
          <w:tab w:val="num" w:pos="5040"/>
        </w:tabs>
        <w:ind w:left="5040" w:hanging="360"/>
      </w:pPr>
    </w:lvl>
    <w:lvl w:ilvl="7" w:tplc="D9B8FD6A" w:tentative="1">
      <w:start w:val="1"/>
      <w:numFmt w:val="lowerLetter"/>
      <w:lvlText w:val="%8."/>
      <w:lvlJc w:val="left"/>
      <w:pPr>
        <w:tabs>
          <w:tab w:val="num" w:pos="5760"/>
        </w:tabs>
        <w:ind w:left="5760" w:hanging="360"/>
      </w:pPr>
    </w:lvl>
    <w:lvl w:ilvl="8" w:tplc="5F20B27E" w:tentative="1">
      <w:start w:val="1"/>
      <w:numFmt w:val="lowerRoman"/>
      <w:lvlText w:val="%9."/>
      <w:lvlJc w:val="right"/>
      <w:pPr>
        <w:tabs>
          <w:tab w:val="num" w:pos="6480"/>
        </w:tabs>
        <w:ind w:left="6480" w:hanging="180"/>
      </w:pPr>
    </w:lvl>
  </w:abstractNum>
  <w:abstractNum w:abstractNumId="15" w15:restartNumberingAfterBreak="0">
    <w:nsid w:val="55A56616"/>
    <w:multiLevelType w:val="hybridMultilevel"/>
    <w:tmpl w:val="45AAF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AD224F"/>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5CC95A2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C61E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B660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D01808"/>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152B9A"/>
    <w:multiLevelType w:val="hybridMultilevel"/>
    <w:tmpl w:val="02188C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6B9C7C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C5750C"/>
    <w:multiLevelType w:val="hybridMultilevel"/>
    <w:tmpl w:val="3DDC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8167D4"/>
    <w:multiLevelType w:val="multilevel"/>
    <w:tmpl w:val="3DA69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D20581"/>
    <w:multiLevelType w:val="multilevel"/>
    <w:tmpl w:val="E4309D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9811F09"/>
    <w:multiLevelType w:val="hybridMultilevel"/>
    <w:tmpl w:val="8B722AD6"/>
    <w:lvl w:ilvl="0" w:tplc="3D94B9E0">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CD433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3"/>
  </w:num>
  <w:num w:numId="3">
    <w:abstractNumId w:val="14"/>
  </w:num>
  <w:num w:numId="4">
    <w:abstractNumId w:val="1"/>
  </w:num>
  <w:num w:numId="5">
    <w:abstractNumId w:val="17"/>
  </w:num>
  <w:num w:numId="6">
    <w:abstractNumId w:val="15"/>
  </w:num>
  <w:num w:numId="7">
    <w:abstractNumId w:val="25"/>
  </w:num>
  <w:num w:numId="8">
    <w:abstractNumId w:val="22"/>
  </w:num>
  <w:num w:numId="9">
    <w:abstractNumId w:val="10"/>
  </w:num>
  <w:num w:numId="10">
    <w:abstractNumId w:val="12"/>
  </w:num>
  <w:num w:numId="11">
    <w:abstractNumId w:val="28"/>
  </w:num>
  <w:num w:numId="12">
    <w:abstractNumId w:val="23"/>
  </w:num>
  <w:num w:numId="13">
    <w:abstractNumId w:val="26"/>
  </w:num>
  <w:num w:numId="14">
    <w:abstractNumId w:val="7"/>
  </w:num>
  <w:num w:numId="15">
    <w:abstractNumId w:val="20"/>
  </w:num>
  <w:num w:numId="16">
    <w:abstractNumId w:val="19"/>
  </w:num>
  <w:num w:numId="17">
    <w:abstractNumId w:val="8"/>
  </w:num>
  <w:num w:numId="18">
    <w:abstractNumId w:val="21"/>
  </w:num>
  <w:num w:numId="19">
    <w:abstractNumId w:val="16"/>
  </w:num>
  <w:num w:numId="20">
    <w:abstractNumId w:val="11"/>
  </w:num>
  <w:num w:numId="21">
    <w:abstractNumId w:val="4"/>
  </w:num>
  <w:num w:numId="22">
    <w:abstractNumId w:val="13"/>
  </w:num>
  <w:num w:numId="23">
    <w:abstractNumId w:val="0"/>
  </w:num>
  <w:num w:numId="24">
    <w:abstractNumId w:val="24"/>
  </w:num>
  <w:num w:numId="25">
    <w:abstractNumId w:val="2"/>
  </w:num>
  <w:num w:numId="26">
    <w:abstractNumId w:val="27"/>
  </w:num>
  <w:num w:numId="27">
    <w:abstractNumId w:val="9"/>
  </w:num>
  <w:num w:numId="28">
    <w:abstractNumId w:val="5"/>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documentProtection w:edit="readOnly" w:enforcement="1" w:cryptProviderType="rsaAES" w:cryptAlgorithmClass="hash" w:cryptAlgorithmType="typeAny" w:cryptAlgorithmSid="14" w:cryptSpinCount="100000" w:hash="61011DBoYhsAzMSFQZeOpLznzkKfp9xkoxWpwXoCaJWymZCViDBPn1F8embsFPY3yRDz5mgLFo5bD2GHV4XF8Q==" w:salt="JaYUoQ7EBKyGSVpMv3ozRw=="/>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06F1"/>
    <w:rsid w:val="00001E89"/>
    <w:rsid w:val="00006A69"/>
    <w:rsid w:val="00010961"/>
    <w:rsid w:val="00033E4D"/>
    <w:rsid w:val="0006098E"/>
    <w:rsid w:val="0006703F"/>
    <w:rsid w:val="000848C9"/>
    <w:rsid w:val="000901C0"/>
    <w:rsid w:val="00096CAB"/>
    <w:rsid w:val="000A1BD6"/>
    <w:rsid w:val="000B1397"/>
    <w:rsid w:val="000C673E"/>
    <w:rsid w:val="000E27A6"/>
    <w:rsid w:val="000F273B"/>
    <w:rsid w:val="00115242"/>
    <w:rsid w:val="001313AE"/>
    <w:rsid w:val="001344D2"/>
    <w:rsid w:val="00157AFC"/>
    <w:rsid w:val="00164ABE"/>
    <w:rsid w:val="001724D2"/>
    <w:rsid w:val="00185409"/>
    <w:rsid w:val="001938D2"/>
    <w:rsid w:val="001944C6"/>
    <w:rsid w:val="001B47B4"/>
    <w:rsid w:val="001C0A64"/>
    <w:rsid w:val="001C14C2"/>
    <w:rsid w:val="001C47CE"/>
    <w:rsid w:val="001D515C"/>
    <w:rsid w:val="00200902"/>
    <w:rsid w:val="0022672C"/>
    <w:rsid w:val="00226C46"/>
    <w:rsid w:val="002649E9"/>
    <w:rsid w:val="002845B8"/>
    <w:rsid w:val="00284AD6"/>
    <w:rsid w:val="002B0EAB"/>
    <w:rsid w:val="002B1F83"/>
    <w:rsid w:val="002B44B5"/>
    <w:rsid w:val="002D2BAB"/>
    <w:rsid w:val="002E77A5"/>
    <w:rsid w:val="002F5236"/>
    <w:rsid w:val="00303980"/>
    <w:rsid w:val="00324F5F"/>
    <w:rsid w:val="00331DE3"/>
    <w:rsid w:val="00353AEB"/>
    <w:rsid w:val="00363112"/>
    <w:rsid w:val="0037097F"/>
    <w:rsid w:val="0037312C"/>
    <w:rsid w:val="003749A6"/>
    <w:rsid w:val="00385A4D"/>
    <w:rsid w:val="003A2174"/>
    <w:rsid w:val="003A48C2"/>
    <w:rsid w:val="003A6070"/>
    <w:rsid w:val="003B608D"/>
    <w:rsid w:val="003C0B98"/>
    <w:rsid w:val="003E23A9"/>
    <w:rsid w:val="003E2E36"/>
    <w:rsid w:val="00404C74"/>
    <w:rsid w:val="004218D3"/>
    <w:rsid w:val="00426928"/>
    <w:rsid w:val="00441999"/>
    <w:rsid w:val="00456524"/>
    <w:rsid w:val="004B00D3"/>
    <w:rsid w:val="004B19E2"/>
    <w:rsid w:val="004B55E3"/>
    <w:rsid w:val="004C0FE4"/>
    <w:rsid w:val="004C15AA"/>
    <w:rsid w:val="004E1E14"/>
    <w:rsid w:val="004E6D42"/>
    <w:rsid w:val="00514A68"/>
    <w:rsid w:val="00531734"/>
    <w:rsid w:val="005329E4"/>
    <w:rsid w:val="005348DE"/>
    <w:rsid w:val="005352C3"/>
    <w:rsid w:val="00542A08"/>
    <w:rsid w:val="00543B6D"/>
    <w:rsid w:val="005812DA"/>
    <w:rsid w:val="005B57AF"/>
    <w:rsid w:val="005B79B6"/>
    <w:rsid w:val="005F1089"/>
    <w:rsid w:val="005F5F0B"/>
    <w:rsid w:val="00600BEE"/>
    <w:rsid w:val="00630590"/>
    <w:rsid w:val="00647CF0"/>
    <w:rsid w:val="006538DF"/>
    <w:rsid w:val="00667710"/>
    <w:rsid w:val="006755BE"/>
    <w:rsid w:val="0068156E"/>
    <w:rsid w:val="00684CC6"/>
    <w:rsid w:val="00692B8F"/>
    <w:rsid w:val="0069772F"/>
    <w:rsid w:val="006A1D6C"/>
    <w:rsid w:val="006A35D8"/>
    <w:rsid w:val="006C7985"/>
    <w:rsid w:val="006D05C5"/>
    <w:rsid w:val="006D211D"/>
    <w:rsid w:val="006D36A7"/>
    <w:rsid w:val="006E5270"/>
    <w:rsid w:val="007234B1"/>
    <w:rsid w:val="00745A78"/>
    <w:rsid w:val="007555CC"/>
    <w:rsid w:val="00761801"/>
    <w:rsid w:val="007652E6"/>
    <w:rsid w:val="0079636A"/>
    <w:rsid w:val="00796CBC"/>
    <w:rsid w:val="007C7820"/>
    <w:rsid w:val="007F2212"/>
    <w:rsid w:val="007F23DC"/>
    <w:rsid w:val="0081094B"/>
    <w:rsid w:val="00820F41"/>
    <w:rsid w:val="00823153"/>
    <w:rsid w:val="00830E27"/>
    <w:rsid w:val="00860331"/>
    <w:rsid w:val="0086205D"/>
    <w:rsid w:val="00862115"/>
    <w:rsid w:val="008623A6"/>
    <w:rsid w:val="00866D25"/>
    <w:rsid w:val="0087254F"/>
    <w:rsid w:val="008741EB"/>
    <w:rsid w:val="0087773B"/>
    <w:rsid w:val="008907AA"/>
    <w:rsid w:val="008C0C36"/>
    <w:rsid w:val="008E5BE0"/>
    <w:rsid w:val="00911E4F"/>
    <w:rsid w:val="0092281A"/>
    <w:rsid w:val="00936A72"/>
    <w:rsid w:val="009500BD"/>
    <w:rsid w:val="00955F68"/>
    <w:rsid w:val="009677C5"/>
    <w:rsid w:val="00970FE6"/>
    <w:rsid w:val="009734EE"/>
    <w:rsid w:val="009779C9"/>
    <w:rsid w:val="00983DF8"/>
    <w:rsid w:val="00985BCE"/>
    <w:rsid w:val="0099735D"/>
    <w:rsid w:val="009974E3"/>
    <w:rsid w:val="009D1155"/>
    <w:rsid w:val="009D556A"/>
    <w:rsid w:val="009D5B8B"/>
    <w:rsid w:val="009F568E"/>
    <w:rsid w:val="009F5F32"/>
    <w:rsid w:val="00A020EF"/>
    <w:rsid w:val="00A027C9"/>
    <w:rsid w:val="00A1191B"/>
    <w:rsid w:val="00A33BB3"/>
    <w:rsid w:val="00A61EA4"/>
    <w:rsid w:val="00A741E0"/>
    <w:rsid w:val="00A770A9"/>
    <w:rsid w:val="00AA2722"/>
    <w:rsid w:val="00AD1B4B"/>
    <w:rsid w:val="00AF1A7F"/>
    <w:rsid w:val="00B01042"/>
    <w:rsid w:val="00B16F72"/>
    <w:rsid w:val="00B35D6F"/>
    <w:rsid w:val="00B417C3"/>
    <w:rsid w:val="00B43B8F"/>
    <w:rsid w:val="00B52A80"/>
    <w:rsid w:val="00B52EEA"/>
    <w:rsid w:val="00B743A0"/>
    <w:rsid w:val="00B8287D"/>
    <w:rsid w:val="00B83D72"/>
    <w:rsid w:val="00B8412B"/>
    <w:rsid w:val="00B9733F"/>
    <w:rsid w:val="00B97C59"/>
    <w:rsid w:val="00BB0DD0"/>
    <w:rsid w:val="00BD78D6"/>
    <w:rsid w:val="00BF2A56"/>
    <w:rsid w:val="00BF30A0"/>
    <w:rsid w:val="00BF5B2E"/>
    <w:rsid w:val="00C000C8"/>
    <w:rsid w:val="00C03D2A"/>
    <w:rsid w:val="00C17F7F"/>
    <w:rsid w:val="00C63E24"/>
    <w:rsid w:val="00CD35EF"/>
    <w:rsid w:val="00CE0A4E"/>
    <w:rsid w:val="00CE629E"/>
    <w:rsid w:val="00CF27E7"/>
    <w:rsid w:val="00D277DE"/>
    <w:rsid w:val="00D66B49"/>
    <w:rsid w:val="00D745CB"/>
    <w:rsid w:val="00D931DF"/>
    <w:rsid w:val="00D95E1D"/>
    <w:rsid w:val="00DA0056"/>
    <w:rsid w:val="00DA5276"/>
    <w:rsid w:val="00DA693B"/>
    <w:rsid w:val="00DB3C55"/>
    <w:rsid w:val="00DB7156"/>
    <w:rsid w:val="00DC23A2"/>
    <w:rsid w:val="00DC69C6"/>
    <w:rsid w:val="00DD58ED"/>
    <w:rsid w:val="00DD708F"/>
    <w:rsid w:val="00DF15D9"/>
    <w:rsid w:val="00E168DC"/>
    <w:rsid w:val="00E2361B"/>
    <w:rsid w:val="00E31517"/>
    <w:rsid w:val="00E70D23"/>
    <w:rsid w:val="00E75AEE"/>
    <w:rsid w:val="00E91C3E"/>
    <w:rsid w:val="00EA0C29"/>
    <w:rsid w:val="00EA1888"/>
    <w:rsid w:val="00EB40BE"/>
    <w:rsid w:val="00EE7ACB"/>
    <w:rsid w:val="00EF090D"/>
    <w:rsid w:val="00F2699A"/>
    <w:rsid w:val="00F6725C"/>
    <w:rsid w:val="00F72E18"/>
    <w:rsid w:val="00F7313A"/>
    <w:rsid w:val="00F83E63"/>
    <w:rsid w:val="00F92510"/>
    <w:rsid w:val="00F94836"/>
    <w:rsid w:val="00FB3B4A"/>
    <w:rsid w:val="00FF2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46CFD5-4DBF-4D37-BAE6-656FCD36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4B1"/>
  </w:style>
  <w:style w:type="paragraph" w:styleId="1">
    <w:name w:val="heading 1"/>
    <w:basedOn w:val="a"/>
    <w:next w:val="a"/>
    <w:qFormat/>
    <w:rsid w:val="007234B1"/>
    <w:pPr>
      <w:keepNext/>
      <w:ind w:left="709" w:right="7511"/>
      <w:jc w:val="center"/>
      <w:outlineLvl w:val="0"/>
    </w:pPr>
    <w:rPr>
      <w:sz w:val="26"/>
      <w:shd w:val="clear" w:color="auto" w:fill="FFFFFF"/>
    </w:rPr>
  </w:style>
  <w:style w:type="paragraph" w:styleId="2">
    <w:name w:val="heading 2"/>
    <w:basedOn w:val="a"/>
    <w:next w:val="a"/>
    <w:qFormat/>
    <w:rsid w:val="007234B1"/>
    <w:pPr>
      <w:keepNext/>
      <w:ind w:right="-1"/>
      <w:jc w:val="both"/>
      <w:outlineLvl w:val="1"/>
    </w:pPr>
    <w:rPr>
      <w:sz w:val="26"/>
    </w:rPr>
  </w:style>
  <w:style w:type="paragraph" w:styleId="3">
    <w:name w:val="heading 3"/>
    <w:basedOn w:val="a"/>
    <w:next w:val="a"/>
    <w:link w:val="30"/>
    <w:qFormat/>
    <w:rsid w:val="007234B1"/>
    <w:pPr>
      <w:keepNext/>
      <w:jc w:val="center"/>
      <w:outlineLvl w:val="2"/>
    </w:pPr>
    <w:rPr>
      <w:b/>
      <w:caps/>
      <w:spacing w:val="50"/>
      <w:sz w:val="30"/>
    </w:rPr>
  </w:style>
  <w:style w:type="paragraph" w:styleId="4">
    <w:name w:val="heading 4"/>
    <w:basedOn w:val="a"/>
    <w:next w:val="a"/>
    <w:link w:val="40"/>
    <w:uiPriority w:val="9"/>
    <w:unhideWhenUsed/>
    <w:qFormat/>
    <w:rsid w:val="00514A6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234B1"/>
    <w:pPr>
      <w:jc w:val="center"/>
    </w:pPr>
    <w:rPr>
      <w:b/>
      <w:sz w:val="26"/>
    </w:rPr>
  </w:style>
  <w:style w:type="paragraph" w:styleId="a4">
    <w:name w:val="Subtitle"/>
    <w:basedOn w:val="a"/>
    <w:link w:val="a5"/>
    <w:qFormat/>
    <w:rsid w:val="007234B1"/>
    <w:pPr>
      <w:jc w:val="center"/>
    </w:pPr>
    <w:rPr>
      <w:sz w:val="26"/>
    </w:rPr>
  </w:style>
  <w:style w:type="paragraph" w:styleId="a6">
    <w:name w:val="Body Text Indent"/>
    <w:basedOn w:val="a"/>
    <w:semiHidden/>
    <w:rsid w:val="007234B1"/>
    <w:pPr>
      <w:ind w:right="-1" w:firstLine="709"/>
      <w:jc w:val="both"/>
    </w:pPr>
  </w:style>
  <w:style w:type="table" w:styleId="a7">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w:basedOn w:val="a"/>
    <w:semiHidden/>
    <w:rsid w:val="007234B1"/>
    <w:pPr>
      <w:jc w:val="both"/>
    </w:pPr>
    <w:rPr>
      <w:sz w:val="24"/>
      <w:szCs w:val="24"/>
    </w:rPr>
  </w:style>
  <w:style w:type="paragraph" w:styleId="a9">
    <w:name w:val="Balloon Text"/>
    <w:basedOn w:val="a"/>
    <w:link w:val="aa"/>
    <w:uiPriority w:val="99"/>
    <w:semiHidden/>
    <w:unhideWhenUsed/>
    <w:rsid w:val="00185409"/>
    <w:rPr>
      <w:rFonts w:ascii="Tahoma" w:hAnsi="Tahoma" w:cs="Tahoma"/>
      <w:sz w:val="16"/>
      <w:szCs w:val="16"/>
    </w:rPr>
  </w:style>
  <w:style w:type="character" w:customStyle="1" w:styleId="aa">
    <w:name w:val="Текст выноски Знак"/>
    <w:basedOn w:val="a0"/>
    <w:link w:val="a9"/>
    <w:uiPriority w:val="99"/>
    <w:semiHidden/>
    <w:rsid w:val="00185409"/>
    <w:rPr>
      <w:rFonts w:ascii="Tahoma" w:hAnsi="Tahoma" w:cs="Tahoma"/>
      <w:sz w:val="16"/>
      <w:szCs w:val="16"/>
    </w:rPr>
  </w:style>
  <w:style w:type="character" w:customStyle="1" w:styleId="30">
    <w:name w:val="Заголовок 3 Знак"/>
    <w:basedOn w:val="a0"/>
    <w:link w:val="3"/>
    <w:rsid w:val="000901C0"/>
    <w:rPr>
      <w:b/>
      <w:caps/>
      <w:spacing w:val="50"/>
      <w:sz w:val="30"/>
    </w:rPr>
  </w:style>
  <w:style w:type="character" w:customStyle="1" w:styleId="a5">
    <w:name w:val="Подзаголовок Знак"/>
    <w:basedOn w:val="a0"/>
    <w:link w:val="a4"/>
    <w:rsid w:val="000901C0"/>
    <w:rPr>
      <w:sz w:val="26"/>
    </w:rPr>
  </w:style>
  <w:style w:type="paragraph" w:styleId="ab">
    <w:name w:val="List Paragraph"/>
    <w:basedOn w:val="a"/>
    <w:uiPriority w:val="34"/>
    <w:qFormat/>
    <w:rsid w:val="00692B8F"/>
    <w:pPr>
      <w:ind w:left="720"/>
      <w:contextualSpacing/>
    </w:pPr>
  </w:style>
  <w:style w:type="character" w:styleId="ac">
    <w:name w:val="Placeholder Text"/>
    <w:basedOn w:val="a0"/>
    <w:uiPriority w:val="99"/>
    <w:semiHidden/>
    <w:rsid w:val="00A020EF"/>
    <w:rPr>
      <w:color w:val="808080"/>
    </w:rPr>
  </w:style>
  <w:style w:type="character" w:customStyle="1" w:styleId="10">
    <w:name w:val="Стиль1"/>
    <w:basedOn w:val="a0"/>
    <w:uiPriority w:val="1"/>
    <w:rsid w:val="006538DF"/>
  </w:style>
  <w:style w:type="character" w:customStyle="1" w:styleId="20">
    <w:name w:val="Стиль2"/>
    <w:basedOn w:val="a0"/>
    <w:uiPriority w:val="1"/>
    <w:rsid w:val="00DB3C55"/>
  </w:style>
  <w:style w:type="character" w:customStyle="1" w:styleId="31">
    <w:name w:val="Стиль3"/>
    <w:basedOn w:val="10"/>
    <w:uiPriority w:val="1"/>
    <w:rsid w:val="00B8412B"/>
    <w:rPr>
      <w:rFonts w:ascii="Times New Roman" w:hAnsi="Times New Roman"/>
      <w:spacing w:val="0"/>
      <w:sz w:val="28"/>
    </w:rPr>
  </w:style>
  <w:style w:type="character" w:styleId="ad">
    <w:name w:val="annotation reference"/>
    <w:basedOn w:val="a0"/>
    <w:uiPriority w:val="99"/>
    <w:semiHidden/>
    <w:unhideWhenUsed/>
    <w:rsid w:val="00C17F7F"/>
    <w:rPr>
      <w:sz w:val="16"/>
      <w:szCs w:val="16"/>
    </w:rPr>
  </w:style>
  <w:style w:type="paragraph" w:styleId="ae">
    <w:name w:val="annotation text"/>
    <w:basedOn w:val="a"/>
    <w:link w:val="af"/>
    <w:uiPriority w:val="99"/>
    <w:semiHidden/>
    <w:unhideWhenUsed/>
    <w:rsid w:val="00C17F7F"/>
  </w:style>
  <w:style w:type="character" w:customStyle="1" w:styleId="af">
    <w:name w:val="Текст примечания Знак"/>
    <w:basedOn w:val="a0"/>
    <w:link w:val="ae"/>
    <w:uiPriority w:val="99"/>
    <w:semiHidden/>
    <w:rsid w:val="00C17F7F"/>
  </w:style>
  <w:style w:type="paragraph" w:styleId="af0">
    <w:name w:val="annotation subject"/>
    <w:basedOn w:val="ae"/>
    <w:next w:val="ae"/>
    <w:link w:val="af1"/>
    <w:uiPriority w:val="99"/>
    <w:semiHidden/>
    <w:unhideWhenUsed/>
    <w:rsid w:val="00C17F7F"/>
    <w:rPr>
      <w:b/>
      <w:bCs/>
    </w:rPr>
  </w:style>
  <w:style w:type="character" w:customStyle="1" w:styleId="af1">
    <w:name w:val="Тема примечания Знак"/>
    <w:basedOn w:val="af"/>
    <w:link w:val="af0"/>
    <w:uiPriority w:val="99"/>
    <w:semiHidden/>
    <w:rsid w:val="00C17F7F"/>
    <w:rPr>
      <w:b/>
      <w:bCs/>
    </w:rPr>
  </w:style>
  <w:style w:type="character" w:customStyle="1" w:styleId="41">
    <w:name w:val="Стиль4"/>
    <w:basedOn w:val="31"/>
    <w:uiPriority w:val="1"/>
    <w:rsid w:val="00D931DF"/>
    <w:rPr>
      <w:rFonts w:ascii="Times New Roman" w:hAnsi="Times New Roman"/>
      <w:b/>
      <w:spacing w:val="0"/>
      <w:sz w:val="28"/>
    </w:rPr>
  </w:style>
  <w:style w:type="character" w:customStyle="1" w:styleId="40">
    <w:name w:val="Заголовок 4 Знак"/>
    <w:basedOn w:val="a0"/>
    <w:link w:val="4"/>
    <w:uiPriority w:val="9"/>
    <w:rsid w:val="00514A68"/>
    <w:rPr>
      <w:rFonts w:asciiTheme="majorHAnsi" w:eastAsiaTheme="majorEastAsia" w:hAnsiTheme="majorHAnsi" w:cstheme="majorBidi"/>
      <w:i/>
      <w:iCs/>
      <w:color w:val="365F91" w:themeColor="accent1" w:themeShade="BF"/>
    </w:rPr>
  </w:style>
  <w:style w:type="paragraph" w:customStyle="1" w:styleId="DecimalAligned">
    <w:name w:val="Decimal Aligned"/>
    <w:basedOn w:val="a"/>
    <w:uiPriority w:val="40"/>
    <w:qFormat/>
    <w:rsid w:val="00514A68"/>
    <w:pPr>
      <w:tabs>
        <w:tab w:val="decimal" w:pos="360"/>
      </w:tabs>
      <w:spacing w:after="200" w:line="276" w:lineRule="auto"/>
    </w:pPr>
    <w:rPr>
      <w:rFonts w:asciiTheme="minorHAnsi" w:eastAsiaTheme="minorEastAsia" w:hAnsiTheme="minorHAnsi"/>
      <w:sz w:val="22"/>
      <w:szCs w:val="22"/>
    </w:rPr>
  </w:style>
  <w:style w:type="paragraph" w:styleId="af2">
    <w:name w:val="footnote text"/>
    <w:basedOn w:val="a"/>
    <w:link w:val="af3"/>
    <w:uiPriority w:val="99"/>
    <w:unhideWhenUsed/>
    <w:rsid w:val="00514A68"/>
    <w:rPr>
      <w:rFonts w:asciiTheme="minorHAnsi" w:eastAsiaTheme="minorEastAsia" w:hAnsiTheme="minorHAnsi"/>
    </w:rPr>
  </w:style>
  <w:style w:type="character" w:customStyle="1" w:styleId="af3">
    <w:name w:val="Текст сноски Знак"/>
    <w:basedOn w:val="a0"/>
    <w:link w:val="af2"/>
    <w:uiPriority w:val="99"/>
    <w:rsid w:val="00514A68"/>
    <w:rPr>
      <w:rFonts w:asciiTheme="minorHAnsi" w:eastAsiaTheme="minorEastAsia" w:hAnsiTheme="minorHAnsi"/>
    </w:rPr>
  </w:style>
  <w:style w:type="character" w:styleId="af4">
    <w:name w:val="Subtle Emphasis"/>
    <w:basedOn w:val="a0"/>
    <w:uiPriority w:val="19"/>
    <w:qFormat/>
    <w:rsid w:val="00514A68"/>
    <w:rPr>
      <w:i/>
      <w:iCs/>
    </w:rPr>
  </w:style>
  <w:style w:type="table" w:styleId="-1">
    <w:name w:val="Light Shading Accent 1"/>
    <w:basedOn w:val="a1"/>
    <w:uiPriority w:val="60"/>
    <w:rsid w:val="00514A68"/>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5">
    <w:name w:val="header"/>
    <w:basedOn w:val="a"/>
    <w:link w:val="af6"/>
    <w:uiPriority w:val="99"/>
    <w:unhideWhenUsed/>
    <w:rsid w:val="00DD58ED"/>
    <w:pPr>
      <w:tabs>
        <w:tab w:val="center" w:pos="4677"/>
        <w:tab w:val="right" w:pos="9355"/>
      </w:tabs>
    </w:pPr>
  </w:style>
  <w:style w:type="character" w:customStyle="1" w:styleId="af6">
    <w:name w:val="Верхний колонтитул Знак"/>
    <w:basedOn w:val="a0"/>
    <w:link w:val="af5"/>
    <w:uiPriority w:val="99"/>
    <w:rsid w:val="00DD58ED"/>
  </w:style>
  <w:style w:type="paragraph" w:styleId="af7">
    <w:name w:val="footer"/>
    <w:basedOn w:val="a"/>
    <w:link w:val="af8"/>
    <w:uiPriority w:val="99"/>
    <w:unhideWhenUsed/>
    <w:rsid w:val="00DD58ED"/>
    <w:pPr>
      <w:tabs>
        <w:tab w:val="center" w:pos="4677"/>
        <w:tab w:val="right" w:pos="9355"/>
      </w:tabs>
    </w:pPr>
  </w:style>
  <w:style w:type="character" w:customStyle="1" w:styleId="af8">
    <w:name w:val="Нижний колонтитул Знак"/>
    <w:basedOn w:val="a0"/>
    <w:link w:val="af7"/>
    <w:uiPriority w:val="99"/>
    <w:rsid w:val="00DD58ED"/>
  </w:style>
  <w:style w:type="paragraph" w:styleId="af9">
    <w:name w:val="Normal (Web)"/>
    <w:basedOn w:val="a"/>
    <w:uiPriority w:val="99"/>
    <w:semiHidden/>
    <w:unhideWhenUsed/>
    <w:rsid w:val="0037312C"/>
    <w:pPr>
      <w:spacing w:before="100" w:beforeAutospacing="1" w:after="100" w:afterAutospacing="1"/>
    </w:pPr>
    <w:rPr>
      <w:sz w:val="24"/>
      <w:szCs w:val="24"/>
    </w:rPr>
  </w:style>
  <w:style w:type="paragraph" w:customStyle="1" w:styleId="11">
    <w:name w:val="Название1"/>
    <w:basedOn w:val="a"/>
    <w:rsid w:val="0037312C"/>
    <w:pPr>
      <w:spacing w:before="100" w:beforeAutospacing="1" w:after="100" w:afterAutospacing="1"/>
    </w:pPr>
    <w:rPr>
      <w:sz w:val="24"/>
      <w:szCs w:val="24"/>
    </w:rPr>
  </w:style>
  <w:style w:type="character" w:customStyle="1" w:styleId="12">
    <w:name w:val="Гиперссылка1"/>
    <w:basedOn w:val="a0"/>
    <w:rsid w:val="00373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950">
      <w:bodyDiv w:val="1"/>
      <w:marLeft w:val="0"/>
      <w:marRight w:val="0"/>
      <w:marTop w:val="0"/>
      <w:marBottom w:val="0"/>
      <w:divBdr>
        <w:top w:val="none" w:sz="0" w:space="0" w:color="auto"/>
        <w:left w:val="none" w:sz="0" w:space="0" w:color="auto"/>
        <w:bottom w:val="none" w:sz="0" w:space="0" w:color="auto"/>
        <w:right w:val="none" w:sz="0" w:space="0" w:color="auto"/>
      </w:divBdr>
    </w:div>
    <w:div w:id="880551937">
      <w:bodyDiv w:val="1"/>
      <w:marLeft w:val="0"/>
      <w:marRight w:val="0"/>
      <w:marTop w:val="0"/>
      <w:marBottom w:val="0"/>
      <w:divBdr>
        <w:top w:val="none" w:sz="0" w:space="0" w:color="auto"/>
        <w:left w:val="none" w:sz="0" w:space="0" w:color="auto"/>
        <w:bottom w:val="none" w:sz="0" w:space="0" w:color="auto"/>
        <w:right w:val="none" w:sz="0" w:space="0" w:color="auto"/>
      </w:divBdr>
    </w:div>
    <w:div w:id="910697871">
      <w:bodyDiv w:val="1"/>
      <w:marLeft w:val="0"/>
      <w:marRight w:val="0"/>
      <w:marTop w:val="0"/>
      <w:marBottom w:val="0"/>
      <w:divBdr>
        <w:top w:val="none" w:sz="0" w:space="0" w:color="auto"/>
        <w:left w:val="none" w:sz="0" w:space="0" w:color="auto"/>
        <w:bottom w:val="none" w:sz="0" w:space="0" w:color="auto"/>
        <w:right w:val="none" w:sz="0" w:space="0" w:color="auto"/>
      </w:divBdr>
    </w:div>
    <w:div w:id="1489443131">
      <w:bodyDiv w:val="1"/>
      <w:marLeft w:val="0"/>
      <w:marRight w:val="0"/>
      <w:marTop w:val="0"/>
      <w:marBottom w:val="0"/>
      <w:divBdr>
        <w:top w:val="none" w:sz="0" w:space="0" w:color="auto"/>
        <w:left w:val="none" w:sz="0" w:space="0" w:color="auto"/>
        <w:bottom w:val="none" w:sz="0" w:space="0" w:color="auto"/>
        <w:right w:val="none" w:sz="0" w:space="0" w:color="auto"/>
      </w:divBdr>
    </w:div>
    <w:div w:id="17308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pravo-search.minjust.ru:8080/bigs/showDocument.html?id=370BA400-14C4-4CDB-8A8B-B11F2A1A2F55" TargetMode="External"/><Relationship Id="rId4" Type="http://schemas.openxmlformats.org/officeDocument/2006/relationships/settings" Target="settings.xml"/><Relationship Id="rId9" Type="http://schemas.openxmlformats.org/officeDocument/2006/relationships/hyperlink" Target="http://pravo-search.minjust.ru:8080/bigs/showDocument.html?id=15D4560C-D530-4955-BF7E-F734337AE80B"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6CAAF26-BF4B-4207-8E1F-EF41CFA507CB}"/>
      </w:docPartPr>
      <w:docPartBody>
        <w:p w:rsidR="00222B4D" w:rsidRDefault="00676176">
          <w:r w:rsidRPr="00E675FE">
            <w:rPr>
              <w:rStyle w:val="a3"/>
            </w:rPr>
            <w:t>Место для ввода текста.</w:t>
          </w:r>
        </w:p>
      </w:docPartBody>
    </w:docPart>
    <w:docPart>
      <w:docPartPr>
        <w:name w:val="DefaultPlaceholder_1081868576"/>
        <w:category>
          <w:name w:val="Общие"/>
          <w:gallery w:val="placeholder"/>
        </w:category>
        <w:types>
          <w:type w:val="bbPlcHdr"/>
        </w:types>
        <w:behaviors>
          <w:behavior w:val="content"/>
        </w:behaviors>
        <w:guid w:val="{B8CF9359-B260-41B6-AC0E-D45CD43E4640}"/>
      </w:docPartPr>
      <w:docPartBody>
        <w:p w:rsidR="00E62BFD" w:rsidRDefault="006D5BAB">
          <w:r w:rsidRPr="0019780D">
            <w:rPr>
              <w:rStyle w:val="a3"/>
            </w:rPr>
            <w:t>Место для ввода даты.</w:t>
          </w:r>
        </w:p>
      </w:docPartBody>
    </w:docPart>
    <w:docPart>
      <w:docPartPr>
        <w:name w:val="5204A6B7EDB24390A6D7D31396950715"/>
        <w:category>
          <w:name w:val="Общие"/>
          <w:gallery w:val="placeholder"/>
        </w:category>
        <w:types>
          <w:type w:val="bbPlcHdr"/>
        </w:types>
        <w:behaviors>
          <w:behavior w:val="content"/>
        </w:behaviors>
        <w:guid w:val="{DFBFD6D2-6E80-49F9-9116-EDD80436EA75}"/>
      </w:docPartPr>
      <w:docPartBody>
        <w:p w:rsidR="00632D1F" w:rsidRDefault="00B624B1" w:rsidP="00B624B1">
          <w:pPr>
            <w:pStyle w:val="5204A6B7EDB24390A6D7D31396950715"/>
          </w:pPr>
          <w:r w:rsidRPr="00B66BFA">
            <w:rPr>
              <w:rStyle w:val="a3"/>
            </w:rPr>
            <w:t>Выберите элемент.</w:t>
          </w:r>
        </w:p>
      </w:docPartBody>
    </w:docPart>
    <w:docPart>
      <w:docPartPr>
        <w:name w:val="5019FD43519E4BDC8A9A12273365C8F4"/>
        <w:category>
          <w:name w:val="Общие"/>
          <w:gallery w:val="placeholder"/>
        </w:category>
        <w:types>
          <w:type w:val="bbPlcHdr"/>
        </w:types>
        <w:behaviors>
          <w:behavior w:val="content"/>
        </w:behaviors>
        <w:guid w:val="{466AEF7C-9CFF-4525-970D-435F7DBC16E0}"/>
      </w:docPartPr>
      <w:docPartBody>
        <w:p w:rsidR="00D243C9" w:rsidRDefault="00AF7670" w:rsidP="00AF7670">
          <w:pPr>
            <w:pStyle w:val="5019FD43519E4BDC8A9A12273365C8F4"/>
          </w:pPr>
          <w:r w:rsidRPr="00E675FE">
            <w:rPr>
              <w:rStyle w:val="a3"/>
            </w:rPr>
            <w:t>Место для ввода текста.</w:t>
          </w:r>
        </w:p>
      </w:docPartBody>
    </w:docPart>
    <w:docPart>
      <w:docPartPr>
        <w:name w:val="4044E2137FAE433CBBE43E0EA89EC0EA"/>
        <w:category>
          <w:name w:val="Общие"/>
          <w:gallery w:val="placeholder"/>
        </w:category>
        <w:types>
          <w:type w:val="bbPlcHdr"/>
        </w:types>
        <w:behaviors>
          <w:behavior w:val="content"/>
        </w:behaviors>
        <w:guid w:val="{C1BB331E-954F-406A-94B3-1F7D13D69321}"/>
      </w:docPartPr>
      <w:docPartBody>
        <w:p w:rsidR="00D243C9" w:rsidRDefault="00AF7670" w:rsidP="00AF7670">
          <w:pPr>
            <w:pStyle w:val="4044E2137FAE433CBBE43E0EA89EC0EA"/>
          </w:pPr>
          <w:r w:rsidRPr="0019780D">
            <w:rPr>
              <w:rStyle w:val="a3"/>
            </w:rPr>
            <w:t>Место для ввода даты.</w:t>
          </w:r>
        </w:p>
      </w:docPartBody>
    </w:docPart>
    <w:docPart>
      <w:docPartPr>
        <w:name w:val="65A5354BD24245DC96DDFEA8512BF2DB"/>
        <w:category>
          <w:name w:val="Общие"/>
          <w:gallery w:val="placeholder"/>
        </w:category>
        <w:types>
          <w:type w:val="bbPlcHdr"/>
        </w:types>
        <w:behaviors>
          <w:behavior w:val="content"/>
        </w:behaviors>
        <w:guid w:val="{DF82F303-45BB-4DE4-A1B4-E2C5C5E60A8C}"/>
      </w:docPartPr>
      <w:docPartBody>
        <w:p w:rsidR="00D243C9" w:rsidRDefault="00AF7670" w:rsidP="00AF7670">
          <w:pPr>
            <w:pStyle w:val="65A5354BD24245DC96DDFEA8512BF2DB"/>
          </w:pPr>
          <w:r w:rsidRPr="00E675FE">
            <w:rPr>
              <w:rStyle w:val="a3"/>
            </w:rPr>
            <w:t>Место для ввода текста.</w:t>
          </w:r>
        </w:p>
      </w:docPartBody>
    </w:docPart>
    <w:docPart>
      <w:docPartPr>
        <w:name w:val="D6BDF5CAC1B64FA290D547B40EF7A82D"/>
        <w:category>
          <w:name w:val="Общие"/>
          <w:gallery w:val="placeholder"/>
        </w:category>
        <w:types>
          <w:type w:val="bbPlcHdr"/>
        </w:types>
        <w:behaviors>
          <w:behavior w:val="content"/>
        </w:behaviors>
        <w:guid w:val="{00CE6732-351E-42E9-BD24-22B37E252A71}"/>
      </w:docPartPr>
      <w:docPartBody>
        <w:p w:rsidR="00D243C9" w:rsidRDefault="00AF7670" w:rsidP="00AF7670">
          <w:pPr>
            <w:pStyle w:val="D6BDF5CAC1B64FA290D547B40EF7A82D"/>
          </w:pPr>
          <w:r w:rsidRPr="00E675FE">
            <w:rPr>
              <w:rStyle w:val="a3"/>
            </w:rPr>
            <w:t>Место для ввода текста.</w:t>
          </w:r>
        </w:p>
      </w:docPartBody>
    </w:docPart>
    <w:docPart>
      <w:docPartPr>
        <w:name w:val="3B2036C3708C43AF93C33688931C7F70"/>
        <w:category>
          <w:name w:val="Общие"/>
          <w:gallery w:val="placeholder"/>
        </w:category>
        <w:types>
          <w:type w:val="bbPlcHdr"/>
        </w:types>
        <w:behaviors>
          <w:behavior w:val="content"/>
        </w:behaviors>
        <w:guid w:val="{E5561B82-47A9-48A6-BD4D-B3FAEC41FA97}"/>
      </w:docPartPr>
      <w:docPartBody>
        <w:p w:rsidR="00B14441" w:rsidRDefault="0023288B" w:rsidP="0023288B">
          <w:pPr>
            <w:pStyle w:val="3B2036C3708C43AF93C33688931C7F70"/>
          </w:pPr>
          <w:r w:rsidRPr="00E675FE">
            <w:rPr>
              <w:rStyle w:val="a3"/>
            </w:rPr>
            <w:t>Место для ввода текста.</w:t>
          </w:r>
        </w:p>
      </w:docPartBody>
    </w:docPart>
    <w:docPart>
      <w:docPartPr>
        <w:name w:val="0D2F754515A2428F9630604E652FF382"/>
        <w:category>
          <w:name w:val="Общие"/>
          <w:gallery w:val="placeholder"/>
        </w:category>
        <w:types>
          <w:type w:val="bbPlcHdr"/>
        </w:types>
        <w:behaviors>
          <w:behavior w:val="content"/>
        </w:behaviors>
        <w:guid w:val="{D9C91DA9-02A9-41B7-8090-B31E1C921847}"/>
      </w:docPartPr>
      <w:docPartBody>
        <w:p w:rsidR="00B14441" w:rsidRDefault="0023288B" w:rsidP="0023288B">
          <w:pPr>
            <w:pStyle w:val="0D2F754515A2428F9630604E652FF382"/>
          </w:pPr>
          <w:r w:rsidRPr="00E675F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76"/>
    <w:rsid w:val="000706FA"/>
    <w:rsid w:val="000E08B8"/>
    <w:rsid w:val="00155E3F"/>
    <w:rsid w:val="001567E4"/>
    <w:rsid w:val="00165118"/>
    <w:rsid w:val="001C175A"/>
    <w:rsid w:val="001C661B"/>
    <w:rsid w:val="002130AC"/>
    <w:rsid w:val="00221A7B"/>
    <w:rsid w:val="00222B4D"/>
    <w:rsid w:val="0023288B"/>
    <w:rsid w:val="00234BC9"/>
    <w:rsid w:val="002571A7"/>
    <w:rsid w:val="002D55F8"/>
    <w:rsid w:val="002E7940"/>
    <w:rsid w:val="003D22CE"/>
    <w:rsid w:val="003D2A58"/>
    <w:rsid w:val="005A3F0A"/>
    <w:rsid w:val="005A56A2"/>
    <w:rsid w:val="005B5CA3"/>
    <w:rsid w:val="005D0008"/>
    <w:rsid w:val="00632D1F"/>
    <w:rsid w:val="00664D55"/>
    <w:rsid w:val="00671733"/>
    <w:rsid w:val="00676176"/>
    <w:rsid w:val="006D5BAB"/>
    <w:rsid w:val="00765A5D"/>
    <w:rsid w:val="00777464"/>
    <w:rsid w:val="007C1A1D"/>
    <w:rsid w:val="0086767C"/>
    <w:rsid w:val="00980AF3"/>
    <w:rsid w:val="00A2120C"/>
    <w:rsid w:val="00A32243"/>
    <w:rsid w:val="00AF7670"/>
    <w:rsid w:val="00B14441"/>
    <w:rsid w:val="00B624B1"/>
    <w:rsid w:val="00B72DA7"/>
    <w:rsid w:val="00BE44D7"/>
    <w:rsid w:val="00C359E2"/>
    <w:rsid w:val="00C74C32"/>
    <w:rsid w:val="00C9097C"/>
    <w:rsid w:val="00C97A5D"/>
    <w:rsid w:val="00CB3DC0"/>
    <w:rsid w:val="00CF6A02"/>
    <w:rsid w:val="00D20D34"/>
    <w:rsid w:val="00D243C9"/>
    <w:rsid w:val="00D27190"/>
    <w:rsid w:val="00D55E75"/>
    <w:rsid w:val="00D97532"/>
    <w:rsid w:val="00D977C5"/>
    <w:rsid w:val="00D97C08"/>
    <w:rsid w:val="00E06772"/>
    <w:rsid w:val="00E403F5"/>
    <w:rsid w:val="00E62BFD"/>
    <w:rsid w:val="00E727A7"/>
    <w:rsid w:val="00E7520C"/>
    <w:rsid w:val="00EA19D2"/>
    <w:rsid w:val="00EC1F48"/>
    <w:rsid w:val="00ED4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3288B"/>
    <w:rPr>
      <w:color w:val="808080"/>
    </w:rPr>
  </w:style>
  <w:style w:type="paragraph" w:customStyle="1" w:styleId="5C6FA6CCEA414F0CA6DB657161958CE1">
    <w:name w:val="5C6FA6CCEA414F0CA6DB657161958CE1"/>
    <w:rsid w:val="00222B4D"/>
    <w:pPr>
      <w:spacing w:after="0" w:line="240" w:lineRule="auto"/>
    </w:pPr>
    <w:rPr>
      <w:rFonts w:ascii="Times New Roman" w:eastAsia="Times New Roman" w:hAnsi="Times New Roman" w:cs="Times New Roman"/>
      <w:sz w:val="20"/>
      <w:szCs w:val="20"/>
    </w:rPr>
  </w:style>
  <w:style w:type="paragraph" w:customStyle="1" w:styleId="495D456D073E49198287779784C6CCE2">
    <w:name w:val="495D456D073E49198287779784C6CCE2"/>
    <w:rsid w:val="00222B4D"/>
    <w:pPr>
      <w:spacing w:after="0" w:line="240" w:lineRule="auto"/>
    </w:pPr>
    <w:rPr>
      <w:rFonts w:ascii="Times New Roman" w:eastAsia="Times New Roman" w:hAnsi="Times New Roman" w:cs="Times New Roman"/>
      <w:sz w:val="20"/>
      <w:szCs w:val="20"/>
    </w:rPr>
  </w:style>
  <w:style w:type="paragraph" w:customStyle="1" w:styleId="79D72F6DEDBE437B91C11120A62CC007">
    <w:name w:val="79D72F6DEDBE437B91C11120A62CC007"/>
    <w:rsid w:val="00222B4D"/>
    <w:pPr>
      <w:spacing w:after="0" w:line="240" w:lineRule="auto"/>
    </w:pPr>
    <w:rPr>
      <w:rFonts w:ascii="Times New Roman" w:eastAsia="Times New Roman" w:hAnsi="Times New Roman" w:cs="Times New Roman"/>
      <w:sz w:val="20"/>
      <w:szCs w:val="20"/>
    </w:rPr>
  </w:style>
  <w:style w:type="paragraph" w:customStyle="1" w:styleId="1057F4E7A0A5483DBA160131EBB7F8F0">
    <w:name w:val="1057F4E7A0A5483DBA160131EBB7F8F0"/>
    <w:rsid w:val="00222B4D"/>
    <w:pPr>
      <w:spacing w:after="0" w:line="240" w:lineRule="auto"/>
    </w:pPr>
    <w:rPr>
      <w:rFonts w:ascii="Times New Roman" w:eastAsia="Times New Roman" w:hAnsi="Times New Roman" w:cs="Times New Roman"/>
      <w:sz w:val="20"/>
      <w:szCs w:val="20"/>
    </w:rPr>
  </w:style>
  <w:style w:type="paragraph" w:customStyle="1" w:styleId="E98250A33ECA471DB672748010E0D861">
    <w:name w:val="E98250A33ECA471DB672748010E0D861"/>
    <w:rsid w:val="00222B4D"/>
  </w:style>
  <w:style w:type="paragraph" w:customStyle="1" w:styleId="723EAC4DF5CE417FA7ED161010BB2225">
    <w:name w:val="723EAC4DF5CE417FA7ED161010BB2225"/>
    <w:rsid w:val="00222B4D"/>
  </w:style>
  <w:style w:type="paragraph" w:customStyle="1" w:styleId="513AED7F8C9D4E2E90B2F0DC5B4C4CB5">
    <w:name w:val="513AED7F8C9D4E2E90B2F0DC5B4C4CB5"/>
    <w:rsid w:val="00C9097C"/>
  </w:style>
  <w:style w:type="paragraph" w:customStyle="1" w:styleId="0F595CD3DCA24D1B957F2E16A278A475">
    <w:name w:val="0F595CD3DCA24D1B957F2E16A278A475"/>
    <w:rsid w:val="00C9097C"/>
  </w:style>
  <w:style w:type="paragraph" w:customStyle="1" w:styleId="5C6FA6CCEA414F0CA6DB657161958CE11">
    <w:name w:val="5C6FA6CCEA414F0CA6DB657161958CE11"/>
    <w:rsid w:val="006D5BAB"/>
    <w:pPr>
      <w:spacing w:after="0" w:line="240" w:lineRule="auto"/>
    </w:pPr>
    <w:rPr>
      <w:rFonts w:ascii="Times New Roman" w:eastAsia="Times New Roman" w:hAnsi="Times New Roman" w:cs="Times New Roman"/>
      <w:sz w:val="20"/>
      <w:szCs w:val="20"/>
    </w:rPr>
  </w:style>
  <w:style w:type="paragraph" w:customStyle="1" w:styleId="495D456D073E49198287779784C6CCE21">
    <w:name w:val="495D456D073E49198287779784C6CCE21"/>
    <w:rsid w:val="006D5BAB"/>
    <w:pPr>
      <w:spacing w:after="0" w:line="240" w:lineRule="auto"/>
    </w:pPr>
    <w:rPr>
      <w:rFonts w:ascii="Times New Roman" w:eastAsia="Times New Roman" w:hAnsi="Times New Roman" w:cs="Times New Roman"/>
      <w:sz w:val="20"/>
      <w:szCs w:val="20"/>
    </w:rPr>
  </w:style>
  <w:style w:type="paragraph" w:customStyle="1" w:styleId="79D72F6DEDBE437B91C11120A62CC0071">
    <w:name w:val="79D72F6DEDBE437B91C11120A62CC0071"/>
    <w:rsid w:val="006D5BAB"/>
    <w:pPr>
      <w:spacing w:after="0" w:line="240" w:lineRule="auto"/>
    </w:pPr>
    <w:rPr>
      <w:rFonts w:ascii="Times New Roman" w:eastAsia="Times New Roman" w:hAnsi="Times New Roman" w:cs="Times New Roman"/>
      <w:sz w:val="20"/>
      <w:szCs w:val="20"/>
    </w:rPr>
  </w:style>
  <w:style w:type="paragraph" w:customStyle="1" w:styleId="AC84F91BADA948D188AFDAA4F900BAD0">
    <w:name w:val="AC84F91BADA948D188AFDAA4F900BAD0"/>
    <w:rsid w:val="006D5BAB"/>
    <w:pPr>
      <w:spacing w:after="0" w:line="240" w:lineRule="auto"/>
    </w:pPr>
    <w:rPr>
      <w:rFonts w:ascii="Times New Roman" w:eastAsia="Times New Roman" w:hAnsi="Times New Roman" w:cs="Times New Roman"/>
      <w:sz w:val="20"/>
      <w:szCs w:val="20"/>
    </w:rPr>
  </w:style>
  <w:style w:type="paragraph" w:customStyle="1" w:styleId="91CCDAAE651D4848A18ADE4F41A38269">
    <w:name w:val="91CCDAAE651D4848A18ADE4F41A38269"/>
    <w:rsid w:val="006D5BAB"/>
    <w:pPr>
      <w:spacing w:after="0" w:line="240" w:lineRule="auto"/>
      <w:ind w:left="720"/>
      <w:contextualSpacing/>
    </w:pPr>
    <w:rPr>
      <w:rFonts w:ascii="Times New Roman" w:eastAsia="Times New Roman" w:hAnsi="Times New Roman" w:cs="Times New Roman"/>
      <w:sz w:val="20"/>
      <w:szCs w:val="20"/>
    </w:rPr>
  </w:style>
  <w:style w:type="paragraph" w:customStyle="1" w:styleId="E0A4D1E9BEF442D5AD5D5D853249C553">
    <w:name w:val="E0A4D1E9BEF442D5AD5D5D853249C553"/>
    <w:rsid w:val="00CF6A02"/>
  </w:style>
  <w:style w:type="paragraph" w:customStyle="1" w:styleId="BAEFE10772A2424CAF705371A153927B">
    <w:name w:val="BAEFE10772A2424CAF705371A153927B"/>
    <w:rsid w:val="00D97532"/>
  </w:style>
  <w:style w:type="paragraph" w:customStyle="1" w:styleId="54A262DE80EB4A7BBEB361EE919494BC">
    <w:name w:val="54A262DE80EB4A7BBEB361EE919494BC"/>
    <w:rsid w:val="00E06772"/>
  </w:style>
  <w:style w:type="paragraph" w:customStyle="1" w:styleId="5204A6B7EDB24390A6D7D31396950715">
    <w:name w:val="5204A6B7EDB24390A6D7D31396950715"/>
    <w:rsid w:val="00B624B1"/>
  </w:style>
  <w:style w:type="paragraph" w:customStyle="1" w:styleId="5019FD43519E4BDC8A9A12273365C8F4">
    <w:name w:val="5019FD43519E4BDC8A9A12273365C8F4"/>
    <w:rsid w:val="00AF7670"/>
  </w:style>
  <w:style w:type="paragraph" w:customStyle="1" w:styleId="4044E2137FAE433CBBE43E0EA89EC0EA">
    <w:name w:val="4044E2137FAE433CBBE43E0EA89EC0EA"/>
    <w:rsid w:val="00AF7670"/>
  </w:style>
  <w:style w:type="paragraph" w:customStyle="1" w:styleId="65A5354BD24245DC96DDFEA8512BF2DB">
    <w:name w:val="65A5354BD24245DC96DDFEA8512BF2DB"/>
    <w:rsid w:val="00AF7670"/>
  </w:style>
  <w:style w:type="paragraph" w:customStyle="1" w:styleId="D6BDF5CAC1B64FA290D547B40EF7A82D">
    <w:name w:val="D6BDF5CAC1B64FA290D547B40EF7A82D"/>
    <w:rsid w:val="00AF7670"/>
  </w:style>
  <w:style w:type="paragraph" w:customStyle="1" w:styleId="3B2036C3708C43AF93C33688931C7F70">
    <w:name w:val="3B2036C3708C43AF93C33688931C7F70"/>
    <w:rsid w:val="0023288B"/>
  </w:style>
  <w:style w:type="paragraph" w:customStyle="1" w:styleId="0D2F754515A2428F9630604E652FF382">
    <w:name w:val="0D2F754515A2428F9630604E652FF382"/>
    <w:rsid w:val="002328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59D32-9FB7-46FB-BEC1-53ED24D85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1499</Words>
  <Characters>8546</Characters>
  <Application>Microsoft Office Word</Application>
  <DocSecurity>8</DocSecurity>
  <Lines>71</Lines>
  <Paragraphs>20</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10025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Евгений</cp:lastModifiedBy>
  <cp:revision>19</cp:revision>
  <cp:lastPrinted>2026-06-29T05:43:00Z</cp:lastPrinted>
  <dcterms:created xsi:type="dcterms:W3CDTF">2025-11-26T05:56:00Z</dcterms:created>
  <dcterms:modified xsi:type="dcterms:W3CDTF">2026-06-29T05:44:00Z</dcterms:modified>
</cp:coreProperties>
</file>