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C2" w:rsidRPr="008D19C2" w:rsidRDefault="008D19C2" w:rsidP="008D19C2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8D19C2"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8D19C2" w:rsidRPr="008D19C2" w:rsidRDefault="008D19C2" w:rsidP="008D19C2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8D19C2">
        <w:rPr>
          <w:b/>
          <w:caps/>
          <w:spacing w:val="20"/>
          <w:sz w:val="36"/>
          <w:szCs w:val="36"/>
        </w:rPr>
        <w:t>АЛТАЙСКОГО КРАЯ</w:t>
      </w:r>
    </w:p>
    <w:p w:rsidR="008D19C2" w:rsidRPr="008D19C2" w:rsidRDefault="008D19C2" w:rsidP="008D19C2"/>
    <w:p w:rsidR="008D19C2" w:rsidRPr="008D19C2" w:rsidRDefault="008D19C2" w:rsidP="008D19C2">
      <w:pPr>
        <w:keepNext/>
        <w:jc w:val="center"/>
        <w:outlineLvl w:val="2"/>
        <w:rPr>
          <w:caps/>
          <w:spacing w:val="84"/>
          <w:sz w:val="32"/>
          <w:szCs w:val="36"/>
        </w:rPr>
      </w:pPr>
      <w:r w:rsidRPr="008D19C2">
        <w:rPr>
          <w:caps/>
          <w:spacing w:val="84"/>
          <w:sz w:val="32"/>
          <w:szCs w:val="36"/>
        </w:rPr>
        <w:t>решениЕ</w:t>
      </w:r>
    </w:p>
    <w:p w:rsidR="008D19C2" w:rsidRPr="008D19C2" w:rsidRDefault="008D19C2" w:rsidP="008D19C2">
      <w:pPr>
        <w:spacing w:after="240"/>
        <w:jc w:val="center"/>
        <w:rPr>
          <w:sz w:val="28"/>
          <w:szCs w:val="28"/>
        </w:rPr>
      </w:pPr>
      <w:r w:rsidRPr="008D19C2">
        <w:rPr>
          <w:sz w:val="28"/>
          <w:szCs w:val="28"/>
        </w:rPr>
        <w:t>/ восьмая 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8D19C2" w:rsidRPr="008D19C2" w:rsidTr="00AD7D0C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19C2" w:rsidRPr="008D19C2" w:rsidRDefault="008D19C2" w:rsidP="008D19C2">
            <w:pPr>
              <w:jc w:val="center"/>
              <w:rPr>
                <w:sz w:val="24"/>
                <w:szCs w:val="24"/>
              </w:rPr>
            </w:pPr>
            <w:r w:rsidRPr="008D19C2">
              <w:rPr>
                <w:sz w:val="24"/>
                <w:szCs w:val="24"/>
              </w:rPr>
              <w:t>02.04.2026</w:t>
            </w:r>
          </w:p>
        </w:tc>
        <w:tc>
          <w:tcPr>
            <w:tcW w:w="3119" w:type="dxa"/>
          </w:tcPr>
          <w:p w:rsidR="008D19C2" w:rsidRPr="008D19C2" w:rsidRDefault="008D19C2" w:rsidP="008D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8D19C2" w:rsidRPr="008D19C2" w:rsidRDefault="008D19C2" w:rsidP="008D19C2">
            <w:pPr>
              <w:jc w:val="center"/>
              <w:rPr>
                <w:sz w:val="24"/>
                <w:szCs w:val="24"/>
              </w:rPr>
            </w:pPr>
            <w:r w:rsidRPr="008D19C2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9C2" w:rsidRPr="008D19C2" w:rsidRDefault="008D19C2" w:rsidP="008D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D19C2" w:rsidRPr="008D19C2" w:rsidTr="00AD7D0C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19C2" w:rsidRPr="008D19C2" w:rsidRDefault="008D19C2" w:rsidP="008D19C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8D19C2" w:rsidRPr="008D19C2" w:rsidRDefault="008D19C2" w:rsidP="008D19C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8D19C2"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8D19C2" w:rsidRPr="008D19C2" w:rsidRDefault="008D19C2" w:rsidP="008D19C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9585B" w:rsidTr="00D220B8">
        <w:tc>
          <w:tcPr>
            <w:tcW w:w="9359" w:type="dxa"/>
            <w:gridSpan w:val="4"/>
          </w:tcPr>
          <w:p w:rsidR="00B9585B" w:rsidRPr="00550BE0" w:rsidRDefault="008D19C2" w:rsidP="0037792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отчете</w:t>
            </w:r>
            <w:r w:rsidRPr="008D19C2">
              <w:rPr>
                <w:b/>
                <w:sz w:val="28"/>
                <w:szCs w:val="28"/>
              </w:rPr>
              <w:t xml:space="preserve"> результат</w:t>
            </w:r>
            <w:r>
              <w:rPr>
                <w:b/>
                <w:sz w:val="28"/>
                <w:szCs w:val="28"/>
              </w:rPr>
              <w:t>ов</w:t>
            </w:r>
            <w:r w:rsidRPr="008D19C2">
              <w:rPr>
                <w:b/>
                <w:sz w:val="28"/>
                <w:szCs w:val="28"/>
              </w:rPr>
              <w:t xml:space="preserve"> деятельности </w:t>
            </w:r>
            <w:r w:rsidR="00377925">
              <w:rPr>
                <w:b/>
                <w:sz w:val="28"/>
                <w:szCs w:val="28"/>
              </w:rPr>
              <w:t xml:space="preserve">районного </w:t>
            </w:r>
            <w:r w:rsidRPr="008D19C2">
              <w:rPr>
                <w:b/>
                <w:sz w:val="28"/>
                <w:szCs w:val="28"/>
              </w:rPr>
              <w:t>Совета депутатов седьмого созыва и Совета депутатов муниципального округа первого созыва за 2025 год.</w:t>
            </w:r>
          </w:p>
        </w:tc>
      </w:tr>
      <w:tr w:rsidR="00B9585B" w:rsidTr="00D220B8">
        <w:tc>
          <w:tcPr>
            <w:tcW w:w="9359" w:type="dxa"/>
            <w:gridSpan w:val="4"/>
          </w:tcPr>
          <w:p w:rsidR="00B9585B" w:rsidRDefault="00B9585B" w:rsidP="00D220B8">
            <w:pPr>
              <w:spacing w:before="2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9585B" w:rsidRPr="00C401F8" w:rsidRDefault="00B9585B" w:rsidP="00B9585B">
      <w:pPr>
        <w:ind w:firstLine="720"/>
        <w:jc w:val="both"/>
        <w:rPr>
          <w:sz w:val="28"/>
          <w:szCs w:val="28"/>
        </w:rPr>
      </w:pPr>
      <w:r w:rsidRPr="00620D1D">
        <w:rPr>
          <w:sz w:val="28"/>
          <w:szCs w:val="28"/>
        </w:rPr>
        <w:t>Заслушав</w:t>
      </w:r>
      <w:r>
        <w:rPr>
          <w:sz w:val="28"/>
          <w:szCs w:val="28"/>
        </w:rPr>
        <w:t xml:space="preserve"> информацию председателя Совета депутатов</w:t>
      </w:r>
      <w:r w:rsidR="008D19C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="008D19C2">
        <w:rPr>
          <w:sz w:val="28"/>
          <w:szCs w:val="28"/>
        </w:rPr>
        <w:t xml:space="preserve">Пилипейко Н.Г. </w:t>
      </w:r>
      <w:r>
        <w:rPr>
          <w:sz w:val="28"/>
          <w:szCs w:val="28"/>
        </w:rPr>
        <w:t xml:space="preserve">о </w:t>
      </w:r>
      <w:r w:rsidR="008D19C2" w:rsidRPr="008D19C2">
        <w:rPr>
          <w:sz w:val="28"/>
          <w:szCs w:val="28"/>
        </w:rPr>
        <w:t>результатах деятельности</w:t>
      </w:r>
      <w:r w:rsidR="00377925">
        <w:rPr>
          <w:sz w:val="28"/>
          <w:szCs w:val="28"/>
        </w:rPr>
        <w:t xml:space="preserve"> районного</w:t>
      </w:r>
      <w:r w:rsidR="008D19C2" w:rsidRPr="008D19C2">
        <w:rPr>
          <w:sz w:val="28"/>
          <w:szCs w:val="28"/>
        </w:rPr>
        <w:t xml:space="preserve"> Совета депутатов района седьмого созыва и Совета депутатов муниципального округа первого созыва за 2025 год</w:t>
      </w:r>
      <w:r w:rsidRPr="00620D1D">
        <w:rPr>
          <w:sz w:val="28"/>
          <w:szCs w:val="28"/>
        </w:rPr>
        <w:t>,</w:t>
      </w:r>
      <w:r w:rsidRPr="008B6D34">
        <w:rPr>
          <w:sz w:val="28"/>
          <w:szCs w:val="28"/>
        </w:rPr>
        <w:t xml:space="preserve"> </w:t>
      </w:r>
      <w:r w:rsidR="008D19C2" w:rsidRPr="008D19C2">
        <w:rPr>
          <w:sz w:val="28"/>
          <w:szCs w:val="28"/>
        </w:rPr>
        <w:t>Совет депутатов муниципального округа Табунский район Алтайского края РЕШИЛ:</w:t>
      </w:r>
    </w:p>
    <w:p w:rsidR="00B9585B" w:rsidRPr="00C401F8" w:rsidRDefault="00B9585B" w:rsidP="00B9585B">
      <w:pPr>
        <w:ind w:firstLine="720"/>
        <w:jc w:val="both"/>
        <w:rPr>
          <w:sz w:val="28"/>
          <w:szCs w:val="28"/>
        </w:rPr>
      </w:pPr>
    </w:p>
    <w:p w:rsidR="00B94D01" w:rsidRDefault="00B94D01" w:rsidP="008D19C2">
      <w:pPr>
        <w:pStyle w:val="a5"/>
        <w:numPr>
          <w:ilvl w:val="0"/>
          <w:numId w:val="1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8D19C2" w:rsidRPr="008D19C2">
        <w:rPr>
          <w:sz w:val="28"/>
          <w:szCs w:val="28"/>
        </w:rPr>
        <w:t xml:space="preserve">о результатах деятельности </w:t>
      </w:r>
      <w:r w:rsidR="00377925">
        <w:rPr>
          <w:sz w:val="28"/>
          <w:szCs w:val="28"/>
        </w:rPr>
        <w:t xml:space="preserve">районного </w:t>
      </w:r>
      <w:r w:rsidR="008D19C2" w:rsidRPr="008D19C2">
        <w:rPr>
          <w:sz w:val="28"/>
          <w:szCs w:val="28"/>
        </w:rPr>
        <w:t xml:space="preserve">Совета депутатов седьмого созыва и Совета депутатов муниципального округа первого созыва за 2025 год </w:t>
      </w:r>
      <w:r w:rsidRPr="00F91F43">
        <w:rPr>
          <w:sz w:val="28"/>
          <w:szCs w:val="28"/>
        </w:rPr>
        <w:t>принять к сведению.</w:t>
      </w:r>
    </w:p>
    <w:p w:rsidR="008C618D" w:rsidRPr="009608A3" w:rsidRDefault="00EA52B7" w:rsidP="008C618D">
      <w:pPr>
        <w:pStyle w:val="a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</w:t>
      </w:r>
      <w:r w:rsidR="008C618D">
        <w:rPr>
          <w:color w:val="000000"/>
          <w:sz w:val="28"/>
          <w:szCs w:val="28"/>
        </w:rPr>
        <w:t xml:space="preserve">  Настоящее решение </w:t>
      </w:r>
      <w:r w:rsidR="008C618D" w:rsidRPr="008B7C85">
        <w:rPr>
          <w:color w:val="000000"/>
          <w:sz w:val="28"/>
          <w:szCs w:val="28"/>
        </w:rPr>
        <w:t xml:space="preserve">подлежит обнародованию </w:t>
      </w:r>
      <w:r w:rsidR="008C618D" w:rsidRPr="009608A3">
        <w:rPr>
          <w:color w:val="000000"/>
          <w:sz w:val="28"/>
          <w:szCs w:val="28"/>
        </w:rPr>
        <w:t>на официальном сайте admtabrn.gosuslugi.ru</w:t>
      </w:r>
      <w:r w:rsidR="008C618D">
        <w:rPr>
          <w:color w:val="000000"/>
          <w:sz w:val="28"/>
          <w:szCs w:val="28"/>
        </w:rPr>
        <w:t xml:space="preserve"> </w:t>
      </w:r>
      <w:r w:rsidR="008C618D" w:rsidRPr="009608A3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B94D01" w:rsidRPr="008C618D" w:rsidRDefault="00EA52B7" w:rsidP="008C618D">
      <w:pPr>
        <w:spacing w:after="24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618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  <w:r w:rsidR="00B94D01" w:rsidRPr="008C618D">
        <w:rPr>
          <w:sz w:val="28"/>
          <w:szCs w:val="28"/>
        </w:rPr>
        <w:t>Контроль за выполнением настоящего решения оставляю за собой</w:t>
      </w:r>
    </w:p>
    <w:p w:rsidR="00B9585B" w:rsidRDefault="00B9585B" w:rsidP="00B94D01">
      <w:pPr>
        <w:pStyle w:val="a5"/>
        <w:spacing w:after="240"/>
        <w:ind w:left="108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93"/>
      </w:tblGrid>
      <w:tr w:rsidR="008D19C2" w:rsidRPr="008D19C2" w:rsidTr="00AD7D0C">
        <w:tc>
          <w:tcPr>
            <w:tcW w:w="4361" w:type="dxa"/>
          </w:tcPr>
          <w:p w:rsidR="008D19C2" w:rsidRPr="008D19C2" w:rsidRDefault="008D19C2" w:rsidP="008D19C2">
            <w:pPr>
              <w:rPr>
                <w:sz w:val="28"/>
                <w:szCs w:val="24"/>
              </w:rPr>
            </w:pPr>
            <w:r w:rsidRPr="008D19C2">
              <w:rPr>
                <w:sz w:val="28"/>
                <w:szCs w:val="24"/>
              </w:rPr>
              <w:t>Председатель Совета депутатов</w:t>
            </w:r>
          </w:p>
          <w:p w:rsidR="008D19C2" w:rsidRPr="008D19C2" w:rsidRDefault="008D19C2" w:rsidP="008D19C2">
            <w:pPr>
              <w:rPr>
                <w:sz w:val="28"/>
                <w:szCs w:val="24"/>
              </w:rPr>
            </w:pPr>
            <w:r w:rsidRPr="008D19C2">
              <w:rPr>
                <w:sz w:val="28"/>
                <w:szCs w:val="24"/>
              </w:rPr>
              <w:t>муниципального округа Табунский район Алтайского края</w:t>
            </w:r>
          </w:p>
        </w:tc>
        <w:tc>
          <w:tcPr>
            <w:tcW w:w="4993" w:type="dxa"/>
            <w:vAlign w:val="bottom"/>
          </w:tcPr>
          <w:p w:rsidR="008D19C2" w:rsidRPr="008D19C2" w:rsidRDefault="008D19C2" w:rsidP="008D19C2">
            <w:pPr>
              <w:jc w:val="right"/>
              <w:rPr>
                <w:sz w:val="28"/>
                <w:szCs w:val="24"/>
              </w:rPr>
            </w:pPr>
            <w:r w:rsidRPr="008D19C2">
              <w:rPr>
                <w:sz w:val="28"/>
                <w:szCs w:val="24"/>
              </w:rPr>
              <w:t xml:space="preserve">            Пилипейко Н.Г.</w:t>
            </w:r>
          </w:p>
        </w:tc>
      </w:tr>
    </w:tbl>
    <w:p w:rsidR="00D83534" w:rsidRDefault="00D83534" w:rsidP="00B9585B"/>
    <w:p w:rsidR="00D83534" w:rsidRDefault="00D83534">
      <w:pPr>
        <w:spacing w:after="160" w:line="259" w:lineRule="auto"/>
      </w:pPr>
      <w:r>
        <w:br w:type="page"/>
      </w:r>
    </w:p>
    <w:p w:rsidR="00B9585B" w:rsidRPr="00D83534" w:rsidRDefault="00D83534" w:rsidP="00D83534">
      <w:pPr>
        <w:jc w:val="center"/>
        <w:rPr>
          <w:b/>
        </w:rPr>
      </w:pPr>
      <w:r w:rsidRPr="00D83534">
        <w:rPr>
          <w:b/>
          <w:sz w:val="28"/>
          <w:szCs w:val="28"/>
        </w:rPr>
        <w:lastRenderedPageBreak/>
        <w:t>Информаци</w:t>
      </w:r>
      <w:r w:rsidRPr="00D83534">
        <w:rPr>
          <w:b/>
          <w:sz w:val="28"/>
          <w:szCs w:val="28"/>
        </w:rPr>
        <w:t>я</w:t>
      </w:r>
      <w:r w:rsidRPr="00D83534">
        <w:rPr>
          <w:b/>
          <w:sz w:val="28"/>
          <w:szCs w:val="28"/>
        </w:rPr>
        <w:t xml:space="preserve"> о результатах деятельности районного Совета депутатов седьмого созыва и Совета </w:t>
      </w:r>
      <w:bookmarkStart w:id="0" w:name="_GoBack"/>
      <w:bookmarkEnd w:id="0"/>
      <w:r w:rsidRPr="00D83534">
        <w:rPr>
          <w:b/>
          <w:sz w:val="28"/>
          <w:szCs w:val="28"/>
        </w:rPr>
        <w:t>депутатов муниципального округа первого созыва за 2025 год</w:t>
      </w:r>
    </w:p>
    <w:p w:rsidR="00D83534" w:rsidRDefault="00D83534" w:rsidP="00B9585B"/>
    <w:p w:rsidR="00D83534" w:rsidRDefault="00D83534" w:rsidP="00D83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1CA7">
        <w:rPr>
          <w:sz w:val="28"/>
          <w:szCs w:val="28"/>
        </w:rPr>
        <w:t xml:space="preserve"> соответствии с Уставом </w:t>
      </w:r>
      <w:r>
        <w:rPr>
          <w:sz w:val="28"/>
          <w:szCs w:val="28"/>
        </w:rPr>
        <w:t>муниципального образования</w:t>
      </w:r>
      <w:r w:rsidRPr="00781CA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781CA7">
        <w:rPr>
          <w:sz w:val="28"/>
          <w:szCs w:val="28"/>
        </w:rPr>
        <w:t xml:space="preserve"> округ </w:t>
      </w:r>
      <w:r>
        <w:rPr>
          <w:sz w:val="28"/>
          <w:szCs w:val="28"/>
        </w:rPr>
        <w:t>Табунский район Алтайского края</w:t>
      </w:r>
      <w:r w:rsidRPr="00781CA7">
        <w:rPr>
          <w:sz w:val="28"/>
          <w:szCs w:val="28"/>
        </w:rPr>
        <w:t xml:space="preserve"> и Регламентом Совета депутатов муниципального округа, я представляю вашем</w:t>
      </w:r>
      <w:r>
        <w:rPr>
          <w:sz w:val="28"/>
          <w:szCs w:val="28"/>
        </w:rPr>
        <w:t>у вниманию отчет о результатах</w:t>
      </w:r>
      <w:r w:rsidRPr="00781CA7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</w:t>
      </w:r>
      <w:r w:rsidRPr="00781CA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района седьмого созыва и Совета депутатов муниципального округа первого созыва</w:t>
      </w:r>
      <w:r w:rsidRPr="00781CA7">
        <w:rPr>
          <w:sz w:val="28"/>
          <w:szCs w:val="28"/>
        </w:rPr>
        <w:t xml:space="preserve"> за 202</w:t>
      </w:r>
      <w:r>
        <w:rPr>
          <w:sz w:val="28"/>
          <w:szCs w:val="28"/>
        </w:rPr>
        <w:t>5</w:t>
      </w:r>
      <w:r w:rsidRPr="00781CA7">
        <w:rPr>
          <w:sz w:val="28"/>
          <w:szCs w:val="28"/>
        </w:rPr>
        <w:t xml:space="preserve"> год. Главными принципами деятельности Совета депутатов являются гласность, открытость, прозрачность действий. Соблюдение единых принципов, взаимопонимание, принятие совместных решений и контроль над их выполнением, правильная организация </w:t>
      </w:r>
      <w:r>
        <w:rPr>
          <w:sz w:val="28"/>
          <w:szCs w:val="28"/>
        </w:rPr>
        <w:t xml:space="preserve">работы депутатского корпуса. Всё </w:t>
      </w:r>
      <w:r w:rsidRPr="00781CA7">
        <w:rPr>
          <w:sz w:val="28"/>
          <w:szCs w:val="28"/>
        </w:rPr>
        <w:t xml:space="preserve">это </w:t>
      </w:r>
      <w:proofErr w:type="spellStart"/>
      <w:r w:rsidRPr="00781CA7">
        <w:rPr>
          <w:sz w:val="28"/>
          <w:szCs w:val="28"/>
        </w:rPr>
        <w:t>создаѐт</w:t>
      </w:r>
      <w:proofErr w:type="spellEnd"/>
      <w:r>
        <w:rPr>
          <w:sz w:val="28"/>
          <w:szCs w:val="28"/>
        </w:rPr>
        <w:t xml:space="preserve"> </w:t>
      </w:r>
      <w:r w:rsidRPr="00781CA7">
        <w:rPr>
          <w:sz w:val="28"/>
          <w:szCs w:val="28"/>
        </w:rPr>
        <w:t>условия для плодотворной и эффективной деятельности по осуществлению возложенных на депутатов задач</w:t>
      </w:r>
      <w:r>
        <w:rPr>
          <w:sz w:val="28"/>
          <w:szCs w:val="28"/>
        </w:rPr>
        <w:t>.</w:t>
      </w:r>
    </w:p>
    <w:p w:rsidR="00D83534" w:rsidRPr="00906F91" w:rsidRDefault="00D83534" w:rsidP="00D83534">
      <w:pPr>
        <w:ind w:firstLine="709"/>
        <w:jc w:val="both"/>
        <w:rPr>
          <w:sz w:val="28"/>
          <w:szCs w:val="28"/>
        </w:rPr>
      </w:pPr>
      <w:r w:rsidRPr="00906F91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r w:rsidRPr="00906F91">
        <w:rPr>
          <w:b/>
          <w:sz w:val="28"/>
          <w:szCs w:val="28"/>
        </w:rPr>
        <w:t>района</w:t>
      </w:r>
      <w:r w:rsidRPr="00906F91">
        <w:rPr>
          <w:sz w:val="28"/>
          <w:szCs w:val="28"/>
        </w:rPr>
        <w:t xml:space="preserve"> </w:t>
      </w:r>
      <w:r w:rsidRPr="008162C5">
        <w:rPr>
          <w:b/>
          <w:sz w:val="28"/>
          <w:szCs w:val="28"/>
        </w:rPr>
        <w:t>седьмого созыва</w:t>
      </w:r>
      <w:r>
        <w:rPr>
          <w:sz w:val="28"/>
          <w:szCs w:val="28"/>
        </w:rPr>
        <w:t xml:space="preserve"> </w:t>
      </w:r>
      <w:r w:rsidRPr="00906F91">
        <w:rPr>
          <w:sz w:val="28"/>
          <w:szCs w:val="28"/>
        </w:rPr>
        <w:t xml:space="preserve">продолжил свою </w:t>
      </w:r>
      <w:r>
        <w:rPr>
          <w:sz w:val="28"/>
          <w:szCs w:val="28"/>
        </w:rPr>
        <w:t>работу до сентября месяца 2025 года в составе 1</w:t>
      </w:r>
      <w:r w:rsidRPr="00906F91">
        <w:rPr>
          <w:sz w:val="28"/>
          <w:szCs w:val="28"/>
        </w:rPr>
        <w:t>5 депутатов.</w:t>
      </w:r>
      <w:r w:rsidRPr="00906F91">
        <w:t xml:space="preserve"> </w:t>
      </w:r>
      <w:r w:rsidRPr="00906F91">
        <w:rPr>
          <w:sz w:val="28"/>
          <w:szCs w:val="28"/>
        </w:rPr>
        <w:t xml:space="preserve">Все депутаты в </w:t>
      </w:r>
      <w:r>
        <w:rPr>
          <w:sz w:val="28"/>
          <w:szCs w:val="28"/>
        </w:rPr>
        <w:t>истекшем</w:t>
      </w:r>
      <w:r w:rsidRPr="00906F91">
        <w:rPr>
          <w:sz w:val="28"/>
          <w:szCs w:val="28"/>
        </w:rPr>
        <w:t xml:space="preserve"> году осуществляли свои полномочия без отрыва от основной производственной или служебной деятельности, работали на общественных началах</w:t>
      </w:r>
      <w:r>
        <w:rPr>
          <w:sz w:val="28"/>
          <w:szCs w:val="28"/>
        </w:rPr>
        <w:t>.</w:t>
      </w:r>
      <w:r w:rsidRPr="00906F91">
        <w:t xml:space="preserve"> </w:t>
      </w:r>
      <w:r w:rsidRPr="00906F91">
        <w:rPr>
          <w:sz w:val="28"/>
          <w:szCs w:val="28"/>
        </w:rPr>
        <w:t>План работы Совета депутатов</w:t>
      </w:r>
      <w:r>
        <w:rPr>
          <w:sz w:val="28"/>
          <w:szCs w:val="28"/>
        </w:rPr>
        <w:t xml:space="preserve"> района</w:t>
      </w:r>
      <w:r w:rsidRPr="00906F91">
        <w:rPr>
          <w:sz w:val="28"/>
          <w:szCs w:val="28"/>
        </w:rPr>
        <w:t xml:space="preserve"> на 2025 год формировался коллегиально: принимались предложения от фракций и отдельных депутатов, все они обсуждались на заседании   постоянных комиссией.  При работе над планом, Совет депутатов</w:t>
      </w:r>
      <w:r>
        <w:rPr>
          <w:sz w:val="28"/>
          <w:szCs w:val="28"/>
        </w:rPr>
        <w:t xml:space="preserve"> района</w:t>
      </w:r>
      <w:r w:rsidRPr="00906F91">
        <w:rPr>
          <w:sz w:val="28"/>
          <w:szCs w:val="28"/>
        </w:rPr>
        <w:t xml:space="preserve"> руководствовался нормативными документами. План на </w:t>
      </w:r>
      <w:r>
        <w:rPr>
          <w:sz w:val="28"/>
          <w:szCs w:val="28"/>
        </w:rPr>
        <w:t xml:space="preserve">2025 </w:t>
      </w:r>
      <w:r w:rsidRPr="00906F91">
        <w:rPr>
          <w:sz w:val="28"/>
          <w:szCs w:val="28"/>
        </w:rPr>
        <w:t>год был принят 2</w:t>
      </w:r>
      <w:r>
        <w:rPr>
          <w:sz w:val="28"/>
          <w:szCs w:val="28"/>
        </w:rPr>
        <w:t>6.</w:t>
      </w:r>
      <w:r w:rsidRPr="00906F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06F9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906F91">
        <w:rPr>
          <w:sz w:val="28"/>
          <w:szCs w:val="28"/>
        </w:rPr>
        <w:t xml:space="preserve"> года решением № 43. </w:t>
      </w:r>
    </w:p>
    <w:p w:rsidR="00D83534" w:rsidRPr="00906F91" w:rsidRDefault="00D83534" w:rsidP="00D83534">
      <w:pPr>
        <w:ind w:firstLine="709"/>
        <w:jc w:val="both"/>
        <w:rPr>
          <w:sz w:val="28"/>
          <w:szCs w:val="28"/>
        </w:rPr>
      </w:pPr>
      <w:r w:rsidRPr="00906F91">
        <w:rPr>
          <w:sz w:val="28"/>
          <w:szCs w:val="28"/>
        </w:rPr>
        <w:t>За основу плана были взяты параметры:</w:t>
      </w:r>
    </w:p>
    <w:p w:rsidR="00D83534" w:rsidRPr="00906F91" w:rsidRDefault="00D83534" w:rsidP="00D83534">
      <w:pPr>
        <w:ind w:firstLine="709"/>
        <w:jc w:val="both"/>
        <w:rPr>
          <w:sz w:val="28"/>
          <w:szCs w:val="28"/>
        </w:rPr>
      </w:pPr>
      <w:r w:rsidRPr="00906F91">
        <w:rPr>
          <w:sz w:val="28"/>
          <w:szCs w:val="28"/>
        </w:rPr>
        <w:t>1.</w:t>
      </w:r>
      <w:r w:rsidRPr="00906F91">
        <w:rPr>
          <w:sz w:val="28"/>
          <w:szCs w:val="28"/>
        </w:rPr>
        <w:tab/>
        <w:t>Вопросы, рассматриваемые на сессиях</w:t>
      </w:r>
    </w:p>
    <w:p w:rsidR="00D83534" w:rsidRPr="00906F91" w:rsidRDefault="00D83534" w:rsidP="00D83534">
      <w:pPr>
        <w:ind w:firstLine="709"/>
        <w:jc w:val="both"/>
        <w:rPr>
          <w:sz w:val="28"/>
          <w:szCs w:val="28"/>
        </w:rPr>
      </w:pPr>
      <w:r w:rsidRPr="00906F91">
        <w:rPr>
          <w:sz w:val="28"/>
          <w:szCs w:val="28"/>
        </w:rPr>
        <w:t>2.</w:t>
      </w:r>
      <w:r w:rsidRPr="00906F91">
        <w:rPr>
          <w:sz w:val="28"/>
          <w:szCs w:val="28"/>
        </w:rPr>
        <w:tab/>
        <w:t>Организационная и массовая работа;</w:t>
      </w:r>
    </w:p>
    <w:p w:rsidR="00D83534" w:rsidRPr="00906F91" w:rsidRDefault="00D83534" w:rsidP="00D83534">
      <w:pPr>
        <w:ind w:firstLine="709"/>
        <w:jc w:val="both"/>
        <w:rPr>
          <w:sz w:val="28"/>
          <w:szCs w:val="28"/>
        </w:rPr>
      </w:pPr>
      <w:r w:rsidRPr="00906F91">
        <w:rPr>
          <w:sz w:val="28"/>
          <w:szCs w:val="28"/>
        </w:rPr>
        <w:t>3.</w:t>
      </w:r>
      <w:r w:rsidRPr="00906F91">
        <w:rPr>
          <w:sz w:val="28"/>
          <w:szCs w:val="28"/>
        </w:rPr>
        <w:tab/>
        <w:t>Вопросы, рассматриваемые на заседании Постоянных комиссий</w:t>
      </w:r>
    </w:p>
    <w:p w:rsidR="00D83534" w:rsidRDefault="00D83534" w:rsidP="00D83534">
      <w:pPr>
        <w:ind w:firstLine="709"/>
        <w:jc w:val="both"/>
        <w:rPr>
          <w:sz w:val="28"/>
          <w:szCs w:val="28"/>
        </w:rPr>
      </w:pPr>
      <w:r w:rsidRPr="00906F91">
        <w:rPr>
          <w:sz w:val="28"/>
          <w:szCs w:val="28"/>
        </w:rPr>
        <w:t>Отмечаю, что средний процент участия депутатов</w:t>
      </w:r>
      <w:r>
        <w:rPr>
          <w:sz w:val="28"/>
          <w:szCs w:val="28"/>
        </w:rPr>
        <w:t xml:space="preserve"> района седьмого созыва</w:t>
      </w:r>
      <w:r w:rsidRPr="00906F91">
        <w:rPr>
          <w:sz w:val="28"/>
          <w:szCs w:val="28"/>
        </w:rPr>
        <w:t xml:space="preserve"> в работе сессий Совета</w:t>
      </w:r>
      <w:r>
        <w:rPr>
          <w:sz w:val="28"/>
          <w:szCs w:val="28"/>
        </w:rPr>
        <w:t xml:space="preserve"> депутатов в 2025 году составил 88</w:t>
      </w:r>
      <w:r w:rsidRPr="00906F91">
        <w:rPr>
          <w:sz w:val="28"/>
          <w:szCs w:val="28"/>
        </w:rPr>
        <w:t>,4 %.</w:t>
      </w:r>
    </w:p>
    <w:p w:rsidR="00D83534" w:rsidRDefault="00D83534" w:rsidP="00D83534">
      <w:pPr>
        <w:ind w:firstLine="709"/>
        <w:jc w:val="both"/>
        <w:rPr>
          <w:sz w:val="28"/>
          <w:szCs w:val="28"/>
        </w:rPr>
      </w:pPr>
      <w:r w:rsidRPr="00B9468C">
        <w:rPr>
          <w:sz w:val="28"/>
          <w:szCs w:val="28"/>
        </w:rPr>
        <w:t>В работе сессий</w:t>
      </w:r>
      <w:r>
        <w:rPr>
          <w:sz w:val="28"/>
          <w:szCs w:val="28"/>
        </w:rPr>
        <w:t xml:space="preserve"> седьмого созыва</w:t>
      </w:r>
      <w:r w:rsidRPr="00B9468C">
        <w:rPr>
          <w:sz w:val="28"/>
          <w:szCs w:val="28"/>
        </w:rPr>
        <w:t xml:space="preserve"> рассматривались вопросы, касающиеся развития местного самоуправления</w:t>
      </w:r>
      <w:r>
        <w:rPr>
          <w:sz w:val="28"/>
          <w:szCs w:val="28"/>
        </w:rPr>
        <w:t xml:space="preserve">. </w:t>
      </w:r>
      <w:r w:rsidRPr="00B9468C">
        <w:rPr>
          <w:sz w:val="28"/>
          <w:szCs w:val="28"/>
        </w:rPr>
        <w:t xml:space="preserve">Активно рассматривались вопросы формирования и исполнения бюджета, </w:t>
      </w:r>
      <w:r>
        <w:rPr>
          <w:sz w:val="28"/>
          <w:szCs w:val="28"/>
        </w:rPr>
        <w:t>вопросы внесения изменений</w:t>
      </w:r>
      <w:r w:rsidRPr="00B9468C">
        <w:rPr>
          <w:sz w:val="28"/>
          <w:szCs w:val="28"/>
        </w:rPr>
        <w:t>. Заслушаны тематические отчеты:</w:t>
      </w:r>
      <w:r>
        <w:rPr>
          <w:sz w:val="28"/>
          <w:szCs w:val="28"/>
        </w:rPr>
        <w:t xml:space="preserve"> </w:t>
      </w:r>
      <w:r w:rsidRPr="003A11A8">
        <w:rPr>
          <w:sz w:val="28"/>
          <w:szCs w:val="28"/>
        </w:rPr>
        <w:t>Профилактика преступлений и иных пр</w:t>
      </w:r>
      <w:r>
        <w:rPr>
          <w:sz w:val="28"/>
          <w:szCs w:val="28"/>
        </w:rPr>
        <w:t>авонарушений в Табунском районе, у</w:t>
      </w:r>
      <w:r w:rsidRPr="003A11A8">
        <w:rPr>
          <w:sz w:val="28"/>
          <w:szCs w:val="28"/>
        </w:rPr>
        <w:t xml:space="preserve">частие в конкурсах с </w:t>
      </w:r>
      <w:proofErr w:type="spellStart"/>
      <w:r w:rsidRPr="003A11A8">
        <w:rPr>
          <w:sz w:val="28"/>
          <w:szCs w:val="28"/>
        </w:rPr>
        <w:t>грантовой</w:t>
      </w:r>
      <w:proofErr w:type="spellEnd"/>
      <w:r w:rsidRPr="003A11A8">
        <w:rPr>
          <w:sz w:val="28"/>
          <w:szCs w:val="28"/>
        </w:rPr>
        <w:t xml:space="preserve"> поддержкой</w:t>
      </w:r>
      <w:r>
        <w:rPr>
          <w:sz w:val="28"/>
          <w:szCs w:val="28"/>
        </w:rPr>
        <w:t>.</w:t>
      </w:r>
      <w:r w:rsidRPr="00B9468C">
        <w:rPr>
          <w:sz w:val="28"/>
          <w:szCs w:val="28"/>
        </w:rPr>
        <w:t xml:space="preserve"> </w:t>
      </w:r>
    </w:p>
    <w:p w:rsidR="00D83534" w:rsidRPr="00B9468C" w:rsidRDefault="00D83534" w:rsidP="00D83534">
      <w:pPr>
        <w:ind w:firstLine="709"/>
        <w:jc w:val="both"/>
        <w:rPr>
          <w:sz w:val="28"/>
          <w:szCs w:val="28"/>
        </w:rPr>
      </w:pPr>
      <w:r w:rsidRPr="00B9468C">
        <w:rPr>
          <w:sz w:val="28"/>
          <w:szCs w:val="28"/>
        </w:rPr>
        <w:t xml:space="preserve">В течение года один раз вносили изменения в Устав </w:t>
      </w:r>
      <w:r>
        <w:rPr>
          <w:sz w:val="28"/>
          <w:szCs w:val="28"/>
        </w:rPr>
        <w:t>Табунского</w:t>
      </w:r>
      <w:r w:rsidRPr="00B9468C">
        <w:rPr>
          <w:sz w:val="28"/>
          <w:szCs w:val="28"/>
        </w:rPr>
        <w:t xml:space="preserve"> района, также    проведены публичные слушания по проекту Устава.</w:t>
      </w:r>
      <w:r w:rsidRPr="005402BE">
        <w:t xml:space="preserve"> </w:t>
      </w:r>
      <w:r w:rsidRPr="005402BE">
        <w:rPr>
          <w:sz w:val="28"/>
          <w:szCs w:val="28"/>
        </w:rPr>
        <w:t xml:space="preserve">Целями публичных слушаний являются: информирование населения муниципального образования о наиболее важных вопросах, по которым надлежит принять соответствующее решение органами и должностными лицами местного самоуправления и выявление мнения населения по содержанию и качеству представляемых проектов решений. За прошедший год было назначено и проведено три публичных слушаний по проектам решений «Об отчёте об исполнении районного бюджета за 2024 год», «О районном бюджете на 2026 </w:t>
      </w:r>
      <w:r w:rsidRPr="005402BE">
        <w:rPr>
          <w:sz w:val="28"/>
          <w:szCs w:val="28"/>
        </w:rPr>
        <w:lastRenderedPageBreak/>
        <w:t xml:space="preserve">год и на плановый период 2027 и 2028 годов», «По проекту Устава муниципального образования </w:t>
      </w:r>
      <w:r>
        <w:rPr>
          <w:sz w:val="28"/>
          <w:szCs w:val="28"/>
        </w:rPr>
        <w:t xml:space="preserve">муниципальный округ Табунский </w:t>
      </w:r>
      <w:r w:rsidRPr="005402BE">
        <w:rPr>
          <w:sz w:val="28"/>
          <w:szCs w:val="28"/>
        </w:rPr>
        <w:t>район Алтайского края».</w:t>
      </w:r>
    </w:p>
    <w:p w:rsidR="00D83534" w:rsidRPr="00B9468C" w:rsidRDefault="00D83534" w:rsidP="00D83534">
      <w:pPr>
        <w:ind w:firstLine="709"/>
        <w:jc w:val="both"/>
        <w:rPr>
          <w:sz w:val="28"/>
          <w:szCs w:val="28"/>
        </w:rPr>
      </w:pPr>
      <w:r w:rsidRPr="00B9468C">
        <w:rPr>
          <w:sz w:val="28"/>
          <w:szCs w:val="28"/>
        </w:rPr>
        <w:t xml:space="preserve">Большая работа проводилась по отбору граждан и коллективов для занесения на Доску Почета </w:t>
      </w:r>
      <w:r>
        <w:rPr>
          <w:sz w:val="28"/>
          <w:szCs w:val="28"/>
        </w:rPr>
        <w:t>Табунского</w:t>
      </w:r>
      <w:r w:rsidRPr="00B9468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Книгу добрых дел</w:t>
      </w:r>
      <w:r w:rsidRPr="00B9468C">
        <w:rPr>
          <w:sz w:val="28"/>
          <w:szCs w:val="28"/>
        </w:rPr>
        <w:t xml:space="preserve">.  Всего занесено </w:t>
      </w:r>
      <w:r>
        <w:rPr>
          <w:sz w:val="28"/>
          <w:szCs w:val="28"/>
        </w:rPr>
        <w:t>22</w:t>
      </w:r>
      <w:r w:rsidRPr="00B9468C">
        <w:rPr>
          <w:sz w:val="28"/>
          <w:szCs w:val="28"/>
        </w:rPr>
        <w:t xml:space="preserve"> </w:t>
      </w:r>
      <w:r>
        <w:rPr>
          <w:sz w:val="28"/>
          <w:szCs w:val="28"/>
        </w:rPr>
        <w:t>труженика</w:t>
      </w:r>
      <w:r w:rsidRPr="00B9468C">
        <w:rPr>
          <w:sz w:val="28"/>
          <w:szCs w:val="28"/>
        </w:rPr>
        <w:t xml:space="preserve"> и </w:t>
      </w:r>
      <w:r>
        <w:rPr>
          <w:sz w:val="28"/>
          <w:szCs w:val="28"/>
        </w:rPr>
        <w:t>7 коллективов</w:t>
      </w:r>
      <w:r w:rsidRPr="00B9468C">
        <w:rPr>
          <w:sz w:val="28"/>
          <w:szCs w:val="28"/>
        </w:rPr>
        <w:t xml:space="preserve">.  </w:t>
      </w:r>
    </w:p>
    <w:p w:rsidR="00D83534" w:rsidRDefault="00D83534" w:rsidP="00D83534">
      <w:pPr>
        <w:ind w:firstLine="709"/>
        <w:jc w:val="both"/>
        <w:rPr>
          <w:sz w:val="28"/>
          <w:szCs w:val="28"/>
        </w:rPr>
      </w:pPr>
      <w:r w:rsidRPr="00781CA7">
        <w:rPr>
          <w:sz w:val="28"/>
          <w:szCs w:val="28"/>
        </w:rPr>
        <w:t xml:space="preserve">В соответствии с федеральным законодательством </w:t>
      </w:r>
      <w:r>
        <w:rPr>
          <w:sz w:val="28"/>
          <w:szCs w:val="28"/>
        </w:rPr>
        <w:t>Табунский</w:t>
      </w:r>
      <w:r w:rsidRPr="00781CA7">
        <w:rPr>
          <w:sz w:val="28"/>
          <w:szCs w:val="28"/>
        </w:rPr>
        <w:t xml:space="preserve"> район, как и другие районы </w:t>
      </w:r>
      <w:r>
        <w:rPr>
          <w:sz w:val="28"/>
          <w:szCs w:val="28"/>
        </w:rPr>
        <w:t>Алтайского края</w:t>
      </w:r>
      <w:r w:rsidRPr="00781CA7">
        <w:rPr>
          <w:sz w:val="28"/>
          <w:szCs w:val="28"/>
        </w:rPr>
        <w:t>, в 202</w:t>
      </w:r>
      <w:r>
        <w:rPr>
          <w:sz w:val="28"/>
          <w:szCs w:val="28"/>
        </w:rPr>
        <w:t>5</w:t>
      </w:r>
      <w:r w:rsidRPr="00781CA7">
        <w:rPr>
          <w:sz w:val="28"/>
          <w:szCs w:val="28"/>
        </w:rPr>
        <w:t xml:space="preserve"> году был преобразован в </w:t>
      </w:r>
      <w:r>
        <w:rPr>
          <w:sz w:val="28"/>
          <w:szCs w:val="28"/>
        </w:rPr>
        <w:t>муниципальный округ Табунский район Алтайского края</w:t>
      </w:r>
      <w:r w:rsidRPr="00781CA7">
        <w:rPr>
          <w:sz w:val="28"/>
          <w:szCs w:val="28"/>
        </w:rPr>
        <w:t xml:space="preserve">. Прошла большая муниципальная реформа. Вместо </w:t>
      </w:r>
      <w:r>
        <w:rPr>
          <w:sz w:val="28"/>
          <w:szCs w:val="28"/>
        </w:rPr>
        <w:t>шести</w:t>
      </w:r>
      <w:r w:rsidRPr="00781CA7">
        <w:rPr>
          <w:sz w:val="28"/>
          <w:szCs w:val="28"/>
        </w:rPr>
        <w:t xml:space="preserve"> органов местного самоуправления</w:t>
      </w:r>
      <w:r>
        <w:rPr>
          <w:sz w:val="28"/>
          <w:szCs w:val="28"/>
        </w:rPr>
        <w:t xml:space="preserve">: одного муниципального района </w:t>
      </w:r>
      <w:r w:rsidRPr="00781CA7">
        <w:rPr>
          <w:sz w:val="28"/>
          <w:szCs w:val="28"/>
        </w:rPr>
        <w:t>и</w:t>
      </w:r>
      <w:r>
        <w:rPr>
          <w:sz w:val="28"/>
          <w:szCs w:val="28"/>
        </w:rPr>
        <w:t xml:space="preserve"> пяти</w:t>
      </w:r>
      <w:r w:rsidRPr="00781CA7">
        <w:rPr>
          <w:sz w:val="28"/>
          <w:szCs w:val="28"/>
        </w:rPr>
        <w:t xml:space="preserve"> сельских поселений был созд</w:t>
      </w:r>
      <w:r>
        <w:rPr>
          <w:sz w:val="28"/>
          <w:szCs w:val="28"/>
        </w:rPr>
        <w:t>ан муниципальный округ. Вместо 45</w:t>
      </w:r>
      <w:r w:rsidRPr="00781CA7">
        <w:rPr>
          <w:sz w:val="28"/>
          <w:szCs w:val="28"/>
        </w:rPr>
        <w:t xml:space="preserve"> депутатов района и поселений было избрано 15.</w:t>
      </w:r>
    </w:p>
    <w:p w:rsidR="00D83534" w:rsidRPr="00781CA7" w:rsidRDefault="00D83534" w:rsidP="00D83534">
      <w:pPr>
        <w:ind w:firstLine="709"/>
        <w:jc w:val="both"/>
        <w:rPr>
          <w:sz w:val="28"/>
          <w:szCs w:val="28"/>
        </w:rPr>
      </w:pPr>
      <w:r w:rsidRPr="00781CA7">
        <w:rPr>
          <w:sz w:val="28"/>
          <w:szCs w:val="28"/>
        </w:rPr>
        <w:t>Депутаты Совета депутатов муниципального округа первого созыва были избраны прямым голосованием на выборах 1</w:t>
      </w:r>
      <w:r>
        <w:rPr>
          <w:sz w:val="28"/>
          <w:szCs w:val="28"/>
        </w:rPr>
        <w:t>4</w:t>
      </w:r>
      <w:r w:rsidRPr="00781CA7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Pr="00781CA7">
        <w:rPr>
          <w:sz w:val="28"/>
          <w:szCs w:val="28"/>
        </w:rPr>
        <w:t xml:space="preserve"> года.</w:t>
      </w:r>
      <w:r w:rsidRPr="00B9468C">
        <w:t xml:space="preserve"> </w:t>
      </w:r>
      <w:r w:rsidRPr="00B9468C">
        <w:rPr>
          <w:sz w:val="28"/>
          <w:szCs w:val="28"/>
        </w:rPr>
        <w:t>В состав депутатского корпуса первого созыва входят люди, с активной жизненной позицией и желанием трудиться на благо округа, обладающие авторитетом и пользующиеся уважением избирателей. Установленная численность депутатов С</w:t>
      </w:r>
      <w:r>
        <w:rPr>
          <w:sz w:val="28"/>
          <w:szCs w:val="28"/>
        </w:rPr>
        <w:t>овета депутатов</w:t>
      </w:r>
      <w:r w:rsidRPr="00B9468C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Pr="00B9468C">
        <w:rPr>
          <w:sz w:val="28"/>
          <w:szCs w:val="28"/>
        </w:rPr>
        <w:t xml:space="preserve"> созыва – 1</w:t>
      </w:r>
      <w:r>
        <w:rPr>
          <w:sz w:val="28"/>
          <w:szCs w:val="28"/>
        </w:rPr>
        <w:t>5</w:t>
      </w:r>
      <w:r w:rsidRPr="00B9468C">
        <w:rPr>
          <w:sz w:val="28"/>
          <w:szCs w:val="28"/>
        </w:rPr>
        <w:t xml:space="preserve"> человек. </w:t>
      </w:r>
      <w:r>
        <w:rPr>
          <w:sz w:val="28"/>
          <w:szCs w:val="28"/>
        </w:rPr>
        <w:t>С сентября по декабрь месяц</w:t>
      </w:r>
      <w:r w:rsidRPr="00B9468C">
        <w:rPr>
          <w:sz w:val="28"/>
          <w:szCs w:val="28"/>
        </w:rPr>
        <w:t xml:space="preserve"> 2025 года произошли изменения в составе </w:t>
      </w:r>
      <w:r>
        <w:rPr>
          <w:sz w:val="28"/>
          <w:szCs w:val="28"/>
        </w:rPr>
        <w:t xml:space="preserve">Совета </w:t>
      </w:r>
      <w:r w:rsidRPr="00B9468C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округа первого созыва</w:t>
      </w:r>
      <w:r w:rsidRPr="00B9468C">
        <w:rPr>
          <w:sz w:val="28"/>
          <w:szCs w:val="28"/>
        </w:rPr>
        <w:t xml:space="preserve">, один из депутатов по </w:t>
      </w:r>
      <w:r>
        <w:rPr>
          <w:sz w:val="28"/>
          <w:szCs w:val="28"/>
        </w:rPr>
        <w:t>собственному желанию</w:t>
      </w:r>
      <w:r w:rsidRPr="00B9468C">
        <w:rPr>
          <w:sz w:val="28"/>
          <w:szCs w:val="28"/>
        </w:rPr>
        <w:t xml:space="preserve"> прекратил исполнять свои обязанности, </w:t>
      </w:r>
    </w:p>
    <w:p w:rsidR="00D83534" w:rsidRDefault="00D83534" w:rsidP="00D83534">
      <w:pPr>
        <w:ind w:firstLine="709"/>
        <w:jc w:val="both"/>
        <w:rPr>
          <w:sz w:val="28"/>
          <w:szCs w:val="28"/>
        </w:rPr>
      </w:pPr>
      <w:r w:rsidRPr="00781CA7">
        <w:rPr>
          <w:sz w:val="28"/>
          <w:szCs w:val="28"/>
        </w:rPr>
        <w:t>При переходе в округ на территории</w:t>
      </w:r>
      <w:r>
        <w:rPr>
          <w:sz w:val="28"/>
          <w:szCs w:val="28"/>
        </w:rPr>
        <w:t xml:space="preserve"> муниципального округа</w:t>
      </w:r>
      <w:r w:rsidRPr="00781CA7">
        <w:rPr>
          <w:sz w:val="28"/>
          <w:szCs w:val="28"/>
        </w:rPr>
        <w:t xml:space="preserve"> образовалась одноуровневая система власти – одна окружная </w:t>
      </w:r>
      <w:r>
        <w:rPr>
          <w:sz w:val="28"/>
          <w:szCs w:val="28"/>
        </w:rPr>
        <w:t>А</w:t>
      </w:r>
      <w:r w:rsidRPr="00781CA7">
        <w:rPr>
          <w:sz w:val="28"/>
          <w:szCs w:val="28"/>
        </w:rPr>
        <w:t xml:space="preserve">дминистрация и один представительный орган. Ушли в прошлое сельские Советы депутатов, а также местные администрации. Их место заняли территориальные отделы </w:t>
      </w:r>
      <w:r>
        <w:rPr>
          <w:sz w:val="28"/>
          <w:szCs w:val="28"/>
        </w:rPr>
        <w:t>А</w:t>
      </w:r>
      <w:r w:rsidRPr="00781CA7">
        <w:rPr>
          <w:sz w:val="28"/>
          <w:szCs w:val="28"/>
        </w:rPr>
        <w:t>дминистрации муниципального округа с тем же объемом полномочий и функций, с правом подписания документов, только без права юридического лица. Сформировалась работоспособная и надежная команда избранных депутатов</w:t>
      </w:r>
      <w:r>
        <w:rPr>
          <w:sz w:val="28"/>
          <w:szCs w:val="28"/>
        </w:rPr>
        <w:t>.</w:t>
      </w:r>
    </w:p>
    <w:p w:rsidR="00D83534" w:rsidRPr="00183426" w:rsidRDefault="00D83534" w:rsidP="00D83534">
      <w:pPr>
        <w:pStyle w:val="Default"/>
        <w:ind w:firstLine="709"/>
        <w:jc w:val="both"/>
        <w:rPr>
          <w:sz w:val="28"/>
          <w:szCs w:val="28"/>
        </w:rPr>
      </w:pPr>
      <w:r w:rsidRPr="00280A8A">
        <w:rPr>
          <w:sz w:val="28"/>
          <w:szCs w:val="28"/>
        </w:rPr>
        <w:t xml:space="preserve">Основной формой работы являются </w:t>
      </w:r>
      <w:r>
        <w:rPr>
          <w:sz w:val="28"/>
          <w:szCs w:val="28"/>
        </w:rPr>
        <w:t>сессии</w:t>
      </w:r>
      <w:r w:rsidRPr="00280A8A">
        <w:rPr>
          <w:sz w:val="28"/>
          <w:szCs w:val="28"/>
        </w:rPr>
        <w:t xml:space="preserve"> Совета депутатов, которые обычно проводятся согласно утвержденному на календарный год плану работы.</w:t>
      </w:r>
      <w:r w:rsidRPr="00280A8A">
        <w:t xml:space="preserve"> </w:t>
      </w:r>
      <w:r w:rsidRPr="00781CA7">
        <w:rPr>
          <w:sz w:val="28"/>
          <w:szCs w:val="28"/>
        </w:rPr>
        <w:t>Одной из основных задач Со</w:t>
      </w:r>
      <w:r>
        <w:rPr>
          <w:sz w:val="28"/>
          <w:szCs w:val="28"/>
        </w:rPr>
        <w:t>вета</w:t>
      </w:r>
      <w:r w:rsidRPr="00781CA7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округа </w:t>
      </w:r>
      <w:r w:rsidRPr="00781CA7">
        <w:rPr>
          <w:sz w:val="28"/>
          <w:szCs w:val="28"/>
        </w:rPr>
        <w:t>было формирование постоянных комиссий Со</w:t>
      </w:r>
      <w:r>
        <w:rPr>
          <w:sz w:val="28"/>
          <w:szCs w:val="28"/>
        </w:rPr>
        <w:t>вета</w:t>
      </w:r>
      <w:r w:rsidRPr="00781CA7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округа.</w:t>
      </w:r>
      <w:r w:rsidRPr="00183426">
        <w:t xml:space="preserve"> </w:t>
      </w:r>
      <w:r w:rsidRPr="00183426">
        <w:rPr>
          <w:sz w:val="28"/>
          <w:szCs w:val="28"/>
        </w:rPr>
        <w:t>Депутатские комиссии работают в соответствии с планами работы и рассматривают вопросы, актуальные для населения округа. Каждая комиссия рассматривает вопросы в рамках своей компетенции. На заседаниях комиссий происходит детальное обсуждение проблем, депутаты отстаивают свои мнения с учетом проблем своих избирателей. В процессе работы депутаты вносят предложения и замечания по рассматриваемым вопросам</w:t>
      </w:r>
      <w:r>
        <w:rPr>
          <w:sz w:val="28"/>
          <w:szCs w:val="28"/>
        </w:rPr>
        <w:t xml:space="preserve">. </w:t>
      </w:r>
      <w:r w:rsidRPr="00280A8A">
        <w:rPr>
          <w:sz w:val="28"/>
          <w:szCs w:val="28"/>
        </w:rPr>
        <w:t xml:space="preserve">Сессии проводились чаще, чем установлено Регламентом (по Регламенту - не реже одного раза в 3 месяца). Всего </w:t>
      </w:r>
      <w:r>
        <w:rPr>
          <w:sz w:val="28"/>
          <w:szCs w:val="28"/>
        </w:rPr>
        <w:t>за 3 месяца работы Совета депутатов округа было</w:t>
      </w:r>
      <w:r w:rsidRPr="00280A8A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>7</w:t>
      </w:r>
      <w:r w:rsidRPr="00280A8A">
        <w:rPr>
          <w:sz w:val="28"/>
          <w:szCs w:val="28"/>
        </w:rPr>
        <w:t xml:space="preserve"> </w:t>
      </w:r>
      <w:r>
        <w:rPr>
          <w:sz w:val="28"/>
          <w:szCs w:val="28"/>
        </w:rPr>
        <w:t>сессий</w:t>
      </w:r>
      <w:r w:rsidRPr="00280A8A">
        <w:rPr>
          <w:sz w:val="28"/>
          <w:szCs w:val="28"/>
        </w:rPr>
        <w:t xml:space="preserve">, рассмотрено </w:t>
      </w:r>
      <w:r>
        <w:rPr>
          <w:sz w:val="28"/>
          <w:szCs w:val="28"/>
        </w:rPr>
        <w:t>50</w:t>
      </w:r>
      <w:r w:rsidRPr="00280A8A">
        <w:rPr>
          <w:sz w:val="28"/>
          <w:szCs w:val="28"/>
        </w:rPr>
        <w:t xml:space="preserve"> вопросов</w:t>
      </w:r>
      <w:r>
        <w:rPr>
          <w:sz w:val="28"/>
          <w:szCs w:val="28"/>
        </w:rPr>
        <w:t>.</w:t>
      </w:r>
      <w:r w:rsidRPr="00280A8A">
        <w:rPr>
          <w:sz w:val="28"/>
          <w:szCs w:val="28"/>
        </w:rPr>
        <w:t xml:space="preserve"> </w:t>
      </w:r>
      <w:r w:rsidRPr="00183426">
        <w:rPr>
          <w:sz w:val="28"/>
          <w:szCs w:val="28"/>
        </w:rPr>
        <w:t xml:space="preserve">Средняя явка на заседания была достаточно высокой, и составила </w:t>
      </w:r>
      <w:r>
        <w:rPr>
          <w:sz w:val="28"/>
          <w:szCs w:val="28"/>
        </w:rPr>
        <w:t>95</w:t>
      </w:r>
      <w:r w:rsidRPr="00183426">
        <w:rPr>
          <w:sz w:val="28"/>
          <w:szCs w:val="28"/>
        </w:rPr>
        <w:t xml:space="preserve"> процентов, не было отменено ни одного заседания по причине недостаточного кворума.</w:t>
      </w:r>
      <w:r w:rsidRPr="00657CD7">
        <w:t xml:space="preserve"> </w:t>
      </w:r>
      <w:r w:rsidRPr="00657CD7">
        <w:rPr>
          <w:sz w:val="28"/>
          <w:szCs w:val="28"/>
        </w:rPr>
        <w:t xml:space="preserve">В исключительных случаях в промежутках </w:t>
      </w:r>
      <w:r w:rsidRPr="00657CD7">
        <w:rPr>
          <w:sz w:val="28"/>
          <w:szCs w:val="28"/>
        </w:rPr>
        <w:lastRenderedPageBreak/>
        <w:t>между сессиями по распоряжению председателя Со</w:t>
      </w:r>
      <w:r>
        <w:rPr>
          <w:sz w:val="28"/>
          <w:szCs w:val="28"/>
        </w:rPr>
        <w:t>вета</w:t>
      </w:r>
      <w:r w:rsidRPr="00657CD7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округа</w:t>
      </w:r>
      <w:r w:rsidRPr="00657CD7">
        <w:rPr>
          <w:sz w:val="28"/>
          <w:szCs w:val="28"/>
        </w:rPr>
        <w:t xml:space="preserve"> голосование по проектам решений проводилось посредством опроса депутатов. Опрос депутатов проводился в соответствии с порядком, установленным регламентом Со</w:t>
      </w:r>
      <w:r>
        <w:rPr>
          <w:sz w:val="28"/>
          <w:szCs w:val="28"/>
        </w:rPr>
        <w:t>вета депутатов округа</w:t>
      </w:r>
      <w:r w:rsidRPr="00657CD7">
        <w:rPr>
          <w:sz w:val="28"/>
          <w:szCs w:val="28"/>
        </w:rPr>
        <w:t>. Всего за 2025 год четыре решения принято опросным методом.</w:t>
      </w:r>
    </w:p>
    <w:p w:rsidR="00D83534" w:rsidRPr="00183426" w:rsidRDefault="00D83534" w:rsidP="00D83534">
      <w:pPr>
        <w:pStyle w:val="Default"/>
        <w:ind w:firstLine="709"/>
        <w:jc w:val="both"/>
        <w:rPr>
          <w:sz w:val="28"/>
          <w:szCs w:val="28"/>
        </w:rPr>
      </w:pPr>
      <w:r w:rsidRPr="00183426">
        <w:rPr>
          <w:sz w:val="28"/>
          <w:szCs w:val="28"/>
        </w:rPr>
        <w:t>Основные вопросы, вносимые на рассмотрение Совета депутатов</w:t>
      </w:r>
      <w:r>
        <w:rPr>
          <w:sz w:val="28"/>
          <w:szCs w:val="28"/>
        </w:rPr>
        <w:t xml:space="preserve"> округа</w:t>
      </w:r>
      <w:r w:rsidRPr="00183426">
        <w:rPr>
          <w:sz w:val="28"/>
          <w:szCs w:val="28"/>
        </w:rPr>
        <w:t>, касались бюджета округа, порядка управления и распоряжения муниципальной собственностью, внесения изменений и дополнений в муниципальные правовые акты.</w:t>
      </w:r>
      <w:r>
        <w:rPr>
          <w:sz w:val="28"/>
          <w:szCs w:val="28"/>
        </w:rPr>
        <w:t xml:space="preserve"> 03 декабря 2025 года состоялось важное политическое событие- выборы первого главы округа.</w:t>
      </w:r>
    </w:p>
    <w:p w:rsidR="00D83534" w:rsidRDefault="00D83534" w:rsidP="00D83534">
      <w:pPr>
        <w:pStyle w:val="Default"/>
        <w:ind w:firstLine="709"/>
        <w:jc w:val="both"/>
        <w:rPr>
          <w:sz w:val="28"/>
          <w:szCs w:val="28"/>
        </w:rPr>
      </w:pPr>
      <w:r w:rsidRPr="00183426">
        <w:rPr>
          <w:sz w:val="28"/>
          <w:szCs w:val="28"/>
        </w:rPr>
        <w:t>Депутатск</w:t>
      </w:r>
      <w:r>
        <w:rPr>
          <w:sz w:val="28"/>
          <w:szCs w:val="28"/>
        </w:rPr>
        <w:t>им корпусом первого созыва за 3 месяца</w:t>
      </w:r>
      <w:r w:rsidRPr="0018342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8342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183426">
        <w:rPr>
          <w:sz w:val="28"/>
          <w:szCs w:val="28"/>
        </w:rPr>
        <w:t xml:space="preserve"> были приняты важнейшие для существования округа </w:t>
      </w:r>
      <w:r>
        <w:rPr>
          <w:sz w:val="28"/>
          <w:szCs w:val="28"/>
        </w:rPr>
        <w:t>решения</w:t>
      </w:r>
      <w:r w:rsidRPr="00183426">
        <w:rPr>
          <w:sz w:val="28"/>
          <w:szCs w:val="28"/>
        </w:rPr>
        <w:t xml:space="preserve">: была окончательно сформирована </w:t>
      </w:r>
      <w:r>
        <w:rPr>
          <w:sz w:val="28"/>
          <w:szCs w:val="28"/>
        </w:rPr>
        <w:t xml:space="preserve">структура </w:t>
      </w:r>
      <w:r w:rsidRPr="007E773D">
        <w:rPr>
          <w:sz w:val="28"/>
          <w:szCs w:val="28"/>
        </w:rPr>
        <w:t>органов местного самоуправления</w:t>
      </w:r>
      <w:r w:rsidRPr="00183426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 новый Устав муниципального округа и</w:t>
      </w:r>
      <w:r w:rsidRPr="007E773D">
        <w:t xml:space="preserve"> </w:t>
      </w:r>
      <w:r w:rsidRPr="007E773D">
        <w:rPr>
          <w:sz w:val="28"/>
          <w:szCs w:val="28"/>
        </w:rPr>
        <w:t>основные нормативно-правовые акты</w:t>
      </w:r>
      <w:r>
        <w:rPr>
          <w:sz w:val="28"/>
          <w:szCs w:val="28"/>
        </w:rPr>
        <w:t xml:space="preserve">. </w:t>
      </w:r>
      <w:r w:rsidRPr="00183426">
        <w:rPr>
          <w:sz w:val="28"/>
          <w:szCs w:val="28"/>
        </w:rPr>
        <w:t>Кроме того, была завершена работа по ликвидации в налоговом органе районного</w:t>
      </w:r>
      <w:r>
        <w:rPr>
          <w:sz w:val="28"/>
          <w:szCs w:val="28"/>
        </w:rPr>
        <w:t xml:space="preserve"> </w:t>
      </w:r>
      <w:r w:rsidRPr="00183426">
        <w:rPr>
          <w:sz w:val="28"/>
          <w:szCs w:val="28"/>
        </w:rPr>
        <w:t>Совет депутатов и администраций поселений как юридических лиц.</w:t>
      </w:r>
    </w:p>
    <w:p w:rsidR="00D83534" w:rsidRPr="00CE229F" w:rsidRDefault="00D83534" w:rsidP="00D83534">
      <w:pPr>
        <w:ind w:firstLine="709"/>
        <w:jc w:val="both"/>
        <w:rPr>
          <w:sz w:val="28"/>
          <w:szCs w:val="28"/>
        </w:rPr>
      </w:pPr>
      <w:r w:rsidRPr="00280A8A">
        <w:rPr>
          <w:sz w:val="28"/>
          <w:szCs w:val="28"/>
        </w:rPr>
        <w:t xml:space="preserve"> Для рассмотрения вопросов сессий имелся необходимый кворум. Количество депутатов, поддерживающих принятие решений, также соответствовало Регламенту.</w:t>
      </w:r>
      <w:r w:rsidRPr="00CE229F">
        <w:t xml:space="preserve"> </w:t>
      </w:r>
      <w:r w:rsidRPr="00CE229F">
        <w:rPr>
          <w:sz w:val="28"/>
          <w:szCs w:val="28"/>
        </w:rPr>
        <w:t xml:space="preserve">Начиная с 2004 года и по настоящее время, проводится работа по формированию реестра нормативных правовых актов, что в значительной мере облегчает их отслеживание с целью приведения в соответствие с действующим законодательством. Информация о действующих решениях нормативного правового характера передается в регистр муниципальных нормативных правовых актов Алтайского края. За 2025 год </w:t>
      </w:r>
      <w:r>
        <w:rPr>
          <w:sz w:val="28"/>
          <w:szCs w:val="28"/>
        </w:rPr>
        <w:t>58</w:t>
      </w:r>
      <w:r w:rsidRPr="00CE229F">
        <w:rPr>
          <w:sz w:val="28"/>
          <w:szCs w:val="28"/>
        </w:rPr>
        <w:t xml:space="preserve"> решений были направлены в регистр.</w:t>
      </w:r>
      <w:r w:rsidRPr="00CE229F">
        <w:t xml:space="preserve"> </w:t>
      </w:r>
      <w:r w:rsidRPr="00CE229F">
        <w:rPr>
          <w:sz w:val="28"/>
          <w:szCs w:val="28"/>
        </w:rPr>
        <w:t xml:space="preserve">В </w:t>
      </w:r>
      <w:proofErr w:type="spellStart"/>
      <w:r w:rsidRPr="00CE229F">
        <w:rPr>
          <w:sz w:val="28"/>
          <w:szCs w:val="28"/>
        </w:rPr>
        <w:t>отчѐтном</w:t>
      </w:r>
      <w:proofErr w:type="spellEnd"/>
      <w:r w:rsidRPr="00CE229F">
        <w:rPr>
          <w:sz w:val="28"/>
          <w:szCs w:val="28"/>
        </w:rPr>
        <w:t xml:space="preserve"> периоде информирование населения </w:t>
      </w:r>
      <w:r>
        <w:rPr>
          <w:sz w:val="28"/>
          <w:szCs w:val="28"/>
        </w:rPr>
        <w:t>муниципального</w:t>
      </w:r>
      <w:r w:rsidRPr="00CE229F">
        <w:rPr>
          <w:sz w:val="28"/>
          <w:szCs w:val="28"/>
        </w:rPr>
        <w:t xml:space="preserve"> округа о деятельности Совета депутатов осуществлялось в следующих направлениях:</w:t>
      </w:r>
      <w:r>
        <w:rPr>
          <w:sz w:val="28"/>
          <w:szCs w:val="28"/>
        </w:rPr>
        <w:t xml:space="preserve"> </w:t>
      </w:r>
      <w:r w:rsidRPr="00CE229F">
        <w:rPr>
          <w:sz w:val="28"/>
          <w:szCs w:val="28"/>
        </w:rPr>
        <w:t xml:space="preserve">вопросы, обсуждаемые на </w:t>
      </w:r>
      <w:r>
        <w:rPr>
          <w:sz w:val="28"/>
          <w:szCs w:val="28"/>
        </w:rPr>
        <w:t>сессиях</w:t>
      </w:r>
      <w:r w:rsidRPr="00CE229F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депутатов</w:t>
      </w:r>
      <w:r w:rsidRPr="00CE229F">
        <w:rPr>
          <w:sz w:val="28"/>
          <w:szCs w:val="28"/>
        </w:rPr>
        <w:t>, а также информация о социально-экономическом и культурном развитии округа, о развитии его общественной инфраструктуры регулярно освещались на страницах районной газеты «</w:t>
      </w:r>
      <w:r>
        <w:rPr>
          <w:sz w:val="28"/>
          <w:szCs w:val="28"/>
        </w:rPr>
        <w:t>Победное знамя</w:t>
      </w:r>
      <w:r w:rsidRPr="00CE229F">
        <w:rPr>
          <w:sz w:val="28"/>
          <w:szCs w:val="28"/>
        </w:rPr>
        <w:t xml:space="preserve">», своевременно опубликовывались нормативные правовые акты, и размещались на сайте на </w:t>
      </w:r>
      <w:r>
        <w:rPr>
          <w:sz w:val="28"/>
          <w:szCs w:val="28"/>
        </w:rPr>
        <w:t xml:space="preserve">официальном </w:t>
      </w:r>
      <w:r w:rsidRPr="00CE229F">
        <w:rPr>
          <w:sz w:val="28"/>
          <w:szCs w:val="28"/>
        </w:rPr>
        <w:t>сайте Администрации округа в разделе «Документы».</w:t>
      </w:r>
    </w:p>
    <w:p w:rsidR="00D83534" w:rsidRPr="00280A8A" w:rsidRDefault="00D83534" w:rsidP="00D83534">
      <w:pPr>
        <w:ind w:firstLine="709"/>
        <w:jc w:val="both"/>
        <w:rPr>
          <w:sz w:val="28"/>
          <w:szCs w:val="28"/>
        </w:rPr>
      </w:pPr>
      <w:r w:rsidRPr="00CE229F">
        <w:rPr>
          <w:sz w:val="28"/>
          <w:szCs w:val="28"/>
        </w:rPr>
        <w:t xml:space="preserve">Кроме того, информация о деятельности Совета депутатов регулярно размещалась на сайте администрации, а также в социальных сетях, что давало возможность жителям округа следить за работой Совета депутатов. </w:t>
      </w:r>
    </w:p>
    <w:p w:rsidR="00D83534" w:rsidRDefault="00D83534" w:rsidP="00D83534">
      <w:pPr>
        <w:ind w:firstLine="709"/>
        <w:jc w:val="both"/>
        <w:rPr>
          <w:b/>
          <w:bCs/>
          <w:sz w:val="28"/>
          <w:szCs w:val="28"/>
        </w:rPr>
      </w:pPr>
      <w:r w:rsidRPr="008846A6">
        <w:rPr>
          <w:sz w:val="28"/>
          <w:szCs w:val="28"/>
        </w:rPr>
        <w:t xml:space="preserve">Деятельность депутатов всегда на виду. </w:t>
      </w:r>
      <w:r w:rsidRPr="00280A8A">
        <w:rPr>
          <w:sz w:val="28"/>
          <w:szCs w:val="28"/>
        </w:rPr>
        <w:t>Все заседания Совета депутатов</w:t>
      </w:r>
      <w:r>
        <w:rPr>
          <w:sz w:val="28"/>
          <w:szCs w:val="28"/>
        </w:rPr>
        <w:t xml:space="preserve"> округа</w:t>
      </w:r>
      <w:r w:rsidRPr="00280A8A">
        <w:rPr>
          <w:sz w:val="28"/>
          <w:szCs w:val="28"/>
        </w:rPr>
        <w:t xml:space="preserve"> проводились в очной форме и были открыты для всех заинтересованных лиц. На заседаниях присутствовали глава округа, его заместители, начальники отделов администрации, работники прокуратуры </w:t>
      </w:r>
      <w:r>
        <w:rPr>
          <w:sz w:val="28"/>
          <w:szCs w:val="28"/>
        </w:rPr>
        <w:t>Табунского</w:t>
      </w:r>
      <w:r w:rsidRPr="00280A8A">
        <w:rPr>
          <w:sz w:val="28"/>
          <w:szCs w:val="28"/>
        </w:rPr>
        <w:t xml:space="preserve"> района, правоохранительных органов, представители средств массовой информации, руководители организаций и учреждений округа. </w:t>
      </w:r>
    </w:p>
    <w:p w:rsidR="00D83534" w:rsidRDefault="00D83534" w:rsidP="00D83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Заканчивая свое выступление, хочется отметить, что </w:t>
      </w:r>
      <w:r w:rsidRPr="00716AAA">
        <w:rPr>
          <w:sz w:val="28"/>
          <w:szCs w:val="28"/>
        </w:rPr>
        <w:t>впереди</w:t>
      </w:r>
      <w:r>
        <w:rPr>
          <w:sz w:val="28"/>
          <w:szCs w:val="28"/>
        </w:rPr>
        <w:t xml:space="preserve"> </w:t>
      </w:r>
      <w:r w:rsidRPr="00716AAA">
        <w:rPr>
          <w:sz w:val="28"/>
          <w:szCs w:val="28"/>
        </w:rPr>
        <w:t>достаточно нерешенных вопросов и проблем. Однако, несмотря ни на что,</w:t>
      </w:r>
      <w:r>
        <w:rPr>
          <w:sz w:val="28"/>
          <w:szCs w:val="28"/>
        </w:rPr>
        <w:t xml:space="preserve"> </w:t>
      </w:r>
      <w:r w:rsidRPr="00716AAA">
        <w:rPr>
          <w:sz w:val="28"/>
          <w:szCs w:val="28"/>
        </w:rPr>
        <w:t>хочется пожелать,</w:t>
      </w:r>
      <w:r>
        <w:rPr>
          <w:sz w:val="28"/>
          <w:szCs w:val="28"/>
        </w:rPr>
        <w:t xml:space="preserve"> </w:t>
      </w:r>
      <w:r w:rsidRPr="00716AAA">
        <w:rPr>
          <w:sz w:val="28"/>
          <w:szCs w:val="28"/>
        </w:rPr>
        <w:t>чтобы мы не сбавляли темпы нашей работы. Убежден</w:t>
      </w:r>
      <w:r>
        <w:rPr>
          <w:sz w:val="28"/>
          <w:szCs w:val="28"/>
        </w:rPr>
        <w:t>а</w:t>
      </w:r>
      <w:r w:rsidRPr="00716AAA">
        <w:rPr>
          <w:sz w:val="28"/>
          <w:szCs w:val="28"/>
        </w:rPr>
        <w:t xml:space="preserve">, что все мы </w:t>
      </w:r>
      <w:r w:rsidRPr="00716AAA">
        <w:rPr>
          <w:sz w:val="28"/>
          <w:szCs w:val="28"/>
        </w:rPr>
        <w:lastRenderedPageBreak/>
        <w:t>с высокой</w:t>
      </w:r>
      <w:r>
        <w:rPr>
          <w:sz w:val="28"/>
          <w:szCs w:val="28"/>
        </w:rPr>
        <w:t xml:space="preserve"> </w:t>
      </w:r>
      <w:r w:rsidRPr="00716AAA">
        <w:rPr>
          <w:sz w:val="28"/>
          <w:szCs w:val="28"/>
        </w:rPr>
        <w:t>степенью ответственности продолжим свою работу и единой командой</w:t>
      </w:r>
      <w:r>
        <w:rPr>
          <w:sz w:val="28"/>
          <w:szCs w:val="28"/>
        </w:rPr>
        <w:t xml:space="preserve"> </w:t>
      </w:r>
      <w:r w:rsidRPr="00716AAA">
        <w:rPr>
          <w:sz w:val="28"/>
          <w:szCs w:val="28"/>
        </w:rPr>
        <w:t xml:space="preserve">совместно с </w:t>
      </w:r>
      <w:r>
        <w:rPr>
          <w:sz w:val="28"/>
          <w:szCs w:val="28"/>
        </w:rPr>
        <w:t>г</w:t>
      </w:r>
      <w:r w:rsidRPr="00716AAA">
        <w:rPr>
          <w:sz w:val="28"/>
          <w:szCs w:val="28"/>
        </w:rPr>
        <w:t xml:space="preserve">лавой </w:t>
      </w:r>
      <w:r>
        <w:rPr>
          <w:sz w:val="28"/>
          <w:szCs w:val="28"/>
        </w:rPr>
        <w:t>округа</w:t>
      </w:r>
      <w:r w:rsidRPr="00716AAA">
        <w:rPr>
          <w:sz w:val="28"/>
          <w:szCs w:val="28"/>
        </w:rPr>
        <w:t xml:space="preserve"> направим силы и возможности</w:t>
      </w:r>
      <w:r>
        <w:rPr>
          <w:sz w:val="28"/>
          <w:szCs w:val="28"/>
        </w:rPr>
        <w:t xml:space="preserve"> </w:t>
      </w:r>
      <w:r w:rsidRPr="00716AAA">
        <w:rPr>
          <w:sz w:val="28"/>
          <w:szCs w:val="28"/>
        </w:rPr>
        <w:t>на дальнейшее социально-экономическое развитие нашего муниципального</w:t>
      </w:r>
      <w:r>
        <w:rPr>
          <w:sz w:val="28"/>
          <w:szCs w:val="28"/>
        </w:rPr>
        <w:t xml:space="preserve"> округа</w:t>
      </w:r>
      <w:r w:rsidRPr="00716AAA">
        <w:rPr>
          <w:sz w:val="28"/>
          <w:szCs w:val="28"/>
        </w:rPr>
        <w:t>.</w:t>
      </w:r>
    </w:p>
    <w:p w:rsidR="00D83534" w:rsidRDefault="00D83534" w:rsidP="00B9585B"/>
    <w:p w:rsidR="00307045" w:rsidRDefault="00307045"/>
    <w:sectPr w:rsidR="00307045" w:rsidSect="00F45F1C">
      <w:pgSz w:w="11906" w:h="16838"/>
      <w:pgMar w:top="1134" w:right="851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54380"/>
    <w:multiLevelType w:val="hybridMultilevel"/>
    <w:tmpl w:val="8FCE7E64"/>
    <w:lvl w:ilvl="0" w:tplc="CCA43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30"/>
    <w:rsid w:val="000022A4"/>
    <w:rsid w:val="000C327B"/>
    <w:rsid w:val="000E643A"/>
    <w:rsid w:val="002E5430"/>
    <w:rsid w:val="00307045"/>
    <w:rsid w:val="00377925"/>
    <w:rsid w:val="00431BF6"/>
    <w:rsid w:val="005E42B2"/>
    <w:rsid w:val="0069600E"/>
    <w:rsid w:val="00784D6B"/>
    <w:rsid w:val="00821F83"/>
    <w:rsid w:val="00893388"/>
    <w:rsid w:val="008A7255"/>
    <w:rsid w:val="008C618D"/>
    <w:rsid w:val="008D19C2"/>
    <w:rsid w:val="00A7491B"/>
    <w:rsid w:val="00B5045C"/>
    <w:rsid w:val="00B94D01"/>
    <w:rsid w:val="00B9585B"/>
    <w:rsid w:val="00D83534"/>
    <w:rsid w:val="00E76777"/>
    <w:rsid w:val="00EA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39A5D-0ADC-4E7E-8553-C791A14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9585B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85B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Subtitle"/>
    <w:basedOn w:val="a"/>
    <w:link w:val="a4"/>
    <w:qFormat/>
    <w:rsid w:val="00B9585B"/>
    <w:pPr>
      <w:jc w:val="center"/>
    </w:pPr>
    <w:rPr>
      <w:sz w:val="26"/>
    </w:rPr>
  </w:style>
  <w:style w:type="character" w:customStyle="1" w:styleId="a4">
    <w:name w:val="Подзаголовок Знак"/>
    <w:basedOn w:val="a0"/>
    <w:link w:val="a3"/>
    <w:rsid w:val="00B958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958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1B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1BF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nhideWhenUsed/>
    <w:rsid w:val="008C618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835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Евгений</cp:lastModifiedBy>
  <cp:revision>21</cp:revision>
  <cp:lastPrinted>2026-04-01T03:00:00Z</cp:lastPrinted>
  <dcterms:created xsi:type="dcterms:W3CDTF">2020-04-14T04:33:00Z</dcterms:created>
  <dcterms:modified xsi:type="dcterms:W3CDTF">2026-04-07T07:55:00Z</dcterms:modified>
</cp:coreProperties>
</file>