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F040D1" w14:textId="77777777" w:rsidR="004F77A7" w:rsidRDefault="00894AEE">
      <w:pPr>
        <w:keepNext/>
        <w:jc w:val="center"/>
        <w:outlineLvl w:val="2"/>
        <w:rPr>
          <w:b/>
          <w:caps/>
          <w:spacing w:val="20"/>
          <w:sz w:val="36"/>
          <w:szCs w:val="36"/>
        </w:rPr>
      </w:pPr>
      <w:r>
        <w:rPr>
          <w:b/>
          <w:caps/>
          <w:spacing w:val="20"/>
          <w:sz w:val="36"/>
          <w:szCs w:val="36"/>
        </w:rPr>
        <w:t xml:space="preserve">СОВЕТ ДЕПУТАТОВ МУНИЦИПАЛЬНОГО ОКРУГА ТАБУНСКИЙ РАЙОН </w:t>
      </w:r>
    </w:p>
    <w:p w14:paraId="05F8FFAC" w14:textId="77777777" w:rsidR="004F77A7" w:rsidRDefault="00894AEE">
      <w:pPr>
        <w:keepNext/>
        <w:jc w:val="center"/>
        <w:outlineLvl w:val="2"/>
        <w:rPr>
          <w:b/>
          <w:caps/>
          <w:spacing w:val="20"/>
          <w:sz w:val="36"/>
          <w:szCs w:val="36"/>
        </w:rPr>
      </w:pPr>
      <w:r>
        <w:rPr>
          <w:b/>
          <w:caps/>
          <w:spacing w:val="20"/>
          <w:sz w:val="36"/>
          <w:szCs w:val="36"/>
        </w:rPr>
        <w:t>АЛТАЙСКОГО КРАЯ</w:t>
      </w:r>
    </w:p>
    <w:p w14:paraId="53A1A995" w14:textId="77777777" w:rsidR="004F77A7" w:rsidRDefault="004F77A7">
      <w:pPr>
        <w:rPr>
          <w:sz w:val="20"/>
          <w:szCs w:val="20"/>
        </w:rPr>
      </w:pPr>
    </w:p>
    <w:p w14:paraId="4CAB0260" w14:textId="77777777" w:rsidR="004F77A7" w:rsidRDefault="00894AEE">
      <w:pPr>
        <w:keepNext/>
        <w:jc w:val="center"/>
        <w:outlineLvl w:val="2"/>
        <w:rPr>
          <w:caps/>
          <w:spacing w:val="84"/>
          <w:sz w:val="32"/>
          <w:szCs w:val="36"/>
        </w:rPr>
      </w:pPr>
      <w:r>
        <w:rPr>
          <w:caps/>
          <w:spacing w:val="84"/>
          <w:sz w:val="32"/>
          <w:szCs w:val="36"/>
        </w:rPr>
        <w:t>решениЕ</w:t>
      </w:r>
    </w:p>
    <w:p w14:paraId="7B189212" w14:textId="77777777" w:rsidR="004F77A7" w:rsidRDefault="00894AEE">
      <w:pP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/   восьмая сессия первого созыва /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7"/>
        <w:gridCol w:w="3119"/>
        <w:gridCol w:w="425"/>
        <w:gridCol w:w="2693"/>
      </w:tblGrid>
      <w:tr w:rsidR="004F77A7" w14:paraId="17CD8996" w14:textId="77777777"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010433" w14:textId="0D66A5DC" w:rsidR="004F77A7" w:rsidRPr="00586D0D" w:rsidRDefault="00B9721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586D0D" w:rsidRPr="00586D0D">
              <w:rPr>
                <w:sz w:val="28"/>
                <w:szCs w:val="28"/>
              </w:rPr>
              <w:t>.03.2026</w:t>
            </w:r>
          </w:p>
        </w:tc>
        <w:tc>
          <w:tcPr>
            <w:tcW w:w="3119" w:type="dxa"/>
          </w:tcPr>
          <w:p w14:paraId="5D13C669" w14:textId="77777777" w:rsidR="004F77A7" w:rsidRDefault="004F77A7">
            <w:pPr>
              <w:suppressAutoHyphens/>
              <w:jc w:val="center"/>
            </w:pPr>
          </w:p>
        </w:tc>
        <w:tc>
          <w:tcPr>
            <w:tcW w:w="425" w:type="dxa"/>
          </w:tcPr>
          <w:p w14:paraId="6EA48A43" w14:textId="77777777" w:rsidR="004F77A7" w:rsidRDefault="00894AEE">
            <w:pPr>
              <w:suppressAutoHyphens/>
              <w:jc w:val="center"/>
            </w:pPr>
            <w:r>
              <w:t>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709FCE" w14:textId="6EEE6B2C" w:rsidR="004F77A7" w:rsidRDefault="00586D0D">
            <w:pPr>
              <w:suppressAutoHyphens/>
              <w:jc w:val="center"/>
            </w:pPr>
            <w:r>
              <w:t>8</w:t>
            </w:r>
          </w:p>
        </w:tc>
      </w:tr>
      <w:tr w:rsidR="004F77A7" w14:paraId="3BC57BBC" w14:textId="77777777"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72D068" w14:textId="77777777" w:rsidR="004F77A7" w:rsidRDefault="004F77A7">
            <w:pPr>
              <w:suppressAutoHyphens/>
              <w:jc w:val="center"/>
            </w:pPr>
          </w:p>
        </w:tc>
        <w:tc>
          <w:tcPr>
            <w:tcW w:w="3119" w:type="dxa"/>
          </w:tcPr>
          <w:p w14:paraId="1D712205" w14:textId="77777777" w:rsidR="004F77A7" w:rsidRDefault="00894AEE">
            <w:pPr>
              <w:suppressAutoHyphens/>
              <w:jc w:val="center"/>
              <w:rPr>
                <w:vertAlign w:val="superscript"/>
              </w:rPr>
            </w:pPr>
            <w:r>
              <w:rPr>
                <w:b/>
                <w:vertAlign w:val="superscript"/>
              </w:rPr>
              <w:t>с. Табуны</w:t>
            </w:r>
          </w:p>
        </w:tc>
        <w:tc>
          <w:tcPr>
            <w:tcW w:w="3118" w:type="dxa"/>
            <w:gridSpan w:val="2"/>
          </w:tcPr>
          <w:p w14:paraId="65CE621B" w14:textId="77777777" w:rsidR="004F77A7" w:rsidRDefault="004F77A7">
            <w:pPr>
              <w:suppressAutoHyphens/>
              <w:jc w:val="center"/>
            </w:pPr>
          </w:p>
        </w:tc>
      </w:tr>
    </w:tbl>
    <w:p w14:paraId="0B869F9A" w14:textId="77777777" w:rsidR="004F77A7" w:rsidRDefault="004F77A7">
      <w:pPr>
        <w:pStyle w:val="a5"/>
        <w:ind w:left="0"/>
        <w:jc w:val="left"/>
      </w:pPr>
    </w:p>
    <w:p w14:paraId="1C4D2790" w14:textId="35253E22" w:rsidR="004F77A7" w:rsidRDefault="00213FEF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C47885" w:rsidRPr="00C47885">
        <w:rPr>
          <w:b/>
          <w:bCs/>
          <w:sz w:val="28"/>
          <w:szCs w:val="28"/>
        </w:rPr>
        <w:t xml:space="preserve">О признании утратившим силу </w:t>
      </w:r>
      <w:r w:rsidR="00586D0D">
        <w:rPr>
          <w:b/>
          <w:bCs/>
          <w:sz w:val="28"/>
          <w:szCs w:val="28"/>
        </w:rPr>
        <w:t>р</w:t>
      </w:r>
      <w:r w:rsidR="00586D0D" w:rsidRPr="00586D0D">
        <w:rPr>
          <w:b/>
          <w:bCs/>
          <w:sz w:val="28"/>
          <w:szCs w:val="28"/>
        </w:rPr>
        <w:t>ешени</w:t>
      </w:r>
      <w:bookmarkStart w:id="0" w:name="_GoBack"/>
      <w:bookmarkEnd w:id="0"/>
      <w:r w:rsidR="00586D0D">
        <w:rPr>
          <w:b/>
          <w:bCs/>
          <w:sz w:val="28"/>
          <w:szCs w:val="28"/>
        </w:rPr>
        <w:t>я</w:t>
      </w:r>
      <w:r w:rsidR="00586D0D" w:rsidRPr="00586D0D">
        <w:rPr>
          <w:b/>
          <w:bCs/>
          <w:sz w:val="28"/>
          <w:szCs w:val="28"/>
        </w:rPr>
        <w:t xml:space="preserve"> Табунского районного Совета депутатов Алтайского края от 22.12.2017 №24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Табунский район Алтайского края и должности муниципальной службы, и членов их семей на официальных сайтах органов местного самоуправления и предоставления этих сведений средствам массовой информации для опубликования»</w:t>
      </w:r>
    </w:p>
    <w:p w14:paraId="25F70572" w14:textId="77777777" w:rsidR="004F77A7" w:rsidRDefault="004F77A7">
      <w:pPr>
        <w:pStyle w:val="a5"/>
        <w:ind w:left="165" w:right="307" w:firstLine="3"/>
        <w:jc w:val="center"/>
        <w:rPr>
          <w:b/>
          <w:sz w:val="28"/>
          <w:szCs w:val="28"/>
        </w:rPr>
      </w:pPr>
    </w:p>
    <w:p w14:paraId="25B249EA" w14:textId="77777777" w:rsidR="004F77A7" w:rsidRDefault="004F77A7">
      <w:pPr>
        <w:pStyle w:val="a5"/>
        <w:ind w:left="0"/>
        <w:jc w:val="left"/>
      </w:pPr>
    </w:p>
    <w:p w14:paraId="4AC09B44" w14:textId="51721119" w:rsidR="004F77A7" w:rsidRDefault="00432814">
      <w:pPr>
        <w:suppressAutoHyphens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432814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Pr="0043281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432814">
        <w:rPr>
          <w:sz w:val="28"/>
          <w:szCs w:val="28"/>
        </w:rPr>
        <w:t xml:space="preserve"> от 28.12.2025 № 505-ФЗ "О внесении изменений в отдельные законодательные акты Российской Федерации" и указ</w:t>
      </w:r>
      <w:r>
        <w:rPr>
          <w:sz w:val="28"/>
          <w:szCs w:val="28"/>
        </w:rPr>
        <w:t>ом</w:t>
      </w:r>
      <w:r w:rsidRPr="00432814">
        <w:rPr>
          <w:sz w:val="28"/>
          <w:szCs w:val="28"/>
        </w:rPr>
        <w:t xml:space="preserve"> Президента РФ от 31.12.2025 N 1009 "Об изменении и признании утратившими силу некоторых актов Президента Российской Федерации"</w:t>
      </w:r>
      <w:r w:rsidR="00894AEE">
        <w:rPr>
          <w:sz w:val="28"/>
          <w:szCs w:val="28"/>
        </w:rPr>
        <w:t>, Совет депутатов муниципального округа Табунский район Алтайского края р е ш и л:</w:t>
      </w:r>
    </w:p>
    <w:p w14:paraId="19E461BE" w14:textId="77777777" w:rsidR="004F77A7" w:rsidRDefault="00894AEE">
      <w:pPr>
        <w:pStyle w:val="a5"/>
        <w:ind w:right="136" w:firstLine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5421176" w14:textId="609D5D4A" w:rsidR="00432814" w:rsidRDefault="00432814">
      <w:pPr>
        <w:pStyle w:val="a7"/>
        <w:numPr>
          <w:ilvl w:val="0"/>
          <w:numId w:val="1"/>
        </w:numPr>
        <w:tabs>
          <w:tab w:val="left" w:pos="963"/>
        </w:tabs>
        <w:spacing w:before="1"/>
        <w:ind w:right="141" w:firstLine="707"/>
        <w:rPr>
          <w:sz w:val="28"/>
          <w:szCs w:val="28"/>
        </w:rPr>
      </w:pPr>
      <w:r>
        <w:rPr>
          <w:sz w:val="28"/>
          <w:szCs w:val="28"/>
        </w:rPr>
        <w:t>Признать утратившими силу:</w:t>
      </w:r>
    </w:p>
    <w:p w14:paraId="1010D7C3" w14:textId="010C3F8F" w:rsidR="00432814" w:rsidRDefault="00432814" w:rsidP="00C4286C">
      <w:pPr>
        <w:pStyle w:val="a7"/>
        <w:tabs>
          <w:tab w:val="left" w:pos="963"/>
        </w:tabs>
        <w:spacing w:before="1"/>
        <w:ind w:left="0" w:right="141" w:firstLine="709"/>
        <w:rPr>
          <w:sz w:val="28"/>
          <w:szCs w:val="28"/>
        </w:rPr>
      </w:pPr>
      <w:r>
        <w:rPr>
          <w:sz w:val="28"/>
          <w:szCs w:val="28"/>
        </w:rPr>
        <w:t>1.1. Решение Табунского районного Совета депутатов Алтайского края от 22.12.2017 №</w:t>
      </w:r>
      <w:r w:rsidR="00F003C0">
        <w:rPr>
          <w:sz w:val="28"/>
          <w:szCs w:val="28"/>
        </w:rPr>
        <w:t>24</w:t>
      </w:r>
      <w:r>
        <w:rPr>
          <w:sz w:val="28"/>
          <w:szCs w:val="28"/>
        </w:rPr>
        <w:t xml:space="preserve"> «Об утверждении Порядка размещения сведений о доходах, расходах</w:t>
      </w:r>
      <w:r w:rsidR="00C4286C">
        <w:rPr>
          <w:sz w:val="28"/>
          <w:szCs w:val="28"/>
        </w:rPr>
        <w:t>, об имуществе и обязательствах имущественного характера лиц, замещающих муниципальные должности муниципального образования Табунский район Алтайского края и должности муниципальной службы, и членов их семей на официальных сайтах органов местного самоуправления и предоставления этих сведений средствам массовой информации для опубликования»</w:t>
      </w:r>
      <w:r w:rsidR="00CF7147">
        <w:rPr>
          <w:sz w:val="28"/>
          <w:szCs w:val="28"/>
        </w:rPr>
        <w:t>;</w:t>
      </w:r>
    </w:p>
    <w:p w14:paraId="6131EE1A" w14:textId="3073569E" w:rsidR="00C4286C" w:rsidRDefault="00C4286C" w:rsidP="00C4286C">
      <w:pPr>
        <w:pStyle w:val="a7"/>
        <w:tabs>
          <w:tab w:val="left" w:pos="963"/>
        </w:tabs>
        <w:spacing w:before="1"/>
        <w:ind w:left="0" w:right="141" w:firstLine="709"/>
        <w:rPr>
          <w:sz w:val="28"/>
          <w:szCs w:val="28"/>
        </w:rPr>
      </w:pPr>
      <w:r>
        <w:rPr>
          <w:sz w:val="28"/>
          <w:szCs w:val="28"/>
        </w:rPr>
        <w:t>1.2.</w:t>
      </w:r>
      <w:r w:rsidR="00F003C0">
        <w:rPr>
          <w:sz w:val="28"/>
          <w:szCs w:val="28"/>
        </w:rPr>
        <w:t xml:space="preserve"> </w:t>
      </w:r>
      <w:r w:rsidR="00F003C0" w:rsidRPr="00F003C0">
        <w:rPr>
          <w:sz w:val="28"/>
          <w:szCs w:val="28"/>
        </w:rPr>
        <w:t>Решение Табунского районного Совета депутатов Алтайского края от</w:t>
      </w:r>
      <w:r w:rsidR="00F003C0">
        <w:rPr>
          <w:sz w:val="28"/>
          <w:szCs w:val="28"/>
        </w:rPr>
        <w:t xml:space="preserve"> 30.09.2021 №36 «О внесении изменений в р</w:t>
      </w:r>
      <w:r w:rsidR="00F003C0" w:rsidRPr="00F003C0">
        <w:rPr>
          <w:sz w:val="28"/>
          <w:szCs w:val="28"/>
        </w:rPr>
        <w:t>ешение Табунского районного Совета депутатов Алтайского края от 22.12.2017 №</w:t>
      </w:r>
      <w:r w:rsidR="00F003C0">
        <w:rPr>
          <w:sz w:val="28"/>
          <w:szCs w:val="28"/>
        </w:rPr>
        <w:t>24</w:t>
      </w:r>
      <w:r w:rsidR="00F003C0" w:rsidRPr="00F003C0">
        <w:rPr>
          <w:sz w:val="28"/>
          <w:szCs w:val="28"/>
        </w:rPr>
        <w:t xml:space="preserve">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Табунский район Алтайского края и должности муниципальной службы, и членов их семей на официальных сайтах органов местного самоуправления и предоставления этих сведений средствам массовой информации для опубликования</w:t>
      </w:r>
      <w:r w:rsidR="00CF7147">
        <w:rPr>
          <w:sz w:val="28"/>
          <w:szCs w:val="28"/>
        </w:rPr>
        <w:t>»;</w:t>
      </w:r>
    </w:p>
    <w:p w14:paraId="6D21A705" w14:textId="3CB59DED" w:rsidR="00F003C0" w:rsidRDefault="00F003C0" w:rsidP="00C4286C">
      <w:pPr>
        <w:pStyle w:val="a7"/>
        <w:tabs>
          <w:tab w:val="left" w:pos="963"/>
        </w:tabs>
        <w:spacing w:before="1"/>
        <w:ind w:left="0" w:right="141" w:firstLine="709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F003C0">
        <w:rPr>
          <w:sz w:val="28"/>
          <w:szCs w:val="28"/>
        </w:rPr>
        <w:t xml:space="preserve">Решение Табунского районного Совета депутатов Алтайского края от </w:t>
      </w:r>
      <w:r>
        <w:rPr>
          <w:sz w:val="28"/>
          <w:szCs w:val="28"/>
        </w:rPr>
        <w:t>14.11.2022</w:t>
      </w:r>
      <w:r w:rsidRPr="00F003C0">
        <w:rPr>
          <w:sz w:val="28"/>
          <w:szCs w:val="28"/>
        </w:rPr>
        <w:t xml:space="preserve"> №</w:t>
      </w:r>
      <w:r>
        <w:rPr>
          <w:sz w:val="28"/>
          <w:szCs w:val="28"/>
        </w:rPr>
        <w:t>14</w:t>
      </w:r>
      <w:r w:rsidRPr="00F003C0">
        <w:rPr>
          <w:sz w:val="28"/>
          <w:szCs w:val="28"/>
        </w:rPr>
        <w:t xml:space="preserve"> «О внесении изменений в решение Табунского районного </w:t>
      </w:r>
      <w:r w:rsidRPr="00F003C0">
        <w:rPr>
          <w:sz w:val="28"/>
          <w:szCs w:val="28"/>
        </w:rPr>
        <w:lastRenderedPageBreak/>
        <w:t>Совета депутатов Алтайского края от 22.12.2017 №24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Табунский район Алтайского края и должности муниципальной службы, и членов их семей на официальных сайтах органов местного самоуправления и предоставления этих сведений средствам массовой информации</w:t>
      </w:r>
      <w:r w:rsidR="00CF7147">
        <w:rPr>
          <w:sz w:val="28"/>
          <w:szCs w:val="28"/>
        </w:rPr>
        <w:t xml:space="preserve"> для опубликования»;</w:t>
      </w:r>
    </w:p>
    <w:p w14:paraId="3300F799" w14:textId="1E785A0D" w:rsidR="00CF7147" w:rsidRDefault="00CF7147" w:rsidP="00C4286C">
      <w:pPr>
        <w:pStyle w:val="a7"/>
        <w:tabs>
          <w:tab w:val="left" w:pos="963"/>
        </w:tabs>
        <w:spacing w:before="1"/>
        <w:ind w:left="0" w:right="141" w:firstLine="709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CF7147">
        <w:rPr>
          <w:sz w:val="28"/>
          <w:szCs w:val="28"/>
        </w:rPr>
        <w:t xml:space="preserve">Решение Табунского районного Совета депутатов Алтайского края от </w:t>
      </w:r>
      <w:r>
        <w:rPr>
          <w:sz w:val="28"/>
          <w:szCs w:val="28"/>
        </w:rPr>
        <w:t>16.12.2024 №41</w:t>
      </w:r>
      <w:r w:rsidRPr="00CF7147">
        <w:rPr>
          <w:sz w:val="28"/>
          <w:szCs w:val="28"/>
        </w:rPr>
        <w:t xml:space="preserve"> «О внесении изменений в решение Табунского районного Совета депутатов Алтайского края от 22.12.2017 №24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Табунский район Алтайского края и должности муниципальной службы, и членов их семей на официальных сайтах органов местного самоуправления и предоставления этих сведений средствам массовой информации для опубликования»</w:t>
      </w:r>
      <w:r>
        <w:rPr>
          <w:sz w:val="28"/>
          <w:szCs w:val="28"/>
        </w:rPr>
        <w:t>.</w:t>
      </w:r>
    </w:p>
    <w:p w14:paraId="17D126A6" w14:textId="77777777" w:rsidR="004F77A7" w:rsidRDefault="00894AEE" w:rsidP="00586D0D">
      <w:pPr>
        <w:pStyle w:val="a7"/>
        <w:numPr>
          <w:ilvl w:val="0"/>
          <w:numId w:val="1"/>
        </w:numPr>
        <w:tabs>
          <w:tab w:val="left" w:pos="963"/>
        </w:tabs>
        <w:spacing w:before="1"/>
        <w:ind w:right="141" w:firstLine="707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 момента издания и распространяет своё действие на отношения, возникшие с 01.01.2026 года</w:t>
      </w:r>
    </w:p>
    <w:p w14:paraId="4BA9FC39" w14:textId="77777777" w:rsidR="004F77A7" w:rsidRDefault="00894AEE" w:rsidP="00586D0D">
      <w:pPr>
        <w:pStyle w:val="a7"/>
        <w:numPr>
          <w:ilvl w:val="0"/>
          <w:numId w:val="1"/>
        </w:numPr>
        <w:tabs>
          <w:tab w:val="left" w:pos="1020"/>
        </w:tabs>
        <w:ind w:left="0" w:right="147" w:firstLine="707"/>
        <w:rPr>
          <w:sz w:val="28"/>
          <w:szCs w:val="28"/>
        </w:rPr>
      </w:pPr>
      <w:r>
        <w:rPr>
          <w:rStyle w:val="3"/>
        </w:rPr>
        <w:t>Настоящее решение опубликовать в установленном порядке и разместить на официальном сайте admtabrn.gosuslugi.ru в информационно-телекоммуникационной сети «Интернет».</w:t>
      </w:r>
    </w:p>
    <w:p w14:paraId="4BDA49B9" w14:textId="77777777" w:rsidR="004F77A7" w:rsidRDefault="00894AEE" w:rsidP="00586D0D">
      <w:pPr>
        <w:pStyle w:val="a7"/>
        <w:numPr>
          <w:ilvl w:val="0"/>
          <w:numId w:val="1"/>
        </w:numPr>
        <w:tabs>
          <w:tab w:val="left" w:pos="1020"/>
        </w:tabs>
        <w:ind w:left="0" w:right="147" w:firstLine="707"/>
        <w:rPr>
          <w:sz w:val="28"/>
          <w:szCs w:val="28"/>
        </w:rPr>
      </w:pPr>
      <w:r>
        <w:rPr>
          <w:sz w:val="28"/>
        </w:rPr>
        <w:t xml:space="preserve">Контроль за исполнением настоящего решения возложить на постоянную комиссию </w:t>
      </w:r>
      <w:r>
        <w:rPr>
          <w:bCs/>
          <w:sz w:val="28"/>
        </w:rPr>
        <w:t>по вопросам соблюдения законности, правопорядка и делам молодёжи.</w:t>
      </w:r>
    </w:p>
    <w:p w14:paraId="5EEFCD05" w14:textId="77777777" w:rsidR="004F77A7" w:rsidRDefault="004F77A7">
      <w:pPr>
        <w:pStyle w:val="a5"/>
        <w:ind w:left="0"/>
        <w:jc w:val="left"/>
        <w:rPr>
          <w:sz w:val="28"/>
          <w:szCs w:val="28"/>
        </w:rPr>
      </w:pPr>
    </w:p>
    <w:p w14:paraId="63DCD64A" w14:textId="77777777" w:rsidR="004F77A7" w:rsidRDefault="00894AEE">
      <w:pPr>
        <w:pStyle w:val="a5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14:paraId="3F46A6BA" w14:textId="77777777" w:rsidR="004F77A7" w:rsidRDefault="00894AEE">
      <w:pPr>
        <w:pStyle w:val="a5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14:paraId="1780177A" w14:textId="77777777" w:rsidR="004F77A7" w:rsidRDefault="00894AEE">
      <w:pPr>
        <w:pStyle w:val="a5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Табунский район Алтайского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Пилипейко Н.Г.</w:t>
      </w:r>
    </w:p>
    <w:p w14:paraId="605D81C2" w14:textId="77777777" w:rsidR="004F77A7" w:rsidRDefault="004F77A7">
      <w:pPr>
        <w:pStyle w:val="a5"/>
        <w:ind w:left="0"/>
        <w:jc w:val="left"/>
        <w:rPr>
          <w:sz w:val="28"/>
          <w:szCs w:val="28"/>
        </w:rPr>
      </w:pPr>
    </w:p>
    <w:p w14:paraId="0DADE99F" w14:textId="77777777" w:rsidR="004F77A7" w:rsidRDefault="004F77A7">
      <w:pPr>
        <w:pStyle w:val="a5"/>
        <w:ind w:left="0"/>
        <w:jc w:val="distribute"/>
        <w:rPr>
          <w:sz w:val="28"/>
          <w:szCs w:val="28"/>
        </w:rPr>
      </w:pPr>
    </w:p>
    <w:p w14:paraId="19515583" w14:textId="77777777" w:rsidR="004F77A7" w:rsidRDefault="004F77A7">
      <w:pPr>
        <w:pStyle w:val="a5"/>
        <w:ind w:left="0"/>
        <w:jc w:val="left"/>
        <w:rPr>
          <w:sz w:val="28"/>
          <w:szCs w:val="28"/>
        </w:rPr>
      </w:pPr>
    </w:p>
    <w:p w14:paraId="35B80893" w14:textId="77777777" w:rsidR="004F77A7" w:rsidRDefault="004F77A7">
      <w:pPr>
        <w:pStyle w:val="a5"/>
        <w:ind w:left="0"/>
        <w:jc w:val="left"/>
        <w:rPr>
          <w:sz w:val="28"/>
          <w:szCs w:val="28"/>
        </w:rPr>
      </w:pPr>
    </w:p>
    <w:p w14:paraId="14A4F76B" w14:textId="77777777" w:rsidR="004F77A7" w:rsidRDefault="004F77A7">
      <w:pPr>
        <w:pStyle w:val="a5"/>
        <w:ind w:left="0"/>
        <w:jc w:val="left"/>
        <w:rPr>
          <w:sz w:val="28"/>
          <w:szCs w:val="28"/>
        </w:rPr>
      </w:pPr>
    </w:p>
    <w:p w14:paraId="12C937D4" w14:textId="77777777" w:rsidR="004F77A7" w:rsidRDefault="004F77A7">
      <w:pPr>
        <w:pStyle w:val="a5"/>
        <w:ind w:left="0"/>
        <w:jc w:val="left"/>
        <w:rPr>
          <w:sz w:val="28"/>
          <w:szCs w:val="28"/>
        </w:rPr>
      </w:pPr>
    </w:p>
    <w:p w14:paraId="7878A397" w14:textId="77777777" w:rsidR="004F77A7" w:rsidRDefault="004F77A7">
      <w:pPr>
        <w:pStyle w:val="a5"/>
        <w:ind w:left="0"/>
        <w:jc w:val="left"/>
        <w:rPr>
          <w:sz w:val="28"/>
          <w:szCs w:val="28"/>
        </w:rPr>
      </w:pPr>
    </w:p>
    <w:p w14:paraId="0853667E" w14:textId="77777777" w:rsidR="00F003C0" w:rsidRDefault="00F003C0">
      <w:pPr>
        <w:pStyle w:val="a5"/>
        <w:ind w:left="0"/>
        <w:jc w:val="left"/>
        <w:rPr>
          <w:sz w:val="28"/>
          <w:szCs w:val="28"/>
        </w:rPr>
      </w:pPr>
    </w:p>
    <w:p w14:paraId="028FA786" w14:textId="77777777" w:rsidR="00F003C0" w:rsidRDefault="00F003C0">
      <w:pPr>
        <w:pStyle w:val="a5"/>
        <w:ind w:left="0"/>
        <w:jc w:val="left"/>
        <w:rPr>
          <w:sz w:val="28"/>
          <w:szCs w:val="28"/>
        </w:rPr>
      </w:pPr>
    </w:p>
    <w:p w14:paraId="5C1A788D" w14:textId="77777777" w:rsidR="00F003C0" w:rsidRDefault="00F003C0">
      <w:pPr>
        <w:pStyle w:val="a5"/>
        <w:ind w:left="0"/>
        <w:jc w:val="left"/>
        <w:rPr>
          <w:sz w:val="28"/>
          <w:szCs w:val="28"/>
        </w:rPr>
      </w:pPr>
    </w:p>
    <w:p w14:paraId="6551ACFA" w14:textId="77777777" w:rsidR="004F77A7" w:rsidRDefault="004F77A7">
      <w:pPr>
        <w:pStyle w:val="a5"/>
        <w:ind w:left="0"/>
        <w:jc w:val="left"/>
        <w:rPr>
          <w:sz w:val="28"/>
          <w:szCs w:val="28"/>
        </w:rPr>
      </w:pPr>
    </w:p>
    <w:p w14:paraId="5E8DAC8E" w14:textId="77777777" w:rsidR="004F77A7" w:rsidRDefault="004F77A7">
      <w:pPr>
        <w:pStyle w:val="a5"/>
        <w:ind w:left="0"/>
        <w:jc w:val="left"/>
        <w:rPr>
          <w:sz w:val="28"/>
          <w:szCs w:val="28"/>
        </w:rPr>
      </w:pPr>
    </w:p>
    <w:p w14:paraId="27C413E3" w14:textId="77777777" w:rsidR="004F77A7" w:rsidRDefault="004F77A7">
      <w:pPr>
        <w:pStyle w:val="a5"/>
        <w:ind w:left="0"/>
        <w:jc w:val="left"/>
        <w:rPr>
          <w:sz w:val="28"/>
          <w:szCs w:val="28"/>
        </w:rPr>
      </w:pPr>
    </w:p>
    <w:p w14:paraId="164CE988" w14:textId="77777777" w:rsidR="004F77A7" w:rsidRDefault="004F77A7">
      <w:pPr>
        <w:pStyle w:val="a5"/>
        <w:ind w:left="0"/>
        <w:jc w:val="left"/>
        <w:rPr>
          <w:sz w:val="28"/>
          <w:szCs w:val="28"/>
        </w:rPr>
      </w:pPr>
    </w:p>
    <w:p w14:paraId="5AA2F1D7" w14:textId="77777777" w:rsidR="004F77A7" w:rsidRDefault="004F77A7">
      <w:pPr>
        <w:pStyle w:val="a5"/>
        <w:ind w:left="0"/>
        <w:jc w:val="left"/>
        <w:rPr>
          <w:sz w:val="28"/>
          <w:szCs w:val="28"/>
        </w:rPr>
      </w:pPr>
    </w:p>
    <w:sectPr w:rsidR="004F77A7">
      <w:pgSz w:w="11910" w:h="16840"/>
      <w:pgMar w:top="1040" w:right="708" w:bottom="567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B5342"/>
    <w:multiLevelType w:val="multilevel"/>
    <w:tmpl w:val="071B5342"/>
    <w:lvl w:ilvl="0">
      <w:start w:val="1"/>
      <w:numFmt w:val="decimal"/>
      <w:lvlText w:val="%1."/>
      <w:lvlJc w:val="left"/>
      <w:pPr>
        <w:ind w:left="2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-"/>
      <w:lvlJc w:val="left"/>
      <w:pPr>
        <w:ind w:left="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99" w:hanging="2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2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2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2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2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2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264"/>
      </w:pPr>
      <w:rPr>
        <w:rFonts w:hint="default"/>
        <w:lang w:val="ru-RU" w:eastAsia="en-US" w:bidi="ar-SA"/>
      </w:rPr>
    </w:lvl>
  </w:abstractNum>
  <w:abstractNum w:abstractNumId="1" w15:restartNumberingAfterBreak="0">
    <w:nsid w:val="352346AE"/>
    <w:multiLevelType w:val="multilevel"/>
    <w:tmpl w:val="352346AE"/>
    <w:lvl w:ilvl="0">
      <w:start w:val="1"/>
      <w:numFmt w:val="decimal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08" w:hanging="4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7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6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4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3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2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0" w:hanging="413"/>
      </w:pPr>
      <w:rPr>
        <w:rFonts w:hint="default"/>
        <w:lang w:val="ru-RU" w:eastAsia="en-US" w:bidi="ar-SA"/>
      </w:rPr>
    </w:lvl>
  </w:abstractNum>
  <w:abstractNum w:abstractNumId="2" w15:restartNumberingAfterBreak="0">
    <w:nsid w:val="76112F92"/>
    <w:multiLevelType w:val="multilevel"/>
    <w:tmpl w:val="76112F92"/>
    <w:lvl w:ilvl="0">
      <w:numFmt w:val="bullet"/>
      <w:lvlText w:val="-"/>
      <w:lvlJc w:val="left"/>
      <w:pPr>
        <w:ind w:left="2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49" w:hanging="3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99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3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BFD"/>
    <w:rsid w:val="00213FEF"/>
    <w:rsid w:val="002D7E2E"/>
    <w:rsid w:val="00432814"/>
    <w:rsid w:val="00471527"/>
    <w:rsid w:val="004C0BFD"/>
    <w:rsid w:val="004F77A7"/>
    <w:rsid w:val="00537073"/>
    <w:rsid w:val="00537EFD"/>
    <w:rsid w:val="0055730C"/>
    <w:rsid w:val="00586D0D"/>
    <w:rsid w:val="0064507C"/>
    <w:rsid w:val="00894AEE"/>
    <w:rsid w:val="00B73359"/>
    <w:rsid w:val="00B97214"/>
    <w:rsid w:val="00BA35D9"/>
    <w:rsid w:val="00BA5F5E"/>
    <w:rsid w:val="00C4286C"/>
    <w:rsid w:val="00C47885"/>
    <w:rsid w:val="00CD0890"/>
    <w:rsid w:val="00CF7147"/>
    <w:rsid w:val="00E54375"/>
    <w:rsid w:val="00EE3B47"/>
    <w:rsid w:val="00F003C0"/>
    <w:rsid w:val="01C13CFB"/>
    <w:rsid w:val="05B102C5"/>
    <w:rsid w:val="59A5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2BFD9F-CD2D-4F8B-9B8E-7DE91403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Body Text"/>
    <w:basedOn w:val="a"/>
    <w:uiPriority w:val="1"/>
    <w:qFormat/>
    <w:pPr>
      <w:ind w:left="2"/>
      <w:jc w:val="both"/>
    </w:pPr>
    <w:rPr>
      <w:sz w:val="24"/>
      <w:szCs w:val="24"/>
    </w:rPr>
  </w:style>
  <w:style w:type="paragraph" w:styleId="a6">
    <w:name w:val="Normal (Web)"/>
    <w:basedOn w:val="a"/>
    <w:uiPriority w:val="99"/>
    <w:unhideWhenUsed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ind w:left="2" w:right="136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3">
    <w:name w:val="Стиль3"/>
    <w:basedOn w:val="10"/>
    <w:uiPriority w:val="1"/>
    <w:qFormat/>
    <w:rPr>
      <w:rFonts w:ascii="Times New Roman" w:hAnsi="Times New Roman"/>
      <w:spacing w:val="0"/>
      <w:sz w:val="28"/>
    </w:rPr>
  </w:style>
  <w:style w:type="character" w:customStyle="1" w:styleId="10">
    <w:name w:val="Стиль1"/>
    <w:basedOn w:val="a0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Минаева Бэла Рамазановна</dc:creator>
  <cp:lastModifiedBy>Пользователь Windows</cp:lastModifiedBy>
  <cp:revision>11</cp:revision>
  <cp:lastPrinted>2026-03-24T04:15:00Z</cp:lastPrinted>
  <dcterms:created xsi:type="dcterms:W3CDTF">2026-03-11T08:35:00Z</dcterms:created>
  <dcterms:modified xsi:type="dcterms:W3CDTF">2026-03-25T05:28:00Z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1049-12.2.0.23196</vt:lpwstr>
  </property>
  <property fmtid="{D5CDD505-2E9C-101B-9397-08002B2CF9AE}" pid="7" name="ICV">
    <vt:lpwstr>C8CD732F71B64CE6BB3920F36A435FA8_13</vt:lpwstr>
  </property>
</Properties>
</file>