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617" w:rsidRDefault="00914617" w:rsidP="00914617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914617" w:rsidRDefault="00914617" w:rsidP="00914617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>АЛТАЙСКОГО КРАЯ</w:t>
      </w:r>
    </w:p>
    <w:p w:rsidR="00914617" w:rsidRDefault="00914617" w:rsidP="00914617"/>
    <w:p w:rsidR="00914617" w:rsidRDefault="00914617" w:rsidP="00914617">
      <w:pPr>
        <w:keepNext/>
        <w:jc w:val="center"/>
        <w:outlineLvl w:val="2"/>
        <w:rPr>
          <w:caps/>
          <w:spacing w:val="84"/>
          <w:sz w:val="32"/>
          <w:szCs w:val="36"/>
        </w:rPr>
      </w:pPr>
      <w:r>
        <w:rPr>
          <w:caps/>
          <w:spacing w:val="84"/>
          <w:sz w:val="32"/>
          <w:szCs w:val="36"/>
        </w:rPr>
        <w:t>решени</w:t>
      </w:r>
      <w:r w:rsidR="001D0204">
        <w:rPr>
          <w:caps/>
          <w:spacing w:val="84"/>
          <w:sz w:val="32"/>
          <w:szCs w:val="36"/>
        </w:rPr>
        <w:t>Е</w:t>
      </w:r>
    </w:p>
    <w:p w:rsidR="00914617" w:rsidRDefault="00F87AFB" w:rsidP="00914617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/</w:t>
      </w:r>
      <w:r w:rsidR="00C22F21">
        <w:rPr>
          <w:sz w:val="28"/>
          <w:szCs w:val="28"/>
        </w:rPr>
        <w:t xml:space="preserve"> </w:t>
      </w:r>
      <w:r w:rsidR="004926D7">
        <w:rPr>
          <w:sz w:val="28"/>
          <w:szCs w:val="28"/>
        </w:rPr>
        <w:t xml:space="preserve">восьмая </w:t>
      </w:r>
      <w:r w:rsidR="00914617">
        <w:rPr>
          <w:sz w:val="28"/>
          <w:szCs w:val="28"/>
        </w:rPr>
        <w:t>сессия 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914617" w:rsidTr="00914617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4617" w:rsidRPr="00914617" w:rsidRDefault="00274DA1" w:rsidP="008A0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  <w:r w:rsidR="00483F63">
              <w:rPr>
                <w:sz w:val="24"/>
                <w:szCs w:val="24"/>
              </w:rPr>
              <w:t>.2026</w:t>
            </w:r>
          </w:p>
        </w:tc>
        <w:tc>
          <w:tcPr>
            <w:tcW w:w="3119" w:type="dxa"/>
          </w:tcPr>
          <w:p w:rsidR="00914617" w:rsidRPr="00914617" w:rsidRDefault="00914617" w:rsidP="00914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914617" w:rsidRPr="00914617" w:rsidRDefault="00914617" w:rsidP="00914617">
            <w:pPr>
              <w:jc w:val="center"/>
              <w:rPr>
                <w:sz w:val="24"/>
                <w:szCs w:val="24"/>
              </w:rPr>
            </w:pPr>
            <w:r w:rsidRPr="00914617">
              <w:rPr>
                <w:sz w:val="24"/>
                <w:szCs w:val="24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617" w:rsidRPr="00914617" w:rsidRDefault="00274DA1" w:rsidP="00914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14617" w:rsidTr="00275B90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617" w:rsidRDefault="00914617" w:rsidP="00275B9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hideMark/>
          </w:tcPr>
          <w:p w:rsidR="00914617" w:rsidRDefault="00914617" w:rsidP="00275B90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b/>
                <w:vertAlign w:val="superscript"/>
                <w:lang w:eastAsia="en-US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914617" w:rsidRDefault="00914617" w:rsidP="00275B9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14617" w:rsidRPr="00194CF7" w:rsidRDefault="00E74073" w:rsidP="00C76FF6">
      <w:pPr>
        <w:spacing w:before="240" w:after="240"/>
        <w:jc w:val="center"/>
        <w:rPr>
          <w:b/>
          <w:sz w:val="28"/>
          <w:szCs w:val="24"/>
        </w:rPr>
      </w:pPr>
      <w:r w:rsidRPr="00E74073">
        <w:rPr>
          <w:b/>
          <w:sz w:val="28"/>
          <w:szCs w:val="28"/>
        </w:rPr>
        <w:t xml:space="preserve">Об утверждении Положения о старостах сельских населенных пунктов </w:t>
      </w:r>
      <w:r w:rsidR="008B7C85">
        <w:rPr>
          <w:b/>
          <w:sz w:val="28"/>
          <w:szCs w:val="28"/>
        </w:rPr>
        <w:t>муниципального образования</w:t>
      </w:r>
      <w:r w:rsidR="00E820A7" w:rsidRPr="00194CF7">
        <w:rPr>
          <w:b/>
          <w:sz w:val="28"/>
          <w:szCs w:val="28"/>
        </w:rPr>
        <w:t xml:space="preserve"> </w:t>
      </w:r>
      <w:r w:rsidR="008B7C85">
        <w:rPr>
          <w:b/>
          <w:sz w:val="28"/>
          <w:szCs w:val="28"/>
        </w:rPr>
        <w:t>муниципальный</w:t>
      </w:r>
      <w:r w:rsidR="00E820A7" w:rsidRPr="00194CF7">
        <w:rPr>
          <w:b/>
          <w:sz w:val="28"/>
          <w:szCs w:val="28"/>
        </w:rPr>
        <w:t xml:space="preserve"> округ Табунский район Алтайского края</w:t>
      </w:r>
      <w:r w:rsidR="00E820A7" w:rsidRPr="00194CF7">
        <w:rPr>
          <w:b/>
          <w:sz w:val="28"/>
          <w:szCs w:val="24"/>
        </w:rPr>
        <w:t xml:space="preserve"> </w:t>
      </w:r>
    </w:p>
    <w:p w:rsidR="00152D71" w:rsidRPr="00DD4DE5" w:rsidRDefault="00E74073" w:rsidP="00152D71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74073">
        <w:rPr>
          <w:color w:val="000000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Алтайского края от 31.10.2018 № 79-ЗС «О старостах сельских населенных пунктов Алтайского края», руководствуясь Уставом</w:t>
      </w:r>
      <w:r>
        <w:rPr>
          <w:color w:val="000000"/>
          <w:sz w:val="28"/>
          <w:szCs w:val="28"/>
        </w:rPr>
        <w:t xml:space="preserve"> муниципального образования муниципальный округ Табунский район Алтайского края</w:t>
      </w:r>
      <w:r w:rsidR="008B7C85">
        <w:rPr>
          <w:color w:val="000000"/>
          <w:sz w:val="28"/>
          <w:szCs w:val="28"/>
        </w:rPr>
        <w:t>,</w:t>
      </w:r>
      <w:r w:rsidR="008B7C85" w:rsidRPr="008B7C85">
        <w:rPr>
          <w:color w:val="000000"/>
          <w:sz w:val="28"/>
          <w:szCs w:val="28"/>
        </w:rPr>
        <w:t xml:space="preserve"> </w:t>
      </w:r>
      <w:r w:rsidR="00152D71" w:rsidRPr="00DD4DE5">
        <w:rPr>
          <w:color w:val="000000"/>
          <w:sz w:val="28"/>
          <w:szCs w:val="28"/>
        </w:rPr>
        <w:t>Совет депутатов</w:t>
      </w:r>
      <w:r w:rsidR="008B7C85">
        <w:rPr>
          <w:color w:val="000000"/>
          <w:sz w:val="28"/>
          <w:szCs w:val="28"/>
        </w:rPr>
        <w:t xml:space="preserve"> </w:t>
      </w:r>
      <w:r w:rsidR="00152D71" w:rsidRPr="00DD4DE5">
        <w:rPr>
          <w:color w:val="000000"/>
          <w:sz w:val="28"/>
          <w:szCs w:val="28"/>
        </w:rPr>
        <w:t>муниципального округа Табунский район Алтайского края РЕШИЛ:</w:t>
      </w:r>
    </w:p>
    <w:p w:rsidR="008B7C85" w:rsidRPr="008B7C85" w:rsidRDefault="00152D71" w:rsidP="008B7C85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DD4DE5">
        <w:rPr>
          <w:color w:val="000000"/>
          <w:sz w:val="28"/>
          <w:szCs w:val="28"/>
        </w:rPr>
        <w:t>1</w:t>
      </w:r>
      <w:r w:rsidR="00E74073">
        <w:rPr>
          <w:color w:val="000000"/>
          <w:sz w:val="28"/>
          <w:szCs w:val="28"/>
        </w:rPr>
        <w:t>.</w:t>
      </w:r>
      <w:r w:rsidR="008B7C85" w:rsidRPr="008B7C85">
        <w:t xml:space="preserve"> </w:t>
      </w:r>
      <w:r w:rsidR="00E74073" w:rsidRPr="00E74073">
        <w:rPr>
          <w:color w:val="000000"/>
          <w:sz w:val="28"/>
          <w:szCs w:val="28"/>
        </w:rPr>
        <w:t xml:space="preserve">Утвердить Положение о старостах сельских населенных пунктов </w:t>
      </w:r>
      <w:r w:rsidR="008B7C85" w:rsidRPr="008B7C85">
        <w:rPr>
          <w:color w:val="000000"/>
          <w:sz w:val="28"/>
          <w:szCs w:val="28"/>
        </w:rPr>
        <w:t xml:space="preserve">муниципального образования муниципальный округ </w:t>
      </w:r>
      <w:r w:rsidR="008B7C85">
        <w:rPr>
          <w:color w:val="000000"/>
          <w:sz w:val="28"/>
          <w:szCs w:val="28"/>
        </w:rPr>
        <w:t>Табунский район</w:t>
      </w:r>
      <w:r w:rsidR="008B7C85" w:rsidRPr="008B7C85">
        <w:rPr>
          <w:color w:val="000000"/>
          <w:sz w:val="28"/>
          <w:szCs w:val="28"/>
        </w:rPr>
        <w:t xml:space="preserve"> Алтайского края в новой редакции.</w:t>
      </w:r>
    </w:p>
    <w:p w:rsidR="009608A3" w:rsidRPr="009608A3" w:rsidRDefault="00E74073" w:rsidP="009608A3">
      <w:pPr>
        <w:pStyle w:val="a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B7C85" w:rsidRPr="008B7C85">
        <w:rPr>
          <w:color w:val="000000"/>
          <w:sz w:val="28"/>
          <w:szCs w:val="28"/>
        </w:rPr>
        <w:t xml:space="preserve">. Настоящее решение вступает в силу со дня его принятия и подлежит обнародованию </w:t>
      </w:r>
      <w:r w:rsidR="009608A3" w:rsidRPr="009608A3">
        <w:rPr>
          <w:color w:val="000000"/>
          <w:sz w:val="28"/>
          <w:szCs w:val="28"/>
        </w:rPr>
        <w:t>на официальном сайте admtabrn.gosuslugi.ru в информационно-телекоммуникационной сети «Интернет».</w:t>
      </w:r>
    </w:p>
    <w:p w:rsidR="008B7C85" w:rsidRPr="008B7C85" w:rsidRDefault="00E74073" w:rsidP="008B7C85">
      <w:pPr>
        <w:pStyle w:val="a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B7C85" w:rsidRPr="008B7C85">
        <w:rPr>
          <w:color w:val="000000"/>
          <w:sz w:val="28"/>
          <w:szCs w:val="28"/>
        </w:rPr>
        <w:t xml:space="preserve">. Контроль за исполнением данного решения возложить на </w:t>
      </w:r>
      <w:r w:rsidR="009608A3" w:rsidRPr="009608A3">
        <w:rPr>
          <w:color w:val="000000"/>
          <w:sz w:val="28"/>
          <w:szCs w:val="28"/>
        </w:rPr>
        <w:t>постоянно</w:t>
      </w:r>
      <w:r w:rsidR="009608A3">
        <w:rPr>
          <w:color w:val="000000"/>
          <w:sz w:val="28"/>
          <w:szCs w:val="28"/>
        </w:rPr>
        <w:t>ю</w:t>
      </w:r>
      <w:r w:rsidR="009608A3" w:rsidRPr="009608A3">
        <w:rPr>
          <w:color w:val="000000"/>
          <w:sz w:val="28"/>
          <w:szCs w:val="28"/>
        </w:rPr>
        <w:t xml:space="preserve"> комисси</w:t>
      </w:r>
      <w:r w:rsidR="009608A3">
        <w:rPr>
          <w:color w:val="000000"/>
          <w:sz w:val="28"/>
          <w:szCs w:val="28"/>
        </w:rPr>
        <w:t>ю</w:t>
      </w:r>
      <w:r w:rsidR="009608A3" w:rsidRPr="009608A3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социальным вопросам </w:t>
      </w:r>
      <w:r w:rsidR="009608A3" w:rsidRPr="009608A3">
        <w:rPr>
          <w:color w:val="000000"/>
          <w:sz w:val="28"/>
          <w:szCs w:val="28"/>
        </w:rPr>
        <w:t>Совета депутатов муниципального округа Табунский район Алтайского края</w:t>
      </w:r>
      <w:r w:rsidR="008B7C85" w:rsidRPr="008B7C85">
        <w:rPr>
          <w:color w:val="000000"/>
          <w:sz w:val="28"/>
          <w:szCs w:val="28"/>
        </w:rPr>
        <w:t>.</w:t>
      </w:r>
    </w:p>
    <w:p w:rsidR="00FE1B1E" w:rsidRPr="00152D71" w:rsidRDefault="00E74073" w:rsidP="00152D71">
      <w:pPr>
        <w:tabs>
          <w:tab w:val="left" w:pos="720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2D71">
        <w:rPr>
          <w:sz w:val="28"/>
          <w:szCs w:val="28"/>
        </w:rPr>
        <w:t>.</w:t>
      </w:r>
      <w:r w:rsidR="00152D71">
        <w:rPr>
          <w:sz w:val="28"/>
          <w:szCs w:val="28"/>
        </w:rPr>
        <w:tab/>
      </w:r>
      <w:r w:rsidR="00FE1B1E" w:rsidRPr="00152D71">
        <w:rPr>
          <w:sz w:val="28"/>
          <w:szCs w:val="28"/>
        </w:rPr>
        <w:t xml:space="preserve">Направить решение главе </w:t>
      </w:r>
      <w:r w:rsidR="009534B6" w:rsidRPr="00152D71">
        <w:rPr>
          <w:sz w:val="28"/>
          <w:szCs w:val="28"/>
        </w:rPr>
        <w:t xml:space="preserve">муниципального </w:t>
      </w:r>
      <w:r w:rsidR="00287C03" w:rsidRPr="00152D71">
        <w:rPr>
          <w:sz w:val="28"/>
          <w:szCs w:val="28"/>
        </w:rPr>
        <w:t>округа</w:t>
      </w:r>
      <w:r w:rsidR="00FE1B1E" w:rsidRPr="00152D71">
        <w:rPr>
          <w:sz w:val="28"/>
          <w:szCs w:val="28"/>
        </w:rPr>
        <w:t xml:space="preserve"> для подписания и обнародования в установленном порядке.</w:t>
      </w:r>
    </w:p>
    <w:p w:rsidR="007445CD" w:rsidRDefault="007445CD" w:rsidP="007445CD">
      <w:pPr>
        <w:jc w:val="both"/>
        <w:rPr>
          <w:bCs/>
          <w:sz w:val="28"/>
          <w:szCs w:val="24"/>
        </w:rPr>
      </w:pPr>
    </w:p>
    <w:p w:rsidR="007445CD" w:rsidRPr="00A9466C" w:rsidRDefault="007445CD" w:rsidP="007445CD">
      <w:pPr>
        <w:jc w:val="both"/>
        <w:rPr>
          <w:bCs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993"/>
      </w:tblGrid>
      <w:tr w:rsidR="00284AD6" w:rsidRPr="00A9466C" w:rsidTr="007445CD">
        <w:tc>
          <w:tcPr>
            <w:tcW w:w="4361" w:type="dxa"/>
          </w:tcPr>
          <w:p w:rsidR="00C92DC2" w:rsidRDefault="00C92DC2" w:rsidP="00914617">
            <w:pPr>
              <w:rPr>
                <w:sz w:val="28"/>
                <w:szCs w:val="24"/>
              </w:rPr>
            </w:pPr>
            <w:r w:rsidRPr="00A9466C">
              <w:rPr>
                <w:sz w:val="28"/>
                <w:szCs w:val="24"/>
              </w:rPr>
              <w:t>Председатель Совета депутатов</w:t>
            </w:r>
          </w:p>
          <w:p w:rsidR="00914617" w:rsidRPr="00A9466C" w:rsidRDefault="00914617" w:rsidP="0091461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муниципального округа Табунский район Алтайского края</w:t>
            </w:r>
          </w:p>
        </w:tc>
        <w:tc>
          <w:tcPr>
            <w:tcW w:w="4993" w:type="dxa"/>
            <w:vAlign w:val="bottom"/>
          </w:tcPr>
          <w:p w:rsidR="00284AD6" w:rsidRPr="00A9466C" w:rsidRDefault="00586C41" w:rsidP="007445CD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</w:t>
            </w:r>
            <w:r w:rsidR="00B865BB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>Пилипейко Н.Г.</w:t>
            </w:r>
          </w:p>
        </w:tc>
      </w:tr>
    </w:tbl>
    <w:p w:rsidR="00837554" w:rsidRDefault="00A30F37" w:rsidP="00BE6639">
      <w:pPr>
        <w:ind w:left="709"/>
        <w:jc w:val="center"/>
        <w:rPr>
          <w:sz w:val="24"/>
          <w:szCs w:val="24"/>
        </w:rPr>
      </w:pPr>
      <w:r w:rsidRPr="00A9466C">
        <w:rPr>
          <w:sz w:val="24"/>
          <w:szCs w:val="24"/>
        </w:rPr>
        <w:br w:type="page"/>
      </w:r>
    </w:p>
    <w:p w:rsidR="00837554" w:rsidRPr="00B7292D" w:rsidRDefault="00837554" w:rsidP="00837554">
      <w:pPr>
        <w:ind w:left="5029" w:firstLine="11"/>
        <w:jc w:val="center"/>
        <w:rPr>
          <w:sz w:val="24"/>
          <w:szCs w:val="24"/>
        </w:rPr>
      </w:pPr>
      <w:r w:rsidRPr="00B7292D">
        <w:rPr>
          <w:sz w:val="24"/>
          <w:szCs w:val="24"/>
        </w:rPr>
        <w:lastRenderedPageBreak/>
        <w:t>Принят</w:t>
      </w:r>
      <w:r>
        <w:rPr>
          <w:sz w:val="24"/>
          <w:szCs w:val="24"/>
        </w:rPr>
        <w:t>о</w:t>
      </w:r>
      <w:r w:rsidRPr="00B7292D">
        <w:rPr>
          <w:sz w:val="24"/>
          <w:szCs w:val="24"/>
        </w:rPr>
        <w:t xml:space="preserve"> решением </w:t>
      </w:r>
    </w:p>
    <w:p w:rsidR="00837554" w:rsidRDefault="00837554" w:rsidP="0083755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B7292D">
        <w:rPr>
          <w:sz w:val="24"/>
          <w:szCs w:val="24"/>
        </w:rPr>
        <w:t xml:space="preserve">Совета депутатов </w:t>
      </w:r>
    </w:p>
    <w:p w:rsidR="00837554" w:rsidRDefault="00837554" w:rsidP="0083755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муниципального округа</w:t>
      </w:r>
    </w:p>
    <w:p w:rsidR="00837554" w:rsidRDefault="00837554" w:rsidP="0083755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Табунский район </w:t>
      </w:r>
    </w:p>
    <w:p w:rsidR="00837554" w:rsidRPr="00B7292D" w:rsidRDefault="00837554" w:rsidP="0083755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Алтайского края</w:t>
      </w:r>
    </w:p>
    <w:p w:rsidR="00837554" w:rsidRPr="00A9466C" w:rsidRDefault="00837554" w:rsidP="00837554">
      <w:pPr>
        <w:ind w:left="5029" w:firstLine="11"/>
        <w:rPr>
          <w:sz w:val="28"/>
          <w:szCs w:val="24"/>
        </w:rPr>
      </w:pPr>
      <w:r>
        <w:rPr>
          <w:sz w:val="24"/>
          <w:szCs w:val="24"/>
        </w:rPr>
        <w:t xml:space="preserve">                    </w:t>
      </w:r>
      <w:r w:rsidRPr="00B7292D">
        <w:rPr>
          <w:sz w:val="24"/>
          <w:szCs w:val="24"/>
        </w:rPr>
        <w:t xml:space="preserve">от </w:t>
      </w:r>
      <w:r w:rsidR="00274DA1">
        <w:rPr>
          <w:sz w:val="24"/>
          <w:szCs w:val="24"/>
        </w:rPr>
        <w:t>23.03.</w:t>
      </w:r>
      <w:r w:rsidR="00483F63">
        <w:rPr>
          <w:sz w:val="24"/>
          <w:szCs w:val="24"/>
        </w:rPr>
        <w:t>2026</w:t>
      </w:r>
      <w:r w:rsidRPr="00B7292D">
        <w:rPr>
          <w:sz w:val="24"/>
          <w:szCs w:val="24"/>
        </w:rPr>
        <w:t xml:space="preserve"> № </w:t>
      </w:r>
      <w:r w:rsidR="00274DA1">
        <w:rPr>
          <w:sz w:val="24"/>
          <w:szCs w:val="24"/>
        </w:rPr>
        <w:t>7</w:t>
      </w:r>
    </w:p>
    <w:p w:rsidR="00837554" w:rsidRDefault="00837554" w:rsidP="00BE6639">
      <w:pPr>
        <w:ind w:left="709"/>
        <w:jc w:val="center"/>
        <w:rPr>
          <w:sz w:val="24"/>
          <w:szCs w:val="24"/>
        </w:rPr>
      </w:pPr>
    </w:p>
    <w:p w:rsidR="00C652D9" w:rsidRDefault="00C652D9" w:rsidP="00C423D6">
      <w:pPr>
        <w:ind w:left="709"/>
        <w:jc w:val="center"/>
        <w:rPr>
          <w:b/>
          <w:sz w:val="28"/>
          <w:szCs w:val="28"/>
        </w:rPr>
      </w:pPr>
    </w:p>
    <w:p w:rsidR="00BE6639" w:rsidRPr="005305A5" w:rsidRDefault="00BE6639" w:rsidP="00C423D6">
      <w:pPr>
        <w:ind w:left="709"/>
        <w:jc w:val="center"/>
        <w:rPr>
          <w:b/>
          <w:sz w:val="28"/>
          <w:szCs w:val="28"/>
        </w:rPr>
      </w:pPr>
      <w:r w:rsidRPr="005305A5">
        <w:rPr>
          <w:b/>
          <w:sz w:val="28"/>
          <w:szCs w:val="28"/>
        </w:rPr>
        <w:t>ПОЛОЖЕНИЕ</w:t>
      </w:r>
    </w:p>
    <w:p w:rsidR="00E81B14" w:rsidRDefault="00E81B14" w:rsidP="00194CF7">
      <w:pPr>
        <w:autoSpaceDE w:val="0"/>
        <w:autoSpaceDN w:val="0"/>
        <w:adjustRightInd w:val="0"/>
        <w:jc w:val="both"/>
        <w:rPr>
          <w:b/>
          <w:sz w:val="28"/>
          <w:szCs w:val="24"/>
        </w:rPr>
      </w:pPr>
      <w:r w:rsidRPr="00E81B14">
        <w:rPr>
          <w:b/>
          <w:sz w:val="28"/>
          <w:szCs w:val="24"/>
        </w:rPr>
        <w:t>о старостах сельских населенных пунктов муниципального образования муниципальный округ Табунский район Алтайского края</w:t>
      </w:r>
    </w:p>
    <w:p w:rsidR="00E81B14" w:rsidRDefault="00E81B14" w:rsidP="00194CF7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E81B14" w:rsidRPr="00E81B14" w:rsidRDefault="00E81B14" w:rsidP="00E81B14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E81B14">
        <w:rPr>
          <w:sz w:val="28"/>
          <w:szCs w:val="24"/>
        </w:rPr>
        <w:t>Положение о старостах сельских населенных пунктов муниципального образования муниципальный округ Табунский район Алтайского края (далее – Положение) разработано с учетом Федерального закона от 20.03.2025 № 33-ФЗ «Об общих принципах организации местного самоуправления в единой системе публичной власти», закона Алтайского края от 31.10.2018 № 79-ЗС «О старостах сельских населенных пунктов Алтайского края», Устава муниципального образования муниципальный округ Табунский район Алтайского края.</w:t>
      </w:r>
    </w:p>
    <w:p w:rsidR="00E81B14" w:rsidRDefault="00E81B14" w:rsidP="00E81B14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E81B14">
        <w:rPr>
          <w:sz w:val="28"/>
          <w:szCs w:val="24"/>
        </w:rPr>
        <w:t>Положение регулирует общие вопросы деятельности старост сельских населенных пунктов муниципального образования муниципальный округ Табунский район Алтайского края (далее – староста сельского населенного пункта) как формы непосредственного осуществления населением местного самоуправления и участия в осуществлении местного самоуправления.</w:t>
      </w:r>
    </w:p>
    <w:p w:rsidR="00BE6639" w:rsidRDefault="00BE6639" w:rsidP="00E81B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466C">
        <w:rPr>
          <w:sz w:val="28"/>
          <w:szCs w:val="24"/>
        </w:rPr>
        <w:tab/>
      </w:r>
    </w:p>
    <w:p w:rsidR="00486508" w:rsidRDefault="00486508" w:rsidP="0048650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E81B14" w:rsidRDefault="00E81B14" w:rsidP="00E81B1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:rsidR="00924D3A" w:rsidRPr="00D0581C" w:rsidRDefault="00637435" w:rsidP="00637435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D0581C">
        <w:rPr>
          <w:sz w:val="28"/>
          <w:szCs w:val="28"/>
        </w:rPr>
        <w:t>1.1</w:t>
      </w:r>
      <w:r w:rsidR="001A3DE5" w:rsidRPr="00D0581C">
        <w:rPr>
          <w:sz w:val="28"/>
          <w:szCs w:val="28"/>
        </w:rPr>
        <w:t>.</w:t>
      </w:r>
      <w:r w:rsidRPr="00D0581C">
        <w:rPr>
          <w:sz w:val="28"/>
          <w:szCs w:val="28"/>
        </w:rPr>
        <w:t xml:space="preserve"> </w:t>
      </w:r>
      <w:r w:rsidR="00E81B14" w:rsidRPr="00E81B14">
        <w:rPr>
          <w:sz w:val="28"/>
          <w:szCs w:val="28"/>
        </w:rPr>
        <w:t xml:space="preserve">Для организации взаимодействия органов местного самоуправления муниципального округа </w:t>
      </w:r>
      <w:r w:rsidR="00E81B14">
        <w:rPr>
          <w:sz w:val="28"/>
          <w:szCs w:val="28"/>
        </w:rPr>
        <w:t>Табунский</w:t>
      </w:r>
      <w:r w:rsidR="00E81B14" w:rsidRPr="00E81B14">
        <w:rPr>
          <w:sz w:val="28"/>
          <w:szCs w:val="28"/>
        </w:rPr>
        <w:t xml:space="preserve"> район Алтайского края (далее – муниципальный округ) и жителей сельского населенного пункта при решении вопросов непосредственного обеспечения жизнедеятельности населения в сельском населенном пункте, расположенном в муниципальном округе, может назначаться староста сельского населенного пункта.</w:t>
      </w:r>
    </w:p>
    <w:p w:rsidR="009608A3" w:rsidRPr="009608A3" w:rsidRDefault="001A3DE5" w:rsidP="009608A3">
      <w:pPr>
        <w:shd w:val="clear" w:color="auto" w:fill="FFFFFF"/>
        <w:tabs>
          <w:tab w:val="left" w:pos="1104"/>
        </w:tabs>
        <w:ind w:right="5" w:firstLine="710"/>
        <w:jc w:val="both"/>
        <w:rPr>
          <w:color w:val="FF0000"/>
          <w:sz w:val="28"/>
          <w:szCs w:val="28"/>
        </w:rPr>
      </w:pPr>
      <w:r w:rsidRPr="00B804DD">
        <w:rPr>
          <w:sz w:val="28"/>
          <w:szCs w:val="28"/>
        </w:rPr>
        <w:t xml:space="preserve">1.2. </w:t>
      </w:r>
      <w:r w:rsidR="00E81B14" w:rsidRPr="00E81B14">
        <w:rPr>
          <w:sz w:val="28"/>
          <w:szCs w:val="28"/>
        </w:rPr>
        <w:t>Должность старосты сельского населенного пункта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самоуправления.</w:t>
      </w:r>
      <w:r w:rsidR="009608A3" w:rsidRPr="00B804DD">
        <w:rPr>
          <w:sz w:val="28"/>
          <w:szCs w:val="28"/>
        </w:rPr>
        <w:t xml:space="preserve"> </w:t>
      </w:r>
    </w:p>
    <w:p w:rsidR="004A75C9" w:rsidRPr="004A75C9" w:rsidRDefault="001A3DE5" w:rsidP="004A75C9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D0581C">
        <w:rPr>
          <w:sz w:val="28"/>
          <w:szCs w:val="28"/>
        </w:rPr>
        <w:t>1.</w:t>
      </w:r>
      <w:r w:rsidR="00B84134" w:rsidRPr="00D0581C">
        <w:rPr>
          <w:sz w:val="28"/>
          <w:szCs w:val="28"/>
        </w:rPr>
        <w:t>3</w:t>
      </w:r>
      <w:r w:rsidRPr="00D0581C">
        <w:rPr>
          <w:sz w:val="28"/>
          <w:szCs w:val="28"/>
        </w:rPr>
        <w:t>.</w:t>
      </w:r>
      <w:r w:rsidR="00B84134" w:rsidRPr="00D0581C">
        <w:rPr>
          <w:sz w:val="28"/>
          <w:szCs w:val="28"/>
        </w:rPr>
        <w:t xml:space="preserve"> </w:t>
      </w:r>
      <w:r w:rsidR="00F61C53" w:rsidRPr="00F61C53">
        <w:rPr>
          <w:sz w:val="28"/>
          <w:szCs w:val="28"/>
        </w:rPr>
        <w:t xml:space="preserve">Срок </w:t>
      </w:r>
      <w:r w:rsidR="00F61C53">
        <w:rPr>
          <w:sz w:val="28"/>
          <w:szCs w:val="28"/>
        </w:rPr>
        <w:t xml:space="preserve">полномочий старосты составляет </w:t>
      </w:r>
      <w:r w:rsidR="00447C73">
        <w:rPr>
          <w:sz w:val="28"/>
          <w:szCs w:val="28"/>
        </w:rPr>
        <w:t>5 лет</w:t>
      </w:r>
      <w:bookmarkStart w:id="0" w:name="_GoBack"/>
      <w:bookmarkEnd w:id="0"/>
      <w:r w:rsidR="00F61C53" w:rsidRPr="00F61C53">
        <w:rPr>
          <w:sz w:val="28"/>
          <w:szCs w:val="28"/>
        </w:rPr>
        <w:t>.</w:t>
      </w:r>
      <w:r w:rsidR="004A75C9" w:rsidRPr="004A75C9">
        <w:rPr>
          <w:sz w:val="28"/>
          <w:szCs w:val="28"/>
        </w:rPr>
        <w:t xml:space="preserve"> </w:t>
      </w:r>
    </w:p>
    <w:p w:rsidR="00F61C53" w:rsidRPr="00F61C53" w:rsidRDefault="004A75C9" w:rsidP="00F61C53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4A75C9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A75C9">
        <w:rPr>
          <w:sz w:val="28"/>
          <w:szCs w:val="28"/>
        </w:rPr>
        <w:t xml:space="preserve">. </w:t>
      </w:r>
      <w:r w:rsidR="00F61C53" w:rsidRPr="00F61C53">
        <w:rPr>
          <w:sz w:val="28"/>
          <w:szCs w:val="28"/>
        </w:rPr>
        <w:t>Старостой сельского населенного пункта не может быть лицо:</w:t>
      </w:r>
    </w:p>
    <w:p w:rsidR="00F61C53" w:rsidRPr="00F61C53" w:rsidRDefault="00F61C53" w:rsidP="00F61C53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F61C53">
        <w:rPr>
          <w:sz w:val="28"/>
          <w:szCs w:val="28"/>
        </w:rPr>
        <w:t>1)       замещающее государственную должность, должность государственной гражданской службы;</w:t>
      </w:r>
    </w:p>
    <w:p w:rsidR="00F61C53" w:rsidRPr="00F61C53" w:rsidRDefault="00F61C53" w:rsidP="00F61C53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F61C53">
        <w:rPr>
          <w:sz w:val="28"/>
          <w:szCs w:val="28"/>
        </w:rPr>
        <w:t>2)       признанное судом недееспособным или ограниченно дееспособным;</w:t>
      </w:r>
    </w:p>
    <w:p w:rsidR="00F61C53" w:rsidRPr="00F61C53" w:rsidRDefault="00F61C53" w:rsidP="00F61C53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F61C53">
        <w:rPr>
          <w:sz w:val="28"/>
          <w:szCs w:val="28"/>
        </w:rPr>
        <w:lastRenderedPageBreak/>
        <w:t>3)       имеющее непогашенную или неснятую судимость;</w:t>
      </w:r>
    </w:p>
    <w:p w:rsidR="00F61C53" w:rsidRPr="00F61C53" w:rsidRDefault="00F61C53" w:rsidP="00F61C53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F61C53">
        <w:rPr>
          <w:sz w:val="28"/>
          <w:szCs w:val="28"/>
        </w:rPr>
        <w:t>4)       имеющее статус иностранного агента.</w:t>
      </w:r>
    </w:p>
    <w:p w:rsidR="00F61C53" w:rsidRDefault="004A75C9" w:rsidP="00F61C53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 w:rsidRPr="004A75C9">
        <w:rPr>
          <w:sz w:val="28"/>
          <w:szCs w:val="28"/>
        </w:rPr>
        <w:t>1.</w:t>
      </w:r>
      <w:r w:rsidR="00B804DD">
        <w:rPr>
          <w:sz w:val="28"/>
          <w:szCs w:val="28"/>
        </w:rPr>
        <w:t>5</w:t>
      </w:r>
      <w:r w:rsidRPr="004A75C9">
        <w:rPr>
          <w:sz w:val="28"/>
          <w:szCs w:val="28"/>
        </w:rPr>
        <w:t xml:space="preserve">. </w:t>
      </w:r>
      <w:r w:rsidR="005424BC">
        <w:rPr>
          <w:sz w:val="28"/>
          <w:szCs w:val="28"/>
        </w:rPr>
        <w:t xml:space="preserve"> </w:t>
      </w:r>
      <w:r w:rsidR="00F61C53" w:rsidRPr="00F61C53">
        <w:rPr>
          <w:sz w:val="28"/>
          <w:szCs w:val="28"/>
        </w:rPr>
        <w:t>Староста осуществляет свои полномочия на неоплачиваемой основе</w:t>
      </w:r>
      <w:r w:rsidR="00F61C53">
        <w:rPr>
          <w:sz w:val="28"/>
          <w:szCs w:val="28"/>
        </w:rPr>
        <w:t>.</w:t>
      </w:r>
    </w:p>
    <w:p w:rsidR="00F61C53" w:rsidRDefault="00F61C53" w:rsidP="00F61C53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</w:p>
    <w:p w:rsidR="00B804DD" w:rsidRPr="00B804DD" w:rsidRDefault="00F61C53" w:rsidP="00F61C53">
      <w:pPr>
        <w:shd w:val="clear" w:color="auto" w:fill="FFFFFF"/>
        <w:tabs>
          <w:tab w:val="left" w:pos="1104"/>
        </w:tabs>
        <w:ind w:right="5" w:firstLine="710"/>
        <w:jc w:val="both"/>
        <w:rPr>
          <w:b/>
          <w:sz w:val="28"/>
          <w:szCs w:val="28"/>
        </w:rPr>
      </w:pPr>
      <w:r w:rsidRPr="00F61C53">
        <w:rPr>
          <w:sz w:val="28"/>
          <w:szCs w:val="28"/>
        </w:rPr>
        <w:t xml:space="preserve"> </w:t>
      </w:r>
      <w:r w:rsidR="00B804DD" w:rsidRPr="00B804DD">
        <w:rPr>
          <w:b/>
          <w:sz w:val="28"/>
          <w:szCs w:val="28"/>
        </w:rPr>
        <w:t xml:space="preserve">2. </w:t>
      </w:r>
      <w:r w:rsidRPr="00F61C53">
        <w:rPr>
          <w:b/>
          <w:sz w:val="28"/>
          <w:szCs w:val="28"/>
        </w:rPr>
        <w:tab/>
        <w:t>Порядок назначения старосты сельского населенного пункта</w:t>
      </w:r>
    </w:p>
    <w:p w:rsidR="00B804DD" w:rsidRPr="00B804DD" w:rsidRDefault="00B804DD" w:rsidP="00B804DD">
      <w:pPr>
        <w:shd w:val="clear" w:color="auto" w:fill="FFFFFF"/>
        <w:tabs>
          <w:tab w:val="left" w:pos="1104"/>
        </w:tabs>
        <w:ind w:right="5" w:firstLine="710"/>
        <w:jc w:val="center"/>
        <w:rPr>
          <w:b/>
          <w:sz w:val="28"/>
          <w:szCs w:val="28"/>
        </w:rPr>
      </w:pPr>
    </w:p>
    <w:p w:rsidR="00F61C53" w:rsidRDefault="00E07DED" w:rsidP="00B804D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804DD" w:rsidRPr="00B804DD">
        <w:rPr>
          <w:sz w:val="28"/>
          <w:szCs w:val="28"/>
        </w:rPr>
        <w:t xml:space="preserve">. </w:t>
      </w:r>
      <w:r w:rsidR="00F61C53" w:rsidRPr="00F61C53">
        <w:rPr>
          <w:sz w:val="28"/>
          <w:szCs w:val="28"/>
        </w:rPr>
        <w:t xml:space="preserve">Староста сельского населенного пункта представляет интересы жителей, проживающих на территории любого сельского населенного пункта на территории муниципального округа </w:t>
      </w:r>
      <w:r w:rsidR="00F61C53">
        <w:rPr>
          <w:sz w:val="28"/>
          <w:szCs w:val="28"/>
        </w:rPr>
        <w:t>Табунский</w:t>
      </w:r>
      <w:r w:rsidR="00F61C53" w:rsidRPr="00F61C53">
        <w:rPr>
          <w:sz w:val="28"/>
          <w:szCs w:val="28"/>
        </w:rPr>
        <w:t xml:space="preserve"> район</w:t>
      </w:r>
      <w:r w:rsidR="004A7E57">
        <w:rPr>
          <w:sz w:val="28"/>
          <w:szCs w:val="28"/>
        </w:rPr>
        <w:t xml:space="preserve"> Алтайского края</w:t>
      </w:r>
      <w:r w:rsidR="00F61C53" w:rsidRPr="00F61C53">
        <w:rPr>
          <w:sz w:val="28"/>
          <w:szCs w:val="28"/>
        </w:rPr>
        <w:t xml:space="preserve">. </w:t>
      </w:r>
    </w:p>
    <w:p w:rsidR="00B804DD" w:rsidRPr="00B804DD" w:rsidRDefault="00E07DED" w:rsidP="00F61C53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B804DD" w:rsidRPr="00B804DD">
        <w:rPr>
          <w:sz w:val="28"/>
          <w:szCs w:val="28"/>
        </w:rPr>
        <w:t xml:space="preserve">. </w:t>
      </w:r>
      <w:r w:rsidR="00F61C53" w:rsidRPr="00F61C53">
        <w:rPr>
          <w:sz w:val="28"/>
          <w:szCs w:val="28"/>
        </w:rPr>
        <w:t>Староста назначается Советом депутатов муниципального округа</w:t>
      </w:r>
      <w:r w:rsidR="00F61C53">
        <w:rPr>
          <w:sz w:val="28"/>
          <w:szCs w:val="28"/>
        </w:rPr>
        <w:t xml:space="preserve"> Табунский район Алтайского края</w:t>
      </w:r>
      <w:r w:rsidR="00F61C53" w:rsidRPr="00F61C53">
        <w:rPr>
          <w:sz w:val="28"/>
          <w:szCs w:val="28"/>
        </w:rPr>
        <w:t xml:space="preserve"> по представлению собрания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представлением собранием граждан восемнадцатилетнего возраста и имеющих в собственности жилое помещение, расположенное на территории данного сельского населенного пункта</w:t>
      </w:r>
      <w:r w:rsidR="00B804DD" w:rsidRPr="00B804DD">
        <w:rPr>
          <w:sz w:val="28"/>
          <w:szCs w:val="28"/>
        </w:rPr>
        <w:t>.</w:t>
      </w:r>
    </w:p>
    <w:p w:rsidR="00E07DED" w:rsidRDefault="00E07DED" w:rsidP="00F61C53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B804DD" w:rsidRPr="00B804DD">
        <w:rPr>
          <w:sz w:val="28"/>
          <w:szCs w:val="28"/>
        </w:rPr>
        <w:t xml:space="preserve">. </w:t>
      </w:r>
      <w:r w:rsidR="00F61C53" w:rsidRPr="00F61C53">
        <w:rPr>
          <w:sz w:val="28"/>
          <w:szCs w:val="28"/>
        </w:rPr>
        <w:t xml:space="preserve">Собрания граждан могут проводиться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 по инициативе населения, либо Совета депутатов муниципального округа </w:t>
      </w:r>
      <w:r w:rsidR="00F61C53">
        <w:rPr>
          <w:sz w:val="28"/>
          <w:szCs w:val="28"/>
        </w:rPr>
        <w:t>Табунский</w:t>
      </w:r>
      <w:r w:rsidR="00F61C53" w:rsidRPr="00F61C53">
        <w:rPr>
          <w:sz w:val="28"/>
          <w:szCs w:val="28"/>
        </w:rPr>
        <w:t xml:space="preserve"> район Алтайского края, либо главы муниципального округа </w:t>
      </w:r>
      <w:r w:rsidR="00F61C53">
        <w:rPr>
          <w:sz w:val="28"/>
          <w:szCs w:val="28"/>
        </w:rPr>
        <w:t>Табунский</w:t>
      </w:r>
      <w:r w:rsidR="00F61C53" w:rsidRPr="00F61C53">
        <w:rPr>
          <w:sz w:val="28"/>
          <w:szCs w:val="28"/>
        </w:rPr>
        <w:t xml:space="preserve"> район Алтайского края.</w:t>
      </w:r>
    </w:p>
    <w:p w:rsidR="004B69F4" w:rsidRPr="00E07DED" w:rsidRDefault="004B69F4" w:rsidP="00E07DED">
      <w:pPr>
        <w:shd w:val="clear" w:color="auto" w:fill="FFFFFF"/>
        <w:tabs>
          <w:tab w:val="left" w:pos="1104"/>
        </w:tabs>
        <w:ind w:right="5" w:firstLine="710"/>
        <w:jc w:val="both"/>
        <w:rPr>
          <w:sz w:val="28"/>
          <w:szCs w:val="28"/>
        </w:rPr>
      </w:pPr>
    </w:p>
    <w:p w:rsidR="004A75C9" w:rsidRPr="004B69F4" w:rsidRDefault="004B69F4" w:rsidP="00F61C53">
      <w:pPr>
        <w:shd w:val="clear" w:color="auto" w:fill="FFFFFF"/>
        <w:tabs>
          <w:tab w:val="left" w:pos="1104"/>
        </w:tabs>
        <w:ind w:right="5" w:firstLine="710"/>
        <w:jc w:val="center"/>
        <w:rPr>
          <w:b/>
          <w:sz w:val="28"/>
          <w:szCs w:val="28"/>
        </w:rPr>
      </w:pPr>
      <w:r w:rsidRPr="004B69F4">
        <w:rPr>
          <w:b/>
          <w:sz w:val="28"/>
          <w:szCs w:val="28"/>
        </w:rPr>
        <w:t>3.</w:t>
      </w:r>
      <w:r w:rsidR="0013169E">
        <w:rPr>
          <w:b/>
          <w:sz w:val="28"/>
          <w:szCs w:val="28"/>
        </w:rPr>
        <w:t xml:space="preserve"> </w:t>
      </w:r>
      <w:r w:rsidR="00F61C53" w:rsidRPr="00F61C53">
        <w:rPr>
          <w:b/>
          <w:sz w:val="28"/>
          <w:szCs w:val="28"/>
        </w:rPr>
        <w:t>Порядок взаимодействия старосты сельского населенного пункта</w:t>
      </w:r>
      <w:r w:rsidR="00F61C53">
        <w:rPr>
          <w:b/>
          <w:sz w:val="28"/>
          <w:szCs w:val="28"/>
        </w:rPr>
        <w:t xml:space="preserve"> </w:t>
      </w:r>
      <w:r w:rsidR="00F61C53" w:rsidRPr="00F61C53">
        <w:rPr>
          <w:b/>
          <w:sz w:val="28"/>
          <w:szCs w:val="28"/>
        </w:rPr>
        <w:t>с органами местного самоуправления, организациями и гражданами</w:t>
      </w:r>
    </w:p>
    <w:p w:rsidR="004A75C9" w:rsidRPr="004A75C9" w:rsidRDefault="004A75C9" w:rsidP="004A75C9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F61C53" w:rsidRPr="00F61C53" w:rsidRDefault="004B69F4" w:rsidP="00F61C53">
      <w:pPr>
        <w:shd w:val="clear" w:color="auto" w:fill="FFFFFF"/>
        <w:ind w:firstLine="709"/>
        <w:jc w:val="both"/>
        <w:rPr>
          <w:sz w:val="28"/>
          <w:szCs w:val="28"/>
        </w:rPr>
      </w:pPr>
      <w:r w:rsidRPr="00E74880">
        <w:rPr>
          <w:sz w:val="28"/>
          <w:szCs w:val="28"/>
        </w:rPr>
        <w:t>3.1</w:t>
      </w:r>
      <w:r w:rsidR="004A75C9" w:rsidRPr="00E74880">
        <w:rPr>
          <w:sz w:val="28"/>
          <w:szCs w:val="28"/>
        </w:rPr>
        <w:t xml:space="preserve">. </w:t>
      </w:r>
      <w:r w:rsidR="00F61C53" w:rsidRPr="00F61C53">
        <w:rPr>
          <w:sz w:val="28"/>
          <w:szCs w:val="28"/>
        </w:rPr>
        <w:t>Староста сельского населенного пункта для решения возложенных на него задач:</w:t>
      </w:r>
    </w:p>
    <w:p w:rsidR="00F61C53" w:rsidRPr="00F61C53" w:rsidRDefault="00F61C53" w:rsidP="00F61C53">
      <w:pPr>
        <w:shd w:val="clear" w:color="auto" w:fill="FFFFFF"/>
        <w:ind w:firstLine="709"/>
        <w:jc w:val="both"/>
        <w:rPr>
          <w:sz w:val="28"/>
          <w:szCs w:val="28"/>
        </w:rPr>
      </w:pPr>
      <w:r w:rsidRPr="00F61C53">
        <w:rPr>
          <w:sz w:val="28"/>
          <w:szCs w:val="28"/>
        </w:rPr>
        <w:t>1) взаимодействует с органами местного самоуправления, муниципальными предприятиями</w:t>
      </w:r>
      <w:r>
        <w:rPr>
          <w:sz w:val="28"/>
          <w:szCs w:val="28"/>
        </w:rPr>
        <w:t>,</w:t>
      </w:r>
      <w:r w:rsidRPr="00F61C53">
        <w:rPr>
          <w:sz w:val="28"/>
          <w:szCs w:val="28"/>
        </w:rPr>
        <w:t xml:space="preserve"> учреждениями и иными организациями муниципального округа </w:t>
      </w:r>
      <w:r>
        <w:rPr>
          <w:sz w:val="28"/>
          <w:szCs w:val="28"/>
        </w:rPr>
        <w:t>Табунский</w:t>
      </w:r>
      <w:r w:rsidRPr="00F61C53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Алтайского края</w:t>
      </w:r>
      <w:r w:rsidRPr="00F61C53">
        <w:rPr>
          <w:sz w:val="28"/>
          <w:szCs w:val="28"/>
        </w:rPr>
        <w:t xml:space="preserve"> по вопросам непосредственного обеспечения жизнедеятельности населения в сельском населенном пункте;</w:t>
      </w:r>
    </w:p>
    <w:p w:rsidR="00F61C53" w:rsidRPr="00F61C53" w:rsidRDefault="00F61C53" w:rsidP="00F61C53">
      <w:pPr>
        <w:shd w:val="clear" w:color="auto" w:fill="FFFFFF"/>
        <w:ind w:firstLine="709"/>
        <w:jc w:val="both"/>
        <w:rPr>
          <w:sz w:val="28"/>
          <w:szCs w:val="28"/>
        </w:rPr>
      </w:pPr>
      <w:r w:rsidRPr="00F61C53">
        <w:rPr>
          <w:sz w:val="28"/>
          <w:szCs w:val="28"/>
        </w:rPr>
        <w:t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</w:p>
    <w:p w:rsidR="00F61C53" w:rsidRPr="00F61C53" w:rsidRDefault="00F61C53" w:rsidP="00F61C53">
      <w:pPr>
        <w:shd w:val="clear" w:color="auto" w:fill="FFFFFF"/>
        <w:ind w:firstLine="709"/>
        <w:jc w:val="both"/>
        <w:rPr>
          <w:sz w:val="28"/>
          <w:szCs w:val="28"/>
        </w:rPr>
      </w:pPr>
      <w:r w:rsidRPr="00F61C53"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F61C53" w:rsidRPr="00F61C53" w:rsidRDefault="00F61C53" w:rsidP="00F61C53">
      <w:pPr>
        <w:shd w:val="clear" w:color="auto" w:fill="FFFFFF"/>
        <w:ind w:firstLine="709"/>
        <w:jc w:val="both"/>
        <w:rPr>
          <w:sz w:val="28"/>
          <w:szCs w:val="28"/>
        </w:rPr>
      </w:pPr>
      <w:r w:rsidRPr="00F61C53">
        <w:rPr>
          <w:sz w:val="28"/>
          <w:szCs w:val="28"/>
        </w:rPr>
        <w:lastRenderedPageBreak/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F61C53" w:rsidRPr="00F61C53" w:rsidRDefault="00F61C53" w:rsidP="00F61C53">
      <w:pPr>
        <w:shd w:val="clear" w:color="auto" w:fill="FFFFFF"/>
        <w:ind w:firstLine="709"/>
        <w:jc w:val="both"/>
        <w:rPr>
          <w:sz w:val="28"/>
          <w:szCs w:val="28"/>
        </w:rPr>
      </w:pPr>
      <w:r w:rsidRPr="00F61C53">
        <w:rPr>
          <w:sz w:val="28"/>
          <w:szCs w:val="28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F61C53" w:rsidRPr="00F61C53" w:rsidRDefault="00F61C53" w:rsidP="00F61C53">
      <w:pPr>
        <w:shd w:val="clear" w:color="auto" w:fill="FFFFFF"/>
        <w:ind w:firstLine="709"/>
        <w:jc w:val="both"/>
        <w:rPr>
          <w:sz w:val="28"/>
          <w:szCs w:val="28"/>
        </w:rPr>
      </w:pPr>
      <w:r w:rsidRPr="00F61C53">
        <w:rPr>
          <w:sz w:val="28"/>
          <w:szCs w:val="28"/>
        </w:rPr>
        <w:t xml:space="preserve">6) в соответствии с </w:t>
      </w:r>
      <w:r>
        <w:rPr>
          <w:sz w:val="28"/>
          <w:szCs w:val="28"/>
        </w:rPr>
        <w:t>У</w:t>
      </w:r>
      <w:r w:rsidRPr="00F61C53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муниципальный округ Табунский район Алтайского края</w:t>
      </w:r>
      <w:r w:rsidRPr="00F61C53">
        <w:rPr>
          <w:sz w:val="28"/>
          <w:szCs w:val="28"/>
        </w:rPr>
        <w:t>, законом Алтайского края «О старостах сельских населенных пунктов» содействует привлечению граждан к выполнению на добровольной основе социально значимых для муниципального округа работ (в том числе дежурств) в целях решения вопросов непосредственного обеспечения жизнедеятельности населения, в том числе обеспечение первичных мер пожарной безопасности, организации обустройства мест массового отдыха населения, осуществления контроля за соблюдением правил благоустройства территории, участие в предупреждении и ликвидации последствий чрезвычайных ситуаций;</w:t>
      </w:r>
    </w:p>
    <w:p w:rsidR="00F61C53" w:rsidRPr="00F61C53" w:rsidRDefault="00F61C53" w:rsidP="00F61C53">
      <w:pPr>
        <w:shd w:val="clear" w:color="auto" w:fill="FFFFFF"/>
        <w:ind w:firstLine="709"/>
        <w:jc w:val="both"/>
        <w:rPr>
          <w:sz w:val="28"/>
          <w:szCs w:val="28"/>
        </w:rPr>
      </w:pPr>
      <w:r w:rsidRPr="00F61C53">
        <w:rPr>
          <w:sz w:val="28"/>
          <w:szCs w:val="28"/>
        </w:rPr>
        <w:t>7) взаимодействует с органами территориального общественного самоуправления в целях решения вопросов непосредственного обеспечения жизнедеятельности населения в сельском населенном пункте;</w:t>
      </w:r>
    </w:p>
    <w:p w:rsidR="00F61C53" w:rsidRPr="00F61C53" w:rsidRDefault="00F61C53" w:rsidP="00F61C53">
      <w:pPr>
        <w:shd w:val="clear" w:color="auto" w:fill="FFFFFF"/>
        <w:ind w:firstLine="709"/>
        <w:jc w:val="both"/>
        <w:rPr>
          <w:sz w:val="28"/>
          <w:szCs w:val="28"/>
        </w:rPr>
      </w:pPr>
      <w:r w:rsidRPr="00F61C53">
        <w:rPr>
          <w:sz w:val="28"/>
          <w:szCs w:val="28"/>
        </w:rPr>
        <w:t xml:space="preserve">8) оказывает организационную и информационную помощь жителям соответствующего сельского населенного пункта по вопросам обращения в органы государственной власти, органы местного самоуправления; </w:t>
      </w:r>
    </w:p>
    <w:p w:rsidR="009A669A" w:rsidRDefault="00F61C53" w:rsidP="00F61C53">
      <w:pPr>
        <w:shd w:val="clear" w:color="auto" w:fill="FFFFFF"/>
        <w:ind w:firstLine="709"/>
        <w:jc w:val="both"/>
        <w:rPr>
          <w:sz w:val="28"/>
          <w:szCs w:val="28"/>
        </w:rPr>
      </w:pPr>
      <w:r w:rsidRPr="00F61C53">
        <w:rPr>
          <w:sz w:val="28"/>
          <w:szCs w:val="28"/>
        </w:rPr>
        <w:t xml:space="preserve">9) осуществляет иные полномочия и права, предусмотренные Уставом </w:t>
      </w:r>
      <w:r w:rsidR="009A669A">
        <w:rPr>
          <w:sz w:val="28"/>
          <w:szCs w:val="28"/>
        </w:rPr>
        <w:t xml:space="preserve">муниципального образования </w:t>
      </w:r>
      <w:r w:rsidRPr="00F61C53">
        <w:rPr>
          <w:sz w:val="28"/>
          <w:szCs w:val="28"/>
        </w:rPr>
        <w:t>муниципальный округ Табунский район Алтайского края, законом Алтайского края, в части непосредственного осуществления населением местного самоуправления и участия населения осуществлении местного самоуправления.</w:t>
      </w:r>
    </w:p>
    <w:p w:rsidR="009A669A" w:rsidRPr="009A669A" w:rsidRDefault="004B69F4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E74880">
        <w:rPr>
          <w:sz w:val="28"/>
          <w:szCs w:val="28"/>
        </w:rPr>
        <w:t>3.2</w:t>
      </w:r>
      <w:r w:rsidR="004A75C9" w:rsidRPr="00E74880">
        <w:rPr>
          <w:sz w:val="28"/>
          <w:szCs w:val="28"/>
        </w:rPr>
        <w:t xml:space="preserve">. </w:t>
      </w:r>
      <w:r w:rsidR="009A669A" w:rsidRPr="009A669A">
        <w:rPr>
          <w:sz w:val="28"/>
          <w:szCs w:val="28"/>
        </w:rPr>
        <w:t>Органы местного самоуправления в пределах своих полномочий осуществляют:</w:t>
      </w:r>
    </w:p>
    <w:p w:rsidR="009A669A" w:rsidRPr="009A669A" w:rsidRDefault="009A669A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9A669A">
        <w:rPr>
          <w:sz w:val="28"/>
          <w:szCs w:val="28"/>
        </w:rPr>
        <w:t>1) содействие старосте сельского населенного пункта при решении вопросов непосредственного обеспечения жизнедеятельности населения в сельском населенном пункте;</w:t>
      </w:r>
    </w:p>
    <w:p w:rsidR="009A669A" w:rsidRPr="009A669A" w:rsidRDefault="009A669A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9A669A">
        <w:rPr>
          <w:sz w:val="28"/>
          <w:szCs w:val="28"/>
        </w:rPr>
        <w:t>2) информирование старосты сельского населенного пункта по вопросам обеспечения безопасности граждан;</w:t>
      </w:r>
    </w:p>
    <w:p w:rsidR="004A75C9" w:rsidRPr="00E74880" w:rsidRDefault="009A669A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9A669A">
        <w:rPr>
          <w:sz w:val="28"/>
          <w:szCs w:val="28"/>
        </w:rPr>
        <w:t>3) рассмотрение обращений и предложений старосты сельского населенного пункта.</w:t>
      </w:r>
    </w:p>
    <w:p w:rsidR="004A75C9" w:rsidRPr="00E74880" w:rsidRDefault="004A75C9" w:rsidP="004A75C9">
      <w:pPr>
        <w:shd w:val="clear" w:color="auto" w:fill="FFFFFF"/>
        <w:ind w:firstLine="709"/>
        <w:jc w:val="both"/>
        <w:rPr>
          <w:sz w:val="28"/>
          <w:szCs w:val="28"/>
        </w:rPr>
      </w:pPr>
      <w:r w:rsidRPr="00E74880">
        <w:rPr>
          <w:sz w:val="28"/>
          <w:szCs w:val="28"/>
        </w:rPr>
        <w:t>3.</w:t>
      </w:r>
      <w:r w:rsidR="00E74880" w:rsidRPr="00E74880">
        <w:rPr>
          <w:sz w:val="28"/>
          <w:szCs w:val="28"/>
        </w:rPr>
        <w:t>3.</w:t>
      </w:r>
      <w:r w:rsidRPr="00E74880">
        <w:rPr>
          <w:sz w:val="28"/>
          <w:szCs w:val="28"/>
        </w:rPr>
        <w:t xml:space="preserve"> </w:t>
      </w:r>
      <w:r w:rsidR="009A669A" w:rsidRPr="009A669A">
        <w:rPr>
          <w:sz w:val="28"/>
          <w:szCs w:val="28"/>
        </w:rPr>
        <w:t>При исполнении своих полномочий староста обязан: не допускать конфликтных ситуаций, способных нанести ущерб репутации или авторитету органов и (или) должностных лиц местного самоуправления.</w:t>
      </w:r>
    </w:p>
    <w:p w:rsidR="0013169E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3169E" w:rsidRPr="0013169E" w:rsidRDefault="0013169E" w:rsidP="0013169E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3169E">
        <w:rPr>
          <w:b/>
          <w:sz w:val="28"/>
          <w:szCs w:val="28"/>
        </w:rPr>
        <w:t xml:space="preserve">4. </w:t>
      </w:r>
      <w:r w:rsidR="009A669A" w:rsidRPr="009A669A">
        <w:rPr>
          <w:b/>
          <w:sz w:val="28"/>
          <w:szCs w:val="28"/>
        </w:rPr>
        <w:t>Прекращение полномочий старосты сельского населенного пункта</w:t>
      </w:r>
    </w:p>
    <w:p w:rsidR="0013169E" w:rsidRDefault="0013169E" w:rsidP="004A75C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A669A" w:rsidRPr="009A669A" w:rsidRDefault="0013169E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75C9" w:rsidRPr="004A75C9">
        <w:rPr>
          <w:sz w:val="28"/>
          <w:szCs w:val="28"/>
        </w:rPr>
        <w:t xml:space="preserve">.1. </w:t>
      </w:r>
      <w:r w:rsidR="009A669A" w:rsidRPr="009A669A">
        <w:rPr>
          <w:sz w:val="28"/>
          <w:szCs w:val="28"/>
        </w:rPr>
        <w:t>Полномочия старосты сельского населенного пункта прекращаются досрочно по решению Совета депутатов муниципального округа</w:t>
      </w:r>
      <w:r w:rsidR="009A669A">
        <w:rPr>
          <w:sz w:val="28"/>
          <w:szCs w:val="28"/>
        </w:rPr>
        <w:t xml:space="preserve"> Табунский </w:t>
      </w:r>
      <w:r w:rsidR="009A669A">
        <w:rPr>
          <w:sz w:val="28"/>
          <w:szCs w:val="28"/>
        </w:rPr>
        <w:lastRenderedPageBreak/>
        <w:t>район</w:t>
      </w:r>
      <w:r w:rsidR="009A669A" w:rsidRPr="009A669A">
        <w:rPr>
          <w:sz w:val="28"/>
          <w:szCs w:val="28"/>
        </w:rPr>
        <w:t>, по представлению собрания граждан сельского населенного пункта, а также в случае:</w:t>
      </w:r>
    </w:p>
    <w:p w:rsidR="009A669A" w:rsidRPr="009A669A" w:rsidRDefault="009A669A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9A669A">
        <w:rPr>
          <w:sz w:val="28"/>
          <w:szCs w:val="28"/>
        </w:rPr>
        <w:t xml:space="preserve">   1) смерти;</w:t>
      </w:r>
    </w:p>
    <w:p w:rsidR="009A669A" w:rsidRPr="009A669A" w:rsidRDefault="009A669A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9A669A">
        <w:rPr>
          <w:sz w:val="28"/>
          <w:szCs w:val="28"/>
        </w:rPr>
        <w:t xml:space="preserve">   2) отставки по собственному желанию;</w:t>
      </w:r>
    </w:p>
    <w:p w:rsidR="009A669A" w:rsidRPr="009A669A" w:rsidRDefault="009A669A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9A669A">
        <w:rPr>
          <w:sz w:val="28"/>
          <w:szCs w:val="28"/>
        </w:rPr>
        <w:t xml:space="preserve">   3) признания судом недееспособным или ограниченно дееспособным;</w:t>
      </w:r>
    </w:p>
    <w:p w:rsidR="009A669A" w:rsidRPr="009A669A" w:rsidRDefault="009A669A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9A669A">
        <w:rPr>
          <w:sz w:val="28"/>
          <w:szCs w:val="28"/>
        </w:rPr>
        <w:t xml:space="preserve">   4) признания судом безвестно отсутствующим или объявления умершим;</w:t>
      </w:r>
    </w:p>
    <w:p w:rsidR="009A669A" w:rsidRPr="009A669A" w:rsidRDefault="009A669A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9A669A">
        <w:rPr>
          <w:sz w:val="28"/>
          <w:szCs w:val="28"/>
        </w:rPr>
        <w:t xml:space="preserve">   5) вступления в отношении его в законную силу обвинительного приговора суда;</w:t>
      </w:r>
    </w:p>
    <w:p w:rsidR="009A669A" w:rsidRPr="009A669A" w:rsidRDefault="009A669A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9A669A">
        <w:rPr>
          <w:sz w:val="28"/>
          <w:szCs w:val="28"/>
        </w:rPr>
        <w:t xml:space="preserve">   6) выезда за пределы Российской Федерации на постоянное место жительства;</w:t>
      </w:r>
    </w:p>
    <w:p w:rsidR="009A669A" w:rsidRPr="009A669A" w:rsidRDefault="009A669A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9A669A">
        <w:rPr>
          <w:sz w:val="28"/>
          <w:szCs w:val="28"/>
        </w:rPr>
        <w:t xml:space="preserve">   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9A669A" w:rsidRPr="009A669A" w:rsidRDefault="009A669A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9A669A">
        <w:rPr>
          <w:sz w:val="28"/>
          <w:szCs w:val="28"/>
        </w:rPr>
        <w:t xml:space="preserve">   8) приобретения им статуса иностранного агента;</w:t>
      </w:r>
    </w:p>
    <w:p w:rsidR="009A669A" w:rsidRPr="009A669A" w:rsidRDefault="009A669A" w:rsidP="009A669A">
      <w:pPr>
        <w:shd w:val="clear" w:color="auto" w:fill="FFFFFF"/>
        <w:ind w:firstLine="709"/>
        <w:jc w:val="both"/>
        <w:rPr>
          <w:sz w:val="28"/>
          <w:szCs w:val="28"/>
        </w:rPr>
      </w:pPr>
      <w:r w:rsidRPr="009A669A">
        <w:rPr>
          <w:sz w:val="28"/>
          <w:szCs w:val="28"/>
        </w:rPr>
        <w:t xml:space="preserve">   9) призыва на военную службу или направление на заменяющую ее альтернативную гражданскую службу.</w:t>
      </w:r>
    </w:p>
    <w:p w:rsidR="00394ABF" w:rsidRDefault="00394ABF" w:rsidP="009A669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94ABF" w:rsidRDefault="00394ABF" w:rsidP="00394A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83F63" w:rsidRPr="00483F63" w:rsidRDefault="00483F63" w:rsidP="00483F63">
      <w:pPr>
        <w:ind w:left="709" w:hanging="567"/>
        <w:rPr>
          <w:sz w:val="28"/>
          <w:szCs w:val="28"/>
        </w:rPr>
      </w:pPr>
      <w:r w:rsidRPr="00483F6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</w:t>
      </w:r>
      <w:r w:rsidRPr="00483F63">
        <w:rPr>
          <w:sz w:val="28"/>
          <w:szCs w:val="28"/>
        </w:rPr>
        <w:t xml:space="preserve">                                  </w:t>
      </w:r>
      <w:r w:rsidRPr="00483F63">
        <w:rPr>
          <w:sz w:val="28"/>
          <w:szCs w:val="28"/>
        </w:rPr>
        <w:tab/>
        <w:t xml:space="preserve">          П.В. Литке</w:t>
      </w:r>
    </w:p>
    <w:p w:rsidR="00483F63" w:rsidRPr="00483F63" w:rsidRDefault="00274DA1" w:rsidP="00483F63">
      <w:pPr>
        <w:ind w:left="709" w:hanging="567"/>
        <w:rPr>
          <w:sz w:val="28"/>
          <w:szCs w:val="28"/>
        </w:rPr>
      </w:pPr>
      <w:r>
        <w:rPr>
          <w:sz w:val="28"/>
          <w:szCs w:val="28"/>
        </w:rPr>
        <w:t>23</w:t>
      </w:r>
      <w:r w:rsidR="00483F63" w:rsidRPr="00483F63">
        <w:rPr>
          <w:sz w:val="28"/>
          <w:szCs w:val="28"/>
        </w:rPr>
        <w:t>.</w:t>
      </w:r>
      <w:r w:rsidR="00483F63">
        <w:rPr>
          <w:sz w:val="28"/>
          <w:szCs w:val="28"/>
        </w:rPr>
        <w:t>0</w:t>
      </w:r>
      <w:r w:rsidR="009A669A">
        <w:rPr>
          <w:sz w:val="28"/>
          <w:szCs w:val="28"/>
        </w:rPr>
        <w:t>3</w:t>
      </w:r>
      <w:r w:rsidR="00483F63" w:rsidRPr="00483F63">
        <w:rPr>
          <w:sz w:val="28"/>
          <w:szCs w:val="28"/>
        </w:rPr>
        <w:t>.202</w:t>
      </w:r>
      <w:r w:rsidR="00483F63">
        <w:rPr>
          <w:sz w:val="28"/>
          <w:szCs w:val="28"/>
        </w:rPr>
        <w:t>6</w:t>
      </w:r>
    </w:p>
    <w:p w:rsidR="00483F63" w:rsidRPr="00483F63" w:rsidRDefault="00483F63" w:rsidP="00483F63">
      <w:pPr>
        <w:ind w:left="709" w:hanging="567"/>
        <w:rPr>
          <w:sz w:val="28"/>
          <w:szCs w:val="28"/>
        </w:rPr>
      </w:pPr>
      <w:r w:rsidRPr="00483F63">
        <w:rPr>
          <w:sz w:val="28"/>
          <w:szCs w:val="28"/>
        </w:rPr>
        <w:t xml:space="preserve">№ </w:t>
      </w:r>
      <w:r w:rsidR="00274DA1">
        <w:rPr>
          <w:sz w:val="28"/>
          <w:szCs w:val="28"/>
        </w:rPr>
        <w:t>7</w:t>
      </w:r>
      <w:r w:rsidRPr="00483F63">
        <w:rPr>
          <w:sz w:val="28"/>
          <w:szCs w:val="28"/>
        </w:rPr>
        <w:t>-г</w:t>
      </w:r>
    </w:p>
    <w:p w:rsidR="003162DE" w:rsidRPr="00B7292D" w:rsidRDefault="003162DE" w:rsidP="00483F63">
      <w:pPr>
        <w:ind w:left="709" w:hanging="567"/>
        <w:rPr>
          <w:sz w:val="26"/>
          <w:szCs w:val="26"/>
        </w:rPr>
      </w:pPr>
    </w:p>
    <w:sectPr w:rsidR="003162DE" w:rsidRPr="00B7292D" w:rsidSect="009053CD">
      <w:pgSz w:w="11906" w:h="16838"/>
      <w:pgMar w:top="1134" w:right="851" w:bottom="1134" w:left="1701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4F4FD3E"/>
    <w:lvl w:ilvl="0">
      <w:numFmt w:val="bullet"/>
      <w:lvlText w:val="*"/>
      <w:lvlJc w:val="left"/>
    </w:lvl>
  </w:abstractNum>
  <w:abstractNum w:abstractNumId="1" w15:restartNumberingAfterBreak="0">
    <w:nsid w:val="0210570D"/>
    <w:multiLevelType w:val="hybridMultilevel"/>
    <w:tmpl w:val="88FA54E0"/>
    <w:lvl w:ilvl="0" w:tplc="F03E31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D0CF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62D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6F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3A3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61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64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E67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402E"/>
    <w:multiLevelType w:val="hybridMultilevel"/>
    <w:tmpl w:val="B35447B0"/>
    <w:lvl w:ilvl="0" w:tplc="0A4A0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593BBE"/>
    <w:multiLevelType w:val="multilevel"/>
    <w:tmpl w:val="54EC4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685A"/>
    <w:multiLevelType w:val="hybridMultilevel"/>
    <w:tmpl w:val="0EB0F170"/>
    <w:lvl w:ilvl="0" w:tplc="8612D25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868E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80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2B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A6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5A9B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01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6B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26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752E27"/>
    <w:multiLevelType w:val="hybridMultilevel"/>
    <w:tmpl w:val="6F22005E"/>
    <w:lvl w:ilvl="0" w:tplc="7D9088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DE4C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CF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E66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0B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2F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44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AB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43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223E2"/>
    <w:multiLevelType w:val="multilevel"/>
    <w:tmpl w:val="AB60F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2247445C"/>
    <w:multiLevelType w:val="hybridMultilevel"/>
    <w:tmpl w:val="A4607D88"/>
    <w:lvl w:ilvl="0" w:tplc="58762B7C">
      <w:start w:val="4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5740B31"/>
    <w:multiLevelType w:val="hybridMultilevel"/>
    <w:tmpl w:val="FAA0687C"/>
    <w:lvl w:ilvl="0" w:tplc="C7BC2F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A3A76F9"/>
    <w:multiLevelType w:val="multilevel"/>
    <w:tmpl w:val="BAD8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E8C04BC"/>
    <w:multiLevelType w:val="hybridMultilevel"/>
    <w:tmpl w:val="962476B0"/>
    <w:lvl w:ilvl="0" w:tplc="818A2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684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46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A0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CD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4C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25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69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25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27E49EF"/>
    <w:multiLevelType w:val="hybridMultilevel"/>
    <w:tmpl w:val="6EF64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E608F"/>
    <w:multiLevelType w:val="multilevel"/>
    <w:tmpl w:val="D2409D24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2105" w:hanging="139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815" w:hanging="139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3525" w:hanging="139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4235" w:hanging="1395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677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7480" w:hanging="1800"/>
      </w:pPr>
      <w:rPr>
        <w:rFonts w:eastAsiaTheme="minorEastAsia" w:hint="default"/>
      </w:rPr>
    </w:lvl>
  </w:abstractNum>
  <w:abstractNum w:abstractNumId="14" w15:restartNumberingAfterBreak="0">
    <w:nsid w:val="6BF15E05"/>
    <w:multiLevelType w:val="hybridMultilevel"/>
    <w:tmpl w:val="1CFEBE9A"/>
    <w:lvl w:ilvl="0" w:tplc="A60498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03BDA"/>
    <w:multiLevelType w:val="singleLevel"/>
    <w:tmpl w:val="DA381E36"/>
    <w:lvl w:ilvl="0">
      <w:start w:val="1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6207B2"/>
    <w:multiLevelType w:val="hybridMultilevel"/>
    <w:tmpl w:val="F756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16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15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1" w:dllVersion="512" w:checkStyle="1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58EA"/>
    <w:rsid w:val="00021257"/>
    <w:rsid w:val="0002199B"/>
    <w:rsid w:val="00053FB5"/>
    <w:rsid w:val="0006703F"/>
    <w:rsid w:val="000672B5"/>
    <w:rsid w:val="00073FA2"/>
    <w:rsid w:val="00074874"/>
    <w:rsid w:val="00085648"/>
    <w:rsid w:val="00097121"/>
    <w:rsid w:val="000A0D07"/>
    <w:rsid w:val="000A2096"/>
    <w:rsid w:val="000C673E"/>
    <w:rsid w:val="000C77F1"/>
    <w:rsid w:val="000D23BF"/>
    <w:rsid w:val="000F0C4D"/>
    <w:rsid w:val="00116B6C"/>
    <w:rsid w:val="0011736E"/>
    <w:rsid w:val="00123296"/>
    <w:rsid w:val="0013169E"/>
    <w:rsid w:val="001344D2"/>
    <w:rsid w:val="0014239D"/>
    <w:rsid w:val="00152D71"/>
    <w:rsid w:val="00155F9B"/>
    <w:rsid w:val="0016663D"/>
    <w:rsid w:val="00170459"/>
    <w:rsid w:val="00170C93"/>
    <w:rsid w:val="0018223A"/>
    <w:rsid w:val="00185409"/>
    <w:rsid w:val="00194CF7"/>
    <w:rsid w:val="001A2417"/>
    <w:rsid w:val="001A3DE5"/>
    <w:rsid w:val="001A7191"/>
    <w:rsid w:val="001B15C5"/>
    <w:rsid w:val="001D0204"/>
    <w:rsid w:val="001E1AEF"/>
    <w:rsid w:val="001F14EC"/>
    <w:rsid w:val="001F60ED"/>
    <w:rsid w:val="001F63AF"/>
    <w:rsid w:val="00200902"/>
    <w:rsid w:val="002109D9"/>
    <w:rsid w:val="00210EE7"/>
    <w:rsid w:val="002207A4"/>
    <w:rsid w:val="0023071F"/>
    <w:rsid w:val="00233CCC"/>
    <w:rsid w:val="00235660"/>
    <w:rsid w:val="002577EA"/>
    <w:rsid w:val="00274DA1"/>
    <w:rsid w:val="00284AD6"/>
    <w:rsid w:val="00287C03"/>
    <w:rsid w:val="002B375D"/>
    <w:rsid w:val="002C0EA4"/>
    <w:rsid w:val="002C5D5D"/>
    <w:rsid w:val="002D1E9D"/>
    <w:rsid w:val="002E77A5"/>
    <w:rsid w:val="002F2AFD"/>
    <w:rsid w:val="003011AD"/>
    <w:rsid w:val="00304509"/>
    <w:rsid w:val="00306682"/>
    <w:rsid w:val="00315690"/>
    <w:rsid w:val="003162DE"/>
    <w:rsid w:val="00342A7C"/>
    <w:rsid w:val="003463ED"/>
    <w:rsid w:val="003578EF"/>
    <w:rsid w:val="00380333"/>
    <w:rsid w:val="00385A4D"/>
    <w:rsid w:val="00394ABF"/>
    <w:rsid w:val="003A2C5F"/>
    <w:rsid w:val="003A5F50"/>
    <w:rsid w:val="003C041F"/>
    <w:rsid w:val="003C4DC8"/>
    <w:rsid w:val="003D3C48"/>
    <w:rsid w:val="003E154E"/>
    <w:rsid w:val="003E1A75"/>
    <w:rsid w:val="003E3DDF"/>
    <w:rsid w:val="003E6E38"/>
    <w:rsid w:val="004218D3"/>
    <w:rsid w:val="004220F4"/>
    <w:rsid w:val="0043442E"/>
    <w:rsid w:val="00440A41"/>
    <w:rsid w:val="004432B4"/>
    <w:rsid w:val="00447C73"/>
    <w:rsid w:val="0048003C"/>
    <w:rsid w:val="00483F63"/>
    <w:rsid w:val="00486508"/>
    <w:rsid w:val="004926D7"/>
    <w:rsid w:val="004A0064"/>
    <w:rsid w:val="004A75C9"/>
    <w:rsid w:val="004A7E57"/>
    <w:rsid w:val="004B69F4"/>
    <w:rsid w:val="004C0514"/>
    <w:rsid w:val="004D0182"/>
    <w:rsid w:val="004D308A"/>
    <w:rsid w:val="004E61CE"/>
    <w:rsid w:val="004E6D42"/>
    <w:rsid w:val="004F6DC1"/>
    <w:rsid w:val="004F7FC7"/>
    <w:rsid w:val="005054FA"/>
    <w:rsid w:val="0052304A"/>
    <w:rsid w:val="0052406E"/>
    <w:rsid w:val="00524D3B"/>
    <w:rsid w:val="005305A5"/>
    <w:rsid w:val="005329E4"/>
    <w:rsid w:val="005424BC"/>
    <w:rsid w:val="00543B6D"/>
    <w:rsid w:val="00552CB3"/>
    <w:rsid w:val="0058199C"/>
    <w:rsid w:val="00582E5F"/>
    <w:rsid w:val="00586C41"/>
    <w:rsid w:val="005F3567"/>
    <w:rsid w:val="005F6D25"/>
    <w:rsid w:val="006117EC"/>
    <w:rsid w:val="006118B7"/>
    <w:rsid w:val="00612E68"/>
    <w:rsid w:val="006260A2"/>
    <w:rsid w:val="00637435"/>
    <w:rsid w:val="00641188"/>
    <w:rsid w:val="006418F5"/>
    <w:rsid w:val="00673F8F"/>
    <w:rsid w:val="0067401B"/>
    <w:rsid w:val="006771C5"/>
    <w:rsid w:val="006800C4"/>
    <w:rsid w:val="00686B08"/>
    <w:rsid w:val="00687F2D"/>
    <w:rsid w:val="006A0302"/>
    <w:rsid w:val="006B0397"/>
    <w:rsid w:val="006C12D5"/>
    <w:rsid w:val="006D690F"/>
    <w:rsid w:val="006F2CD6"/>
    <w:rsid w:val="006F43B7"/>
    <w:rsid w:val="006F5557"/>
    <w:rsid w:val="00702983"/>
    <w:rsid w:val="00704BE7"/>
    <w:rsid w:val="00734D2A"/>
    <w:rsid w:val="00736D98"/>
    <w:rsid w:val="00741CA8"/>
    <w:rsid w:val="007445CD"/>
    <w:rsid w:val="0076060A"/>
    <w:rsid w:val="00790192"/>
    <w:rsid w:val="007B770A"/>
    <w:rsid w:val="007C672E"/>
    <w:rsid w:val="007C7E53"/>
    <w:rsid w:val="007D5854"/>
    <w:rsid w:val="007E29AE"/>
    <w:rsid w:val="007E423A"/>
    <w:rsid w:val="007E7116"/>
    <w:rsid w:val="007F35EE"/>
    <w:rsid w:val="00802B1F"/>
    <w:rsid w:val="00806D97"/>
    <w:rsid w:val="00830E27"/>
    <w:rsid w:val="00835218"/>
    <w:rsid w:val="00837554"/>
    <w:rsid w:val="00837B78"/>
    <w:rsid w:val="00840342"/>
    <w:rsid w:val="00841C9D"/>
    <w:rsid w:val="008571E9"/>
    <w:rsid w:val="008617AD"/>
    <w:rsid w:val="00872DBD"/>
    <w:rsid w:val="00877CD2"/>
    <w:rsid w:val="008A094F"/>
    <w:rsid w:val="008A551A"/>
    <w:rsid w:val="008B5200"/>
    <w:rsid w:val="008B6F48"/>
    <w:rsid w:val="008B7C85"/>
    <w:rsid w:val="008C3EE9"/>
    <w:rsid w:val="008C6E99"/>
    <w:rsid w:val="009053CD"/>
    <w:rsid w:val="00914617"/>
    <w:rsid w:val="00924D3A"/>
    <w:rsid w:val="00935692"/>
    <w:rsid w:val="00936A72"/>
    <w:rsid w:val="009534B6"/>
    <w:rsid w:val="009608A3"/>
    <w:rsid w:val="00962D18"/>
    <w:rsid w:val="00985BCE"/>
    <w:rsid w:val="00997CAF"/>
    <w:rsid w:val="009A6491"/>
    <w:rsid w:val="009A669A"/>
    <w:rsid w:val="009D3361"/>
    <w:rsid w:val="009F052A"/>
    <w:rsid w:val="00A00A2D"/>
    <w:rsid w:val="00A12F7A"/>
    <w:rsid w:val="00A22C99"/>
    <w:rsid w:val="00A30F37"/>
    <w:rsid w:val="00A71606"/>
    <w:rsid w:val="00A9466C"/>
    <w:rsid w:val="00AA0170"/>
    <w:rsid w:val="00AA2722"/>
    <w:rsid w:val="00AB7C0B"/>
    <w:rsid w:val="00AC0EB6"/>
    <w:rsid w:val="00AC6940"/>
    <w:rsid w:val="00AD0E07"/>
    <w:rsid w:val="00AE296E"/>
    <w:rsid w:val="00AE3555"/>
    <w:rsid w:val="00AF063A"/>
    <w:rsid w:val="00AF45F2"/>
    <w:rsid w:val="00B215A8"/>
    <w:rsid w:val="00B43B8F"/>
    <w:rsid w:val="00B43EE4"/>
    <w:rsid w:val="00B66F8C"/>
    <w:rsid w:val="00B70E67"/>
    <w:rsid w:val="00B7292D"/>
    <w:rsid w:val="00B804DD"/>
    <w:rsid w:val="00B83D72"/>
    <w:rsid w:val="00B84134"/>
    <w:rsid w:val="00B84544"/>
    <w:rsid w:val="00B865BB"/>
    <w:rsid w:val="00BA1D5F"/>
    <w:rsid w:val="00BE1F22"/>
    <w:rsid w:val="00BE5DF6"/>
    <w:rsid w:val="00BE6639"/>
    <w:rsid w:val="00BF2A56"/>
    <w:rsid w:val="00BF57AC"/>
    <w:rsid w:val="00C16DDB"/>
    <w:rsid w:val="00C22F21"/>
    <w:rsid w:val="00C31921"/>
    <w:rsid w:val="00C41474"/>
    <w:rsid w:val="00C423D6"/>
    <w:rsid w:val="00C54ADF"/>
    <w:rsid w:val="00C571F5"/>
    <w:rsid w:val="00C60891"/>
    <w:rsid w:val="00C652D9"/>
    <w:rsid w:val="00C76FF6"/>
    <w:rsid w:val="00C85347"/>
    <w:rsid w:val="00C8749A"/>
    <w:rsid w:val="00C92DC2"/>
    <w:rsid w:val="00CB528A"/>
    <w:rsid w:val="00CC4B45"/>
    <w:rsid w:val="00CC6A71"/>
    <w:rsid w:val="00CD35EF"/>
    <w:rsid w:val="00CE4EDE"/>
    <w:rsid w:val="00D0581C"/>
    <w:rsid w:val="00D06C7E"/>
    <w:rsid w:val="00D17B41"/>
    <w:rsid w:val="00D50084"/>
    <w:rsid w:val="00D646F5"/>
    <w:rsid w:val="00D75819"/>
    <w:rsid w:val="00D77B66"/>
    <w:rsid w:val="00D83BE6"/>
    <w:rsid w:val="00D92DF9"/>
    <w:rsid w:val="00DA636A"/>
    <w:rsid w:val="00DC09FE"/>
    <w:rsid w:val="00DC337A"/>
    <w:rsid w:val="00DC4DE7"/>
    <w:rsid w:val="00DC69C6"/>
    <w:rsid w:val="00DC7240"/>
    <w:rsid w:val="00DD1CAD"/>
    <w:rsid w:val="00DD3526"/>
    <w:rsid w:val="00DE4609"/>
    <w:rsid w:val="00E07DED"/>
    <w:rsid w:val="00E1366C"/>
    <w:rsid w:val="00E412CA"/>
    <w:rsid w:val="00E51BCD"/>
    <w:rsid w:val="00E65818"/>
    <w:rsid w:val="00E74073"/>
    <w:rsid w:val="00E74880"/>
    <w:rsid w:val="00E76390"/>
    <w:rsid w:val="00E81B14"/>
    <w:rsid w:val="00E820A7"/>
    <w:rsid w:val="00E83B2B"/>
    <w:rsid w:val="00EA06A0"/>
    <w:rsid w:val="00EA1C4A"/>
    <w:rsid w:val="00EA7FE7"/>
    <w:rsid w:val="00EB4BCC"/>
    <w:rsid w:val="00EB62A4"/>
    <w:rsid w:val="00EC7801"/>
    <w:rsid w:val="00EE1F55"/>
    <w:rsid w:val="00EE250E"/>
    <w:rsid w:val="00F40287"/>
    <w:rsid w:val="00F42AA5"/>
    <w:rsid w:val="00F434E0"/>
    <w:rsid w:val="00F61C53"/>
    <w:rsid w:val="00F73355"/>
    <w:rsid w:val="00F87AFB"/>
    <w:rsid w:val="00F92510"/>
    <w:rsid w:val="00FA0A12"/>
    <w:rsid w:val="00FA1D61"/>
    <w:rsid w:val="00FC0A2B"/>
    <w:rsid w:val="00FD09C5"/>
    <w:rsid w:val="00FE1B1E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17753D-F31F-4FC9-8093-1D85FEA1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2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26"/>
    </w:rPr>
  </w:style>
  <w:style w:type="paragraph" w:styleId="a5">
    <w:name w:val="Subtitle"/>
    <w:basedOn w:val="a"/>
    <w:link w:val="a6"/>
    <w:qFormat/>
    <w:pPr>
      <w:jc w:val="center"/>
    </w:pPr>
    <w:rPr>
      <w:sz w:val="26"/>
    </w:rPr>
  </w:style>
  <w:style w:type="paragraph" w:styleId="a7">
    <w:name w:val="Body Text Indent"/>
    <w:basedOn w:val="a"/>
    <w:semiHidden/>
    <w:pPr>
      <w:ind w:right="-1" w:firstLine="709"/>
      <w:jc w:val="both"/>
    </w:pPr>
  </w:style>
  <w:style w:type="table" w:styleId="a8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semiHidden/>
    <w:pPr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basedOn w:val="a0"/>
    <w:link w:val="a5"/>
    <w:rsid w:val="00A30F37"/>
    <w:rPr>
      <w:sz w:val="26"/>
    </w:rPr>
  </w:style>
  <w:style w:type="character" w:customStyle="1" w:styleId="90">
    <w:name w:val="Заголовок 9 Знак"/>
    <w:basedOn w:val="a0"/>
    <w:link w:val="9"/>
    <w:uiPriority w:val="9"/>
    <w:semiHidden/>
    <w:rsid w:val="003578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c">
    <w:name w:val="Hyperlink"/>
    <w:uiPriority w:val="99"/>
    <w:semiHidden/>
    <w:rsid w:val="003578EF"/>
    <w:rPr>
      <w:color w:val="auto"/>
      <w:u w:val="single"/>
    </w:rPr>
  </w:style>
  <w:style w:type="character" w:customStyle="1" w:styleId="a4">
    <w:name w:val="Название Знак"/>
    <w:link w:val="a3"/>
    <w:locked/>
    <w:rsid w:val="003578EF"/>
    <w:rPr>
      <w:b/>
      <w:sz w:val="26"/>
    </w:rPr>
  </w:style>
  <w:style w:type="paragraph" w:customStyle="1" w:styleId="ConsNormal">
    <w:name w:val="ConsNormal"/>
    <w:rsid w:val="003578EF"/>
    <w:pPr>
      <w:widowControl w:val="0"/>
      <w:snapToGrid w:val="0"/>
      <w:spacing w:after="240"/>
      <w:ind w:firstLine="720"/>
      <w:jc w:val="both"/>
    </w:pPr>
    <w:rPr>
      <w:rFonts w:ascii="Arial" w:hAnsi="Arial" w:cs="Arial"/>
    </w:rPr>
  </w:style>
  <w:style w:type="paragraph" w:customStyle="1" w:styleId="ConsNonformat">
    <w:name w:val="ConsNonformat"/>
    <w:rsid w:val="003578EF"/>
    <w:pPr>
      <w:autoSpaceDE w:val="0"/>
      <w:autoSpaceDN w:val="0"/>
      <w:adjustRightInd w:val="0"/>
      <w:spacing w:after="24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3578EF"/>
    <w:pPr>
      <w:autoSpaceDE w:val="0"/>
      <w:autoSpaceDN w:val="0"/>
      <w:adjustRightInd w:val="0"/>
      <w:spacing w:after="240"/>
      <w:ind w:firstLine="720"/>
      <w:jc w:val="both"/>
    </w:pPr>
    <w:rPr>
      <w:rFonts w:ascii="Arial" w:hAnsi="Arial" w:cs="Arial"/>
    </w:rPr>
  </w:style>
  <w:style w:type="character" w:styleId="ad">
    <w:name w:val="page number"/>
    <w:basedOn w:val="a0"/>
    <w:rsid w:val="003578EF"/>
  </w:style>
  <w:style w:type="paragraph" w:styleId="ae">
    <w:name w:val="List Paragraph"/>
    <w:basedOn w:val="a"/>
    <w:uiPriority w:val="34"/>
    <w:qFormat/>
    <w:rsid w:val="003578EF"/>
    <w:pPr>
      <w:spacing w:after="240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352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Основной текст1"/>
    <w:basedOn w:val="a0"/>
    <w:rsid w:val="00CC6A71"/>
    <w:rPr>
      <w:rFonts w:ascii="Times New Roman" w:eastAsia="Times New Roman" w:hAnsi="Times New Roman" w:cs="Times New Roman"/>
      <w:color w:val="000000"/>
      <w:spacing w:val="15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Normal (Web)"/>
    <w:basedOn w:val="a"/>
    <w:unhideWhenUsed/>
    <w:rsid w:val="004C051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36D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5F96-AF06-40DC-9542-91AA7C84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5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keywords/>
  <cp:lastModifiedBy>Пользователь Windows</cp:lastModifiedBy>
  <cp:revision>28</cp:revision>
  <cp:lastPrinted>2026-03-25T03:31:00Z</cp:lastPrinted>
  <dcterms:created xsi:type="dcterms:W3CDTF">2026-01-27T08:16:00Z</dcterms:created>
  <dcterms:modified xsi:type="dcterms:W3CDTF">2026-03-25T03:31:00Z</dcterms:modified>
</cp:coreProperties>
</file>