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963908670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61637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03.04.2026</w:t>
                </w:r>
              </w:p>
            </w:tc>
          </w:sdtContent>
        </w:sdt>
        <w:permEnd w:id="96390867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581284993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61637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117</w:t>
                </w:r>
                <w:r w:rsidR="005E6B73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581284993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275554744" w:edGrp="everyone" w:displacedByCustomXml="next"/>
        <w:sdt>
          <w:sdtPr>
            <w:rPr>
              <w:b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5E6B73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5E6B73">
                  <w:rPr>
                    <w:b/>
                    <w:sz w:val="28"/>
                    <w:szCs w:val="28"/>
                  </w:rPr>
                  <w:t>О внесении изменений в постанов</w:t>
                </w:r>
                <w:r>
                  <w:rPr>
                    <w:b/>
                    <w:sz w:val="28"/>
                    <w:szCs w:val="28"/>
                  </w:rPr>
                  <w:t>ление администрации района от 22</w:t>
                </w:r>
                <w:r w:rsidRPr="005E6B73">
                  <w:rPr>
                    <w:b/>
                    <w:sz w:val="28"/>
                    <w:szCs w:val="28"/>
                  </w:rPr>
                  <w:t>.03.2022 № 1</w:t>
                </w:r>
                <w:r>
                  <w:rPr>
                    <w:b/>
                    <w:sz w:val="28"/>
                    <w:szCs w:val="28"/>
                  </w:rPr>
                  <w:t>19</w:t>
                </w:r>
                <w:r w:rsidRPr="005E6B73">
                  <w:rPr>
                    <w:b/>
                    <w:sz w:val="28"/>
                    <w:szCs w:val="28"/>
                  </w:rPr>
                  <w:t xml:space="preserve"> «Об утверждении административного регламента предоставления муниципальной услуги «</w:t>
                </w:r>
                <w:r>
                  <w:rPr>
                    <w:b/>
                    <w:sz w:val="28"/>
                    <w:szCs w:val="28"/>
                  </w:rPr>
                  <w:t>Принятие на учет граждан в качестве нуждающихся в жилых помещениях</w:t>
                </w:r>
                <w:r w:rsidRPr="005E6B73">
                  <w:rPr>
                    <w:b/>
                    <w:sz w:val="28"/>
                    <w:szCs w:val="28"/>
                  </w:rPr>
                  <w:t>»</w:t>
                </w:r>
              </w:p>
            </w:tc>
          </w:sdtContent>
        </w:sdt>
        <w:permEnd w:id="1275554744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2105044221" w:edGrp="everyone"/>
    <w:p w:rsidR="00830E27" w:rsidRDefault="00195EB3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5E6B73" w:rsidRPr="0078363D">
            <w:rPr>
              <w:rStyle w:val="31"/>
              <w:szCs w:val="28"/>
            </w:rPr>
            <w:t xml:space="preserve">В целях приведения в соответствие с действующим законодательством Российской Федерации, </w:t>
          </w:r>
          <w:r w:rsidR="005E6B73">
            <w:rPr>
              <w:sz w:val="28"/>
            </w:rPr>
            <w:t>р</w:t>
          </w:r>
          <w:r w:rsidR="005E6B73" w:rsidRPr="00ED3FF2">
            <w:rPr>
              <w:sz w:val="28"/>
            </w:rPr>
            <w:t>уководствуясь Федеральным законом от 27.07.2010 № 210-ФЗ «Об организации предоставления государ</w:t>
          </w:r>
          <w:r w:rsidR="005E6B73">
            <w:rPr>
              <w:sz w:val="28"/>
            </w:rPr>
            <w:t>ственных и муниципальных услуг»</w:t>
          </w:r>
          <w:r w:rsidR="005E6B73" w:rsidRPr="0078363D">
            <w:rPr>
              <w:rStyle w:val="31"/>
              <w:szCs w:val="28"/>
            </w:rPr>
            <w:t xml:space="preserve">, Уставом муниципального образования </w:t>
          </w:r>
          <w:r w:rsidR="005E6B73">
            <w:rPr>
              <w:rStyle w:val="31"/>
              <w:szCs w:val="28"/>
            </w:rPr>
            <w:t xml:space="preserve">муниципальный округ </w:t>
          </w:r>
          <w:r w:rsidR="005E6B73" w:rsidRPr="0078363D">
            <w:rPr>
              <w:rStyle w:val="31"/>
              <w:szCs w:val="28"/>
            </w:rPr>
            <w:t>Табунский район Алтайского края</w:t>
          </w:r>
        </w:sdtContent>
      </w:sdt>
      <w:permEnd w:id="2105044221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70045244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E6B73" w:rsidRPr="007C5654" w:rsidRDefault="005E6B73" w:rsidP="007C5654">
          <w:pPr>
            <w:pStyle w:val="ab"/>
            <w:numPr>
              <w:ilvl w:val="0"/>
              <w:numId w:val="29"/>
            </w:numPr>
            <w:autoSpaceDE w:val="0"/>
            <w:autoSpaceDN w:val="0"/>
            <w:adjustRightInd w:val="0"/>
            <w:ind w:left="0" w:firstLine="0"/>
            <w:jc w:val="both"/>
            <w:rPr>
              <w:sz w:val="28"/>
              <w:szCs w:val="28"/>
            </w:rPr>
          </w:pPr>
          <w:r w:rsidRPr="007C5654">
            <w:rPr>
              <w:sz w:val="28"/>
            </w:rPr>
            <w:t>Внести в административный регламент «Об утверждении административного регламента предоставления муниципальной услуги «</w:t>
          </w:r>
          <w:r w:rsidRPr="007C5654">
            <w:rPr>
              <w:sz w:val="28"/>
              <w:szCs w:val="28"/>
            </w:rPr>
            <w:t>Принятие на учет граждан в качестве нуждающихся в жилых помещениях»</w:t>
          </w:r>
          <w:r w:rsidRPr="007C5654">
            <w:rPr>
              <w:sz w:val="28"/>
            </w:rPr>
            <w:t xml:space="preserve"> (далее – Регламент), утвержденный постановлением администрации района от 22.03.2022 № 119 «</w:t>
          </w:r>
          <w:r w:rsidRPr="007C5654">
            <w:rPr>
              <w:rStyle w:val="41"/>
              <w:b w:val="0"/>
              <w:szCs w:val="28"/>
            </w:rPr>
            <w:t>Об утверждении</w:t>
          </w:r>
          <w:r w:rsidRPr="007C5654">
            <w:rPr>
              <w:rStyle w:val="41"/>
              <w:szCs w:val="28"/>
            </w:rPr>
            <w:t xml:space="preserve"> </w:t>
          </w:r>
          <w:r w:rsidRPr="007C5654">
            <w:rPr>
              <w:color w:val="000000"/>
              <w:sz w:val="28"/>
              <w:szCs w:val="28"/>
            </w:rPr>
            <w:t>административного регламента предоставления муниципальной услуги «</w:t>
          </w:r>
          <w:r w:rsidRPr="007C5654">
            <w:rPr>
              <w:sz w:val="28"/>
              <w:szCs w:val="28"/>
            </w:rPr>
            <w:t>Принятие на учет граждан в качестве нуждающихся в жилых помещениях</w:t>
          </w:r>
          <w:r w:rsidRPr="007C5654">
            <w:rPr>
              <w:color w:val="000000"/>
              <w:sz w:val="28"/>
              <w:szCs w:val="28"/>
            </w:rPr>
            <w:t>»</w:t>
          </w:r>
          <w:r w:rsidRPr="007C5654">
            <w:rPr>
              <w:sz w:val="28"/>
            </w:rPr>
            <w:t xml:space="preserve"> следующ</w:t>
          </w:r>
          <w:r w:rsidR="00761459" w:rsidRPr="007C5654">
            <w:rPr>
              <w:sz w:val="28"/>
            </w:rPr>
            <w:t>и</w:t>
          </w:r>
          <w:r w:rsidRPr="007C5654">
            <w:rPr>
              <w:sz w:val="28"/>
            </w:rPr>
            <w:t>е изменени</w:t>
          </w:r>
          <w:r w:rsidR="00761459" w:rsidRPr="007C5654">
            <w:rPr>
              <w:sz w:val="28"/>
            </w:rPr>
            <w:t>я</w:t>
          </w:r>
          <w:r w:rsidRPr="007C5654">
            <w:rPr>
              <w:rStyle w:val="31"/>
              <w:szCs w:val="28"/>
            </w:rPr>
            <w:t xml:space="preserve">: </w:t>
          </w:r>
          <w:r w:rsidRPr="007C5654">
            <w:rPr>
              <w:sz w:val="28"/>
              <w:szCs w:val="28"/>
            </w:rPr>
            <w:t xml:space="preserve"> </w:t>
          </w:r>
        </w:p>
        <w:p w:rsidR="00761459" w:rsidRPr="007C5654" w:rsidRDefault="005E6B73" w:rsidP="007C5654">
          <w:pPr>
            <w:pStyle w:val="ab"/>
            <w:numPr>
              <w:ilvl w:val="1"/>
              <w:numId w:val="29"/>
            </w:numPr>
            <w:tabs>
              <w:tab w:val="left" w:pos="993"/>
            </w:tabs>
            <w:spacing w:after="240"/>
            <w:ind w:left="0" w:firstLine="360"/>
            <w:jc w:val="both"/>
            <w:rPr>
              <w:sz w:val="28"/>
              <w:szCs w:val="28"/>
            </w:rPr>
          </w:pPr>
          <w:r w:rsidRPr="007C5654">
            <w:rPr>
              <w:sz w:val="28"/>
              <w:szCs w:val="28"/>
            </w:rPr>
            <w:t>Приложение №6 к Р</w:t>
          </w:r>
          <w:r w:rsidR="00761459" w:rsidRPr="007C5654">
            <w:rPr>
              <w:sz w:val="28"/>
              <w:szCs w:val="28"/>
            </w:rPr>
            <w:t>егламенту дополнить подпунктом 5.5. следующего содержания</w:t>
          </w:r>
          <w:r w:rsidRPr="007C5654">
            <w:rPr>
              <w:sz w:val="28"/>
              <w:szCs w:val="28"/>
            </w:rPr>
            <w:t>:</w:t>
          </w:r>
        </w:p>
        <w:p w:rsidR="00761459" w:rsidRPr="00761459" w:rsidRDefault="00761459" w:rsidP="007C5654">
          <w:pPr>
            <w:widowControl w:val="0"/>
            <w:tabs>
              <w:tab w:val="left" w:pos="851"/>
            </w:tabs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«</w:t>
          </w:r>
          <w:r w:rsidRPr="00761459">
            <w:rPr>
              <w:sz w:val="28"/>
              <w:szCs w:val="28"/>
            </w:rPr>
            <w:t>5.5. Заявителю и членам семьи за пять лет, предшествующие дню обращения с данным заявлением принадлежат (принадлежали) следующие объекты недвижимости:</w:t>
          </w:r>
        </w:p>
        <w:p w:rsidR="00761459" w:rsidRPr="00761459" w:rsidRDefault="00761459" w:rsidP="00761459">
          <w:pPr>
            <w:widowControl w:val="0"/>
            <w:tabs>
              <w:tab w:val="left" w:pos="851"/>
            </w:tabs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</w:p>
        <w:tbl>
          <w:tblPr>
            <w:tblW w:w="9720" w:type="dxa"/>
            <w:tblInd w:w="75" w:type="dxa"/>
            <w:tblLayout w:type="fixed"/>
            <w:tblCellMar>
              <w:left w:w="75" w:type="dxa"/>
              <w:right w:w="75" w:type="dxa"/>
            </w:tblCellMar>
            <w:tblLook w:val="04A0" w:firstRow="1" w:lastRow="0" w:firstColumn="1" w:lastColumn="0" w:noHBand="0" w:noVBand="1"/>
          </w:tblPr>
          <w:tblGrid>
            <w:gridCol w:w="595"/>
            <w:gridCol w:w="2618"/>
            <w:gridCol w:w="2380"/>
            <w:gridCol w:w="2261"/>
            <w:gridCol w:w="1866"/>
          </w:tblGrid>
          <w:tr w:rsidR="00761459" w:rsidRPr="00761459" w:rsidTr="006D7D79">
            <w:trPr>
              <w:trHeight w:val="600"/>
            </w:trPr>
            <w:tc>
              <w:tcPr>
                <w:tcW w:w="59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>№</w:t>
                </w:r>
              </w:p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>п/п</w:t>
                </w:r>
              </w:p>
            </w:tc>
            <w:tc>
              <w:tcPr>
                <w:tcW w:w="261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Наименование </w:t>
                </w:r>
              </w:p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>имущества (квартира, жилой дом и пр.), общая площадь (кв.м)</w:t>
                </w:r>
              </w:p>
            </w:tc>
            <w:tc>
              <w:tcPr>
                <w:tcW w:w="23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Вид собственности, основание </w:t>
                </w:r>
              </w:p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владения</w:t>
                </w:r>
              </w:p>
            </w:tc>
            <w:tc>
              <w:tcPr>
                <w:tcW w:w="226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Место нахождения </w:t>
                </w:r>
              </w:p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    (адрес)     </w:t>
                </w:r>
              </w:p>
            </w:tc>
            <w:tc>
              <w:tcPr>
                <w:tcW w:w="186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>Период владения</w:t>
                </w:r>
              </w:p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</w:p>
            </w:tc>
          </w:tr>
          <w:tr w:rsidR="00761459" w:rsidRPr="00761459" w:rsidTr="006D7D79">
            <w:tc>
              <w:tcPr>
                <w:tcW w:w="59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1 </w:t>
                </w:r>
              </w:p>
            </w:tc>
            <w:tc>
              <w:tcPr>
                <w:tcW w:w="2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        2          </w:t>
                </w:r>
              </w:p>
            </w:tc>
            <w:tc>
              <w:tcPr>
                <w:tcW w:w="23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       3         </w:t>
                </w:r>
              </w:p>
            </w:tc>
            <w:tc>
              <w:tcPr>
                <w:tcW w:w="226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       4        </w:t>
                </w:r>
              </w:p>
            </w:tc>
            <w:tc>
              <w:tcPr>
                <w:tcW w:w="186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     5     </w:t>
                </w:r>
              </w:p>
            </w:tc>
          </w:tr>
          <w:tr w:rsidR="00761459" w:rsidRPr="00761459" w:rsidTr="006D7D79">
            <w:trPr>
              <w:trHeight w:val="837"/>
            </w:trPr>
            <w:tc>
              <w:tcPr>
                <w:tcW w:w="59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 w:rsidRPr="00761459">
                  <w:rPr>
                    <w:sz w:val="28"/>
                    <w:szCs w:val="28"/>
                  </w:rPr>
                  <w:t xml:space="preserve">1. </w:t>
                </w:r>
              </w:p>
            </w:tc>
            <w:tc>
              <w:tcPr>
                <w:tcW w:w="2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</w:p>
            </w:tc>
            <w:tc>
              <w:tcPr>
                <w:tcW w:w="23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</w:p>
            </w:tc>
            <w:tc>
              <w:tcPr>
                <w:tcW w:w="226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</w:p>
            </w:tc>
            <w:tc>
              <w:tcPr>
                <w:tcW w:w="186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761459" w:rsidRPr="00761459" w:rsidRDefault="00761459" w:rsidP="006D7D79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</w:p>
            </w:tc>
          </w:tr>
        </w:tbl>
        <w:p w:rsidR="007C5654" w:rsidRDefault="00195EB3" w:rsidP="007C5654">
          <w:pPr>
            <w:pStyle w:val="ab"/>
            <w:tabs>
              <w:tab w:val="left" w:pos="993"/>
            </w:tabs>
            <w:spacing w:after="240"/>
            <w:ind w:left="792"/>
            <w:jc w:val="both"/>
          </w:pPr>
        </w:p>
      </w:sdtContent>
    </w:sdt>
    <w:p w:rsidR="00761459" w:rsidRPr="001F1C27" w:rsidRDefault="00761459" w:rsidP="0076145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2. Настоящее постановление опубликовать в установленном порядке</w:t>
      </w:r>
      <w:r w:rsidRPr="0014352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F1C27">
        <w:rPr>
          <w:sz w:val="28"/>
          <w:szCs w:val="28"/>
        </w:rPr>
        <w:t xml:space="preserve"> </w:t>
      </w:r>
      <w:r w:rsidRPr="00EB7861">
        <w:rPr>
          <w:sz w:val="28"/>
          <w:szCs w:val="28"/>
        </w:rPr>
        <w:t>разместить на официальном сайте admtabrn.gosuslugi.ru в информационно-телекоммуникационной сети «Интернет».</w:t>
      </w:r>
      <w:r w:rsidRPr="001F1C27">
        <w:rPr>
          <w:sz w:val="28"/>
          <w:szCs w:val="28"/>
        </w:rPr>
        <w:t xml:space="preserve"> </w:t>
      </w:r>
    </w:p>
    <w:p w:rsidR="00761459" w:rsidRDefault="00761459" w:rsidP="00761459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5E6B73" w:rsidRPr="005E6B73" w:rsidRDefault="005E6B73" w:rsidP="005E6B73">
      <w:pPr>
        <w:pStyle w:val="ab"/>
        <w:tabs>
          <w:tab w:val="left" w:pos="993"/>
        </w:tabs>
        <w:spacing w:after="240"/>
        <w:ind w:left="792"/>
        <w:jc w:val="both"/>
        <w:rPr>
          <w:sz w:val="28"/>
          <w:szCs w:val="28"/>
        </w:rPr>
      </w:pPr>
    </w:p>
    <w:permEnd w:id="70045244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577468401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5E6B73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577468401" w:displacedByCustomXml="prev"/>
        <w:permStart w:id="752103621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5E6B73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752103621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B3" w:rsidRDefault="00195EB3" w:rsidP="00DD58ED">
      <w:r>
        <w:separator/>
      </w:r>
    </w:p>
  </w:endnote>
  <w:endnote w:type="continuationSeparator" w:id="0">
    <w:p w:rsidR="00195EB3" w:rsidRDefault="00195EB3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B3" w:rsidRDefault="00195EB3" w:rsidP="00DD58ED">
      <w:r>
        <w:separator/>
      </w:r>
    </w:p>
  </w:footnote>
  <w:footnote w:type="continuationSeparator" w:id="0">
    <w:p w:rsidR="00195EB3" w:rsidRDefault="00195EB3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B620A"/>
    <w:multiLevelType w:val="multilevel"/>
    <w:tmpl w:val="DCD8E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C95A2C"/>
    <w:multiLevelType w:val="multilevel"/>
    <w:tmpl w:val="C9C0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"/>
  </w:num>
  <w:num w:numId="5">
    <w:abstractNumId w:val="18"/>
  </w:num>
  <w:num w:numId="6">
    <w:abstractNumId w:val="16"/>
  </w:num>
  <w:num w:numId="7">
    <w:abstractNumId w:val="26"/>
  </w:num>
  <w:num w:numId="8">
    <w:abstractNumId w:val="23"/>
  </w:num>
  <w:num w:numId="9">
    <w:abstractNumId w:val="11"/>
  </w:num>
  <w:num w:numId="10">
    <w:abstractNumId w:val="13"/>
  </w:num>
  <w:num w:numId="11">
    <w:abstractNumId w:val="29"/>
  </w:num>
  <w:num w:numId="12">
    <w:abstractNumId w:val="24"/>
  </w:num>
  <w:num w:numId="13">
    <w:abstractNumId w:val="27"/>
  </w:num>
  <w:num w:numId="14">
    <w:abstractNumId w:val="8"/>
  </w:num>
  <w:num w:numId="15">
    <w:abstractNumId w:val="21"/>
  </w:num>
  <w:num w:numId="16">
    <w:abstractNumId w:val="20"/>
  </w:num>
  <w:num w:numId="17">
    <w:abstractNumId w:val="9"/>
  </w:num>
  <w:num w:numId="18">
    <w:abstractNumId w:val="22"/>
  </w:num>
  <w:num w:numId="19">
    <w:abstractNumId w:val="17"/>
  </w:num>
  <w:num w:numId="20">
    <w:abstractNumId w:val="12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"/>
  </w:num>
  <w:num w:numId="26">
    <w:abstractNumId w:val="28"/>
  </w:num>
  <w:num w:numId="27">
    <w:abstractNumId w:val="10"/>
  </w:num>
  <w:num w:numId="28">
    <w:abstractNumId w:val="6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474BF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95EB3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812DA"/>
    <w:rsid w:val="005A7E99"/>
    <w:rsid w:val="005B57AF"/>
    <w:rsid w:val="005B79B6"/>
    <w:rsid w:val="005E6B73"/>
    <w:rsid w:val="005F1089"/>
    <w:rsid w:val="005F5F0B"/>
    <w:rsid w:val="00600BEE"/>
    <w:rsid w:val="00616374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45A78"/>
    <w:rsid w:val="007555CC"/>
    <w:rsid w:val="00761459"/>
    <w:rsid w:val="00761801"/>
    <w:rsid w:val="00796CBC"/>
    <w:rsid w:val="007C5654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99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99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80AF3"/>
    <w:rsid w:val="00AE31A8"/>
    <w:rsid w:val="00B624B1"/>
    <w:rsid w:val="00B72DA7"/>
    <w:rsid w:val="00BE44D7"/>
    <w:rsid w:val="00BF6A58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  <w:rsid w:val="00F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067D-8905-48C0-9E0B-75FD1E68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285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Татьяна</cp:lastModifiedBy>
  <cp:revision>21</cp:revision>
  <cp:lastPrinted>2026-04-03T08:29:00Z</cp:lastPrinted>
  <dcterms:created xsi:type="dcterms:W3CDTF">2025-11-26T04:19:00Z</dcterms:created>
  <dcterms:modified xsi:type="dcterms:W3CDTF">2026-04-06T03:03:00Z</dcterms:modified>
</cp:coreProperties>
</file>