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0F37" w:rsidRPr="00550BE0" w:rsidRDefault="00A30F37" w:rsidP="00A30F37">
      <w:pPr>
        <w:pStyle w:val="a5"/>
        <w:rPr>
          <w:b/>
          <w:caps/>
          <w:spacing w:val="20"/>
          <w:sz w:val="36"/>
          <w:szCs w:val="36"/>
        </w:rPr>
      </w:pPr>
      <w:r w:rsidRPr="00550BE0">
        <w:rPr>
          <w:b/>
          <w:caps/>
          <w:spacing w:val="20"/>
          <w:sz w:val="36"/>
          <w:szCs w:val="36"/>
        </w:rPr>
        <w:t>Табунский районный совет депутатов</w:t>
      </w:r>
    </w:p>
    <w:p w:rsidR="00A30F37" w:rsidRPr="00550BE0" w:rsidRDefault="00A30F37" w:rsidP="00A30F37">
      <w:pPr>
        <w:pStyle w:val="a5"/>
        <w:spacing w:after="240"/>
        <w:rPr>
          <w:b/>
          <w:caps/>
          <w:spacing w:val="20"/>
          <w:sz w:val="36"/>
          <w:szCs w:val="36"/>
        </w:rPr>
      </w:pPr>
      <w:r w:rsidRPr="00550BE0">
        <w:rPr>
          <w:b/>
          <w:caps/>
          <w:spacing w:val="20"/>
          <w:sz w:val="36"/>
          <w:szCs w:val="36"/>
        </w:rPr>
        <w:t>Алтайского края</w:t>
      </w:r>
    </w:p>
    <w:p w:rsidR="00A30F37" w:rsidRPr="00550BE0" w:rsidRDefault="00A30F37" w:rsidP="00A30F37">
      <w:pPr>
        <w:pStyle w:val="3"/>
        <w:rPr>
          <w:b w:val="0"/>
          <w:spacing w:val="84"/>
          <w:sz w:val="32"/>
          <w:szCs w:val="36"/>
        </w:rPr>
      </w:pPr>
      <w:r w:rsidRPr="00550BE0">
        <w:rPr>
          <w:b w:val="0"/>
          <w:spacing w:val="84"/>
          <w:sz w:val="32"/>
          <w:szCs w:val="36"/>
        </w:rPr>
        <w:t>решениЕ</w:t>
      </w:r>
    </w:p>
    <w:p w:rsidR="00A30F37" w:rsidRPr="00550BE0" w:rsidRDefault="003A1FE3" w:rsidP="00A30F37">
      <w:pPr>
        <w:spacing w:after="240"/>
        <w:jc w:val="center"/>
        <w:rPr>
          <w:sz w:val="28"/>
          <w:szCs w:val="28"/>
        </w:rPr>
      </w:pPr>
      <w:r>
        <w:rPr>
          <w:sz w:val="28"/>
          <w:szCs w:val="28"/>
        </w:rPr>
        <w:t>(</w:t>
      </w:r>
      <w:r w:rsidR="00F80B01">
        <w:rPr>
          <w:sz w:val="28"/>
          <w:szCs w:val="28"/>
        </w:rPr>
        <w:t>двадцать вторая</w:t>
      </w:r>
      <w:r w:rsidR="00047488">
        <w:rPr>
          <w:sz w:val="28"/>
          <w:szCs w:val="28"/>
        </w:rPr>
        <w:t xml:space="preserve"> </w:t>
      </w:r>
      <w:r w:rsidR="00A30F37" w:rsidRPr="00550BE0">
        <w:rPr>
          <w:sz w:val="28"/>
          <w:szCs w:val="28"/>
        </w:rPr>
        <w:t xml:space="preserve">сессия </w:t>
      </w:r>
      <w:r w:rsidR="00F80B01">
        <w:rPr>
          <w:sz w:val="28"/>
          <w:szCs w:val="28"/>
        </w:rPr>
        <w:t>шестого</w:t>
      </w:r>
      <w:r w:rsidR="00047488">
        <w:rPr>
          <w:sz w:val="28"/>
          <w:szCs w:val="28"/>
        </w:rPr>
        <w:t xml:space="preserve"> </w:t>
      </w:r>
      <w:r w:rsidR="00A30F37" w:rsidRPr="00550BE0">
        <w:rPr>
          <w:sz w:val="28"/>
          <w:szCs w:val="28"/>
        </w:rPr>
        <w:t>созыва</w:t>
      </w:r>
      <w:r w:rsidR="00CF18B5">
        <w:rPr>
          <w:sz w:val="28"/>
          <w:szCs w:val="28"/>
        </w:rPr>
        <w:t>)</w:t>
      </w:r>
    </w:p>
    <w:tbl>
      <w:tblPr>
        <w:tblW w:w="0" w:type="auto"/>
        <w:tblInd w:w="-5" w:type="dxa"/>
        <w:tblCellMar>
          <w:left w:w="0" w:type="dxa"/>
          <w:right w:w="0" w:type="dxa"/>
        </w:tblCellMar>
        <w:tblLook w:val="04A0" w:firstRow="1" w:lastRow="0" w:firstColumn="1" w:lastColumn="0" w:noHBand="0" w:noVBand="1"/>
      </w:tblPr>
      <w:tblGrid>
        <w:gridCol w:w="3117"/>
        <w:gridCol w:w="3119"/>
        <w:gridCol w:w="425"/>
        <w:gridCol w:w="2698"/>
      </w:tblGrid>
      <w:tr w:rsidR="00A30F37" w:rsidRPr="00550BE0" w:rsidTr="00396971">
        <w:tc>
          <w:tcPr>
            <w:tcW w:w="3117" w:type="dxa"/>
            <w:tcBorders>
              <w:top w:val="nil"/>
              <w:left w:val="nil"/>
              <w:bottom w:val="single" w:sz="4" w:space="0" w:color="auto"/>
              <w:right w:val="nil"/>
            </w:tcBorders>
            <w:hideMark/>
          </w:tcPr>
          <w:p w:rsidR="00A30F37" w:rsidRPr="00550BE0" w:rsidRDefault="00B94B01" w:rsidP="00396971">
            <w:pPr>
              <w:jc w:val="center"/>
              <w:rPr>
                <w:sz w:val="24"/>
                <w:szCs w:val="24"/>
              </w:rPr>
            </w:pPr>
            <w:r>
              <w:rPr>
                <w:sz w:val="24"/>
                <w:szCs w:val="24"/>
              </w:rPr>
              <w:t>07.04.2022</w:t>
            </w:r>
          </w:p>
        </w:tc>
        <w:tc>
          <w:tcPr>
            <w:tcW w:w="3119" w:type="dxa"/>
          </w:tcPr>
          <w:p w:rsidR="00A30F37" w:rsidRPr="00550BE0" w:rsidRDefault="00A30F37" w:rsidP="00396971">
            <w:pPr>
              <w:jc w:val="center"/>
              <w:rPr>
                <w:sz w:val="24"/>
                <w:szCs w:val="24"/>
              </w:rPr>
            </w:pPr>
          </w:p>
        </w:tc>
        <w:tc>
          <w:tcPr>
            <w:tcW w:w="425" w:type="dxa"/>
            <w:hideMark/>
          </w:tcPr>
          <w:p w:rsidR="00A30F37" w:rsidRPr="00550BE0" w:rsidRDefault="00A30F37" w:rsidP="00396971">
            <w:pPr>
              <w:jc w:val="center"/>
              <w:rPr>
                <w:sz w:val="24"/>
                <w:szCs w:val="24"/>
              </w:rPr>
            </w:pPr>
            <w:r w:rsidRPr="00550BE0">
              <w:rPr>
                <w:sz w:val="24"/>
                <w:szCs w:val="24"/>
              </w:rPr>
              <w:t>№</w:t>
            </w:r>
          </w:p>
        </w:tc>
        <w:tc>
          <w:tcPr>
            <w:tcW w:w="2693" w:type="dxa"/>
            <w:tcBorders>
              <w:top w:val="nil"/>
              <w:left w:val="nil"/>
              <w:bottom w:val="single" w:sz="4" w:space="0" w:color="auto"/>
              <w:right w:val="nil"/>
            </w:tcBorders>
          </w:tcPr>
          <w:p w:rsidR="00A30F37" w:rsidRPr="00550BE0" w:rsidRDefault="00CC1A90" w:rsidP="00396971">
            <w:pPr>
              <w:jc w:val="center"/>
              <w:rPr>
                <w:sz w:val="24"/>
                <w:szCs w:val="24"/>
              </w:rPr>
            </w:pPr>
            <w:r>
              <w:rPr>
                <w:sz w:val="24"/>
                <w:szCs w:val="24"/>
              </w:rPr>
              <w:t>8</w:t>
            </w:r>
          </w:p>
        </w:tc>
      </w:tr>
      <w:tr w:rsidR="00A30F37" w:rsidRPr="00550BE0" w:rsidTr="00396971">
        <w:tc>
          <w:tcPr>
            <w:tcW w:w="3117" w:type="dxa"/>
            <w:tcBorders>
              <w:top w:val="single" w:sz="4" w:space="0" w:color="auto"/>
              <w:left w:val="nil"/>
              <w:bottom w:val="nil"/>
              <w:right w:val="nil"/>
            </w:tcBorders>
          </w:tcPr>
          <w:p w:rsidR="00A30F37" w:rsidRPr="00550BE0" w:rsidRDefault="00A30F37" w:rsidP="00396971">
            <w:pPr>
              <w:jc w:val="center"/>
              <w:rPr>
                <w:sz w:val="24"/>
                <w:szCs w:val="24"/>
              </w:rPr>
            </w:pPr>
          </w:p>
        </w:tc>
        <w:tc>
          <w:tcPr>
            <w:tcW w:w="3119" w:type="dxa"/>
            <w:hideMark/>
          </w:tcPr>
          <w:p w:rsidR="00A30F37" w:rsidRPr="0098479C" w:rsidRDefault="00A30F37" w:rsidP="00396971">
            <w:pPr>
              <w:jc w:val="center"/>
              <w:rPr>
                <w:sz w:val="24"/>
                <w:szCs w:val="24"/>
                <w:vertAlign w:val="superscript"/>
              </w:rPr>
            </w:pPr>
            <w:r w:rsidRPr="0098479C">
              <w:rPr>
                <w:b/>
                <w:sz w:val="24"/>
                <w:szCs w:val="24"/>
                <w:vertAlign w:val="superscript"/>
              </w:rPr>
              <w:t>с. Табуны</w:t>
            </w:r>
          </w:p>
        </w:tc>
        <w:tc>
          <w:tcPr>
            <w:tcW w:w="3118" w:type="dxa"/>
            <w:gridSpan w:val="2"/>
          </w:tcPr>
          <w:p w:rsidR="00A30F37" w:rsidRPr="00550BE0" w:rsidRDefault="00A30F37" w:rsidP="00396971">
            <w:pPr>
              <w:jc w:val="center"/>
              <w:rPr>
                <w:sz w:val="24"/>
                <w:szCs w:val="24"/>
              </w:rPr>
            </w:pPr>
          </w:p>
        </w:tc>
      </w:tr>
      <w:tr w:rsidR="00A30F37" w:rsidTr="00396971">
        <w:tc>
          <w:tcPr>
            <w:tcW w:w="9359" w:type="dxa"/>
            <w:gridSpan w:val="4"/>
          </w:tcPr>
          <w:p w:rsidR="00A30F37" w:rsidRPr="00550BE0" w:rsidRDefault="002379F9" w:rsidP="005C0ADC">
            <w:pPr>
              <w:spacing w:before="240"/>
              <w:jc w:val="center"/>
              <w:rPr>
                <w:b/>
                <w:sz w:val="28"/>
                <w:szCs w:val="28"/>
              </w:rPr>
            </w:pPr>
            <w:r w:rsidRPr="002379F9">
              <w:rPr>
                <w:b/>
                <w:sz w:val="28"/>
                <w:szCs w:val="28"/>
              </w:rPr>
              <w:t>О</w:t>
            </w:r>
            <w:r w:rsidR="002C31B4">
              <w:rPr>
                <w:b/>
                <w:sz w:val="28"/>
                <w:szCs w:val="28"/>
              </w:rPr>
              <w:t xml:space="preserve"> внесении изменений и дополнений в решение районного Совета депутатов Табунского района Алтайского края от 29.12.2021 № 40 «О</w:t>
            </w:r>
            <w:r w:rsidRPr="002379F9">
              <w:rPr>
                <w:b/>
                <w:sz w:val="28"/>
                <w:szCs w:val="28"/>
              </w:rPr>
              <w:t>б утверждении прогнозного плана приватизации</w:t>
            </w:r>
            <w:r w:rsidR="00557B81">
              <w:rPr>
                <w:b/>
                <w:sz w:val="28"/>
                <w:szCs w:val="28"/>
              </w:rPr>
              <w:t xml:space="preserve"> </w:t>
            </w:r>
            <w:r w:rsidR="003A1FE3">
              <w:rPr>
                <w:b/>
                <w:sz w:val="28"/>
                <w:szCs w:val="28"/>
              </w:rPr>
              <w:t>муниципального имущества на 202</w:t>
            </w:r>
            <w:r w:rsidR="005C0ADC">
              <w:rPr>
                <w:b/>
                <w:sz w:val="28"/>
                <w:szCs w:val="28"/>
              </w:rPr>
              <w:t>2</w:t>
            </w:r>
            <w:r w:rsidRPr="002379F9">
              <w:rPr>
                <w:b/>
                <w:sz w:val="28"/>
                <w:szCs w:val="28"/>
              </w:rPr>
              <w:t xml:space="preserve"> год</w:t>
            </w:r>
            <w:r w:rsidR="002C31B4">
              <w:rPr>
                <w:b/>
                <w:sz w:val="28"/>
                <w:szCs w:val="28"/>
              </w:rPr>
              <w:t>»</w:t>
            </w:r>
          </w:p>
        </w:tc>
      </w:tr>
    </w:tbl>
    <w:p w:rsidR="00C41474" w:rsidRPr="00C41474" w:rsidRDefault="00C41474" w:rsidP="00C41474">
      <w:pPr>
        <w:spacing w:line="480" w:lineRule="auto"/>
        <w:jc w:val="center"/>
        <w:rPr>
          <w:sz w:val="28"/>
          <w:szCs w:val="28"/>
        </w:rPr>
      </w:pPr>
    </w:p>
    <w:p w:rsidR="004B2794" w:rsidRDefault="002379F9" w:rsidP="004B2794">
      <w:pPr>
        <w:shd w:val="clear" w:color="auto" w:fill="FFFFFF"/>
        <w:spacing w:line="322" w:lineRule="exact"/>
        <w:ind w:left="5" w:right="5" w:firstLine="704"/>
        <w:jc w:val="both"/>
        <w:rPr>
          <w:spacing w:val="40"/>
          <w:sz w:val="28"/>
          <w:szCs w:val="28"/>
        </w:rPr>
      </w:pPr>
      <w:r w:rsidRPr="002379F9">
        <w:rPr>
          <w:sz w:val="28"/>
          <w:szCs w:val="28"/>
        </w:rPr>
        <w:t>В соответствии с Федеральным законом от 21.12.2001 № 178-ФЗ «О приватизации государственн</w:t>
      </w:r>
      <w:r>
        <w:rPr>
          <w:sz w:val="28"/>
          <w:szCs w:val="28"/>
        </w:rPr>
        <w:t>ого и муниципального имущества»</w:t>
      </w:r>
      <w:r w:rsidR="004B2794">
        <w:rPr>
          <w:sz w:val="28"/>
          <w:szCs w:val="28"/>
        </w:rPr>
        <w:t>, районный Совет депутатов</w:t>
      </w:r>
      <w:r w:rsidR="002C31B4">
        <w:rPr>
          <w:sz w:val="28"/>
          <w:szCs w:val="28"/>
        </w:rPr>
        <w:t>, Уставом муниципального образования Табунский район Алтайского края</w:t>
      </w:r>
      <w:r w:rsidR="004B2794">
        <w:rPr>
          <w:sz w:val="28"/>
          <w:szCs w:val="28"/>
        </w:rPr>
        <w:t>,</w:t>
      </w:r>
      <w:r w:rsidR="004B2794" w:rsidRPr="004B2794">
        <w:rPr>
          <w:spacing w:val="40"/>
          <w:sz w:val="28"/>
          <w:szCs w:val="28"/>
        </w:rPr>
        <w:t xml:space="preserve"> </w:t>
      </w:r>
      <w:r w:rsidR="004B2794">
        <w:rPr>
          <w:spacing w:val="40"/>
          <w:sz w:val="28"/>
          <w:szCs w:val="28"/>
        </w:rPr>
        <w:t>решил</w:t>
      </w:r>
      <w:r w:rsidR="004B2794" w:rsidRPr="001344D2">
        <w:rPr>
          <w:spacing w:val="40"/>
          <w:sz w:val="28"/>
          <w:szCs w:val="28"/>
        </w:rPr>
        <w:t>:</w:t>
      </w:r>
    </w:p>
    <w:p w:rsidR="0066720C" w:rsidRDefault="0066720C" w:rsidP="004B2794">
      <w:pPr>
        <w:shd w:val="clear" w:color="auto" w:fill="FFFFFF"/>
        <w:spacing w:line="322" w:lineRule="exact"/>
        <w:ind w:left="5" w:right="5" w:firstLine="704"/>
        <w:jc w:val="both"/>
        <w:rPr>
          <w:spacing w:val="40"/>
          <w:sz w:val="28"/>
          <w:szCs w:val="28"/>
        </w:rPr>
      </w:pPr>
    </w:p>
    <w:p w:rsidR="00F92AAF" w:rsidRDefault="00F92AAF" w:rsidP="00B94B01">
      <w:pPr>
        <w:numPr>
          <w:ilvl w:val="0"/>
          <w:numId w:val="13"/>
        </w:numPr>
        <w:spacing w:after="120"/>
        <w:ind w:left="0" w:firstLine="709"/>
        <w:jc w:val="both"/>
        <w:rPr>
          <w:sz w:val="28"/>
          <w:szCs w:val="28"/>
        </w:rPr>
      </w:pPr>
      <w:r>
        <w:rPr>
          <w:sz w:val="28"/>
          <w:szCs w:val="28"/>
        </w:rPr>
        <w:t xml:space="preserve">Принять решение </w:t>
      </w:r>
      <w:r w:rsidR="00143749">
        <w:rPr>
          <w:sz w:val="28"/>
          <w:szCs w:val="28"/>
        </w:rPr>
        <w:t>«О</w:t>
      </w:r>
      <w:r w:rsidR="002C31B4" w:rsidRPr="002C31B4">
        <w:rPr>
          <w:sz w:val="28"/>
          <w:szCs w:val="28"/>
        </w:rPr>
        <w:t xml:space="preserve"> внесении изменений и дополнений в решение районного Совета депутатов Табунского района Алтайского края от 29.12.2021 № 40 «Об утверждении прогнозного плана приватизации муниципального имущества на 2022 год</w:t>
      </w:r>
      <w:r w:rsidR="009164E9">
        <w:rPr>
          <w:sz w:val="28"/>
          <w:szCs w:val="28"/>
        </w:rPr>
        <w:t>»</w:t>
      </w:r>
      <w:r w:rsidR="002C31B4" w:rsidRPr="002C31B4">
        <w:rPr>
          <w:sz w:val="28"/>
          <w:szCs w:val="28"/>
        </w:rPr>
        <w:t xml:space="preserve"> </w:t>
      </w:r>
      <w:r w:rsidR="002C31B4">
        <w:rPr>
          <w:sz w:val="28"/>
          <w:szCs w:val="28"/>
        </w:rPr>
        <w:t xml:space="preserve">(далее-Решение) </w:t>
      </w:r>
      <w:r w:rsidRPr="00637D7F">
        <w:rPr>
          <w:sz w:val="28"/>
          <w:szCs w:val="28"/>
        </w:rPr>
        <w:t>(прилагается).</w:t>
      </w:r>
    </w:p>
    <w:p w:rsidR="002C31B4" w:rsidRPr="00637D7F" w:rsidRDefault="00143749" w:rsidP="00B94B01">
      <w:pPr>
        <w:numPr>
          <w:ilvl w:val="0"/>
          <w:numId w:val="13"/>
        </w:numPr>
        <w:spacing w:after="120"/>
        <w:ind w:left="0" w:firstLine="709"/>
        <w:jc w:val="both"/>
        <w:rPr>
          <w:sz w:val="28"/>
          <w:szCs w:val="28"/>
        </w:rPr>
      </w:pPr>
      <w:r>
        <w:rPr>
          <w:sz w:val="28"/>
          <w:szCs w:val="28"/>
        </w:rPr>
        <w:t>Н</w:t>
      </w:r>
      <w:r w:rsidR="002C31B4">
        <w:rPr>
          <w:sz w:val="28"/>
          <w:szCs w:val="28"/>
        </w:rPr>
        <w:t>азвани</w:t>
      </w:r>
      <w:r>
        <w:rPr>
          <w:sz w:val="28"/>
          <w:szCs w:val="28"/>
        </w:rPr>
        <w:t>е</w:t>
      </w:r>
      <w:r w:rsidR="002C31B4">
        <w:rPr>
          <w:sz w:val="28"/>
          <w:szCs w:val="28"/>
        </w:rPr>
        <w:t xml:space="preserve"> Решения после слов </w:t>
      </w:r>
      <w:r w:rsidR="009164E9">
        <w:rPr>
          <w:sz w:val="28"/>
          <w:szCs w:val="28"/>
        </w:rPr>
        <w:t>«</w:t>
      </w:r>
      <w:r w:rsidR="002C31B4">
        <w:rPr>
          <w:sz w:val="28"/>
          <w:szCs w:val="28"/>
        </w:rPr>
        <w:t>на 2022 год» дополнить словами «</w:t>
      </w:r>
      <w:r w:rsidR="00C04B1E">
        <w:rPr>
          <w:sz w:val="28"/>
          <w:szCs w:val="28"/>
        </w:rPr>
        <w:t>и на плановый период 2023 и 2024 годов».</w:t>
      </w:r>
    </w:p>
    <w:p w:rsidR="00F92AAF" w:rsidRDefault="00F92AAF" w:rsidP="00B94B01">
      <w:pPr>
        <w:pStyle w:val="ae"/>
        <w:numPr>
          <w:ilvl w:val="0"/>
          <w:numId w:val="13"/>
        </w:numPr>
        <w:tabs>
          <w:tab w:val="left" w:pos="720"/>
        </w:tabs>
        <w:spacing w:after="0"/>
        <w:ind w:left="0" w:firstLine="709"/>
      </w:pPr>
      <w:r w:rsidRPr="00981691">
        <w:t>Направить решение главе района для подписания и обнародования в установленном порядке.</w:t>
      </w:r>
    </w:p>
    <w:p w:rsidR="00F92AAF" w:rsidRDefault="00F92AAF" w:rsidP="000B1F57">
      <w:pPr>
        <w:shd w:val="clear" w:color="auto" w:fill="FFFFFF"/>
        <w:spacing w:line="322" w:lineRule="exact"/>
        <w:ind w:right="5"/>
        <w:jc w:val="both"/>
        <w:rPr>
          <w:spacing w:val="40"/>
          <w:sz w:val="28"/>
          <w:szCs w:val="28"/>
        </w:rPr>
      </w:pPr>
    </w:p>
    <w:p w:rsidR="004B2794" w:rsidRPr="001344D2" w:rsidRDefault="004B2794" w:rsidP="000B1F57">
      <w:pPr>
        <w:shd w:val="clear" w:color="auto" w:fill="FFFFFF"/>
        <w:spacing w:line="322" w:lineRule="exact"/>
        <w:ind w:right="5"/>
        <w:jc w:val="both"/>
        <w:rPr>
          <w:sz w:val="28"/>
          <w:szCs w:val="28"/>
        </w:rPr>
      </w:pPr>
    </w:p>
    <w:p w:rsidR="004B2794" w:rsidRPr="001344D2" w:rsidRDefault="004B2794" w:rsidP="00B70B40">
      <w:pPr>
        <w:jc w:val="both"/>
        <w:rPr>
          <w:sz w:val="28"/>
          <w:szCs w:val="28"/>
        </w:rPr>
      </w:pPr>
    </w:p>
    <w:tbl>
      <w:tblPr>
        <w:tblW w:w="0" w:type="auto"/>
        <w:tblLook w:val="04A0" w:firstRow="1" w:lastRow="0" w:firstColumn="1" w:lastColumn="0" w:noHBand="0" w:noVBand="1"/>
      </w:tblPr>
      <w:tblGrid>
        <w:gridCol w:w="4281"/>
        <w:gridCol w:w="5073"/>
      </w:tblGrid>
      <w:tr w:rsidR="00284AD6" w:rsidRPr="001344D2" w:rsidTr="00985BCE">
        <w:tc>
          <w:tcPr>
            <w:tcW w:w="4361" w:type="dxa"/>
          </w:tcPr>
          <w:p w:rsidR="00284AD6" w:rsidRDefault="00C92DC2" w:rsidP="002109D9">
            <w:pPr>
              <w:rPr>
                <w:sz w:val="28"/>
                <w:szCs w:val="28"/>
              </w:rPr>
            </w:pPr>
            <w:r>
              <w:rPr>
                <w:sz w:val="28"/>
                <w:szCs w:val="28"/>
              </w:rPr>
              <w:t>Председатель районного</w:t>
            </w:r>
          </w:p>
          <w:p w:rsidR="00C92DC2" w:rsidRPr="001344D2" w:rsidRDefault="00C92DC2" w:rsidP="002109D9">
            <w:pPr>
              <w:rPr>
                <w:sz w:val="28"/>
                <w:szCs w:val="28"/>
              </w:rPr>
            </w:pPr>
            <w:r>
              <w:rPr>
                <w:sz w:val="28"/>
                <w:szCs w:val="28"/>
              </w:rPr>
              <w:t>Совета депутатов</w:t>
            </w:r>
          </w:p>
        </w:tc>
        <w:tc>
          <w:tcPr>
            <w:tcW w:w="5209" w:type="dxa"/>
            <w:vAlign w:val="bottom"/>
          </w:tcPr>
          <w:p w:rsidR="00284AD6" w:rsidRPr="001344D2" w:rsidRDefault="00C92DC2" w:rsidP="00837B78">
            <w:pPr>
              <w:jc w:val="right"/>
              <w:rPr>
                <w:sz w:val="28"/>
                <w:szCs w:val="28"/>
              </w:rPr>
            </w:pPr>
            <w:r>
              <w:rPr>
                <w:sz w:val="28"/>
                <w:szCs w:val="28"/>
              </w:rPr>
              <w:t>Г</w:t>
            </w:r>
            <w:r w:rsidR="002109D9">
              <w:rPr>
                <w:sz w:val="28"/>
                <w:szCs w:val="28"/>
              </w:rPr>
              <w:t>.В. Чайка</w:t>
            </w:r>
          </w:p>
        </w:tc>
      </w:tr>
    </w:tbl>
    <w:p w:rsidR="000B1F57" w:rsidRDefault="000B1F57" w:rsidP="00861A41">
      <w:pPr>
        <w:jc w:val="center"/>
        <w:rPr>
          <w:sz w:val="24"/>
          <w:szCs w:val="24"/>
        </w:rPr>
      </w:pPr>
    </w:p>
    <w:p w:rsidR="000B1F57" w:rsidRDefault="000B1F57">
      <w:pPr>
        <w:rPr>
          <w:sz w:val="24"/>
          <w:szCs w:val="24"/>
        </w:rPr>
      </w:pPr>
      <w:r>
        <w:rPr>
          <w:sz w:val="24"/>
          <w:szCs w:val="24"/>
        </w:rPr>
        <w:br w:type="page"/>
      </w:r>
    </w:p>
    <w:p w:rsidR="009164E9" w:rsidRPr="009164E9" w:rsidRDefault="009164E9" w:rsidP="00B66355">
      <w:pPr>
        <w:jc w:val="center"/>
        <w:rPr>
          <w:sz w:val="28"/>
          <w:szCs w:val="28"/>
        </w:rPr>
      </w:pPr>
      <w:r w:rsidRPr="009164E9">
        <w:rPr>
          <w:sz w:val="28"/>
          <w:szCs w:val="28"/>
        </w:rPr>
        <w:lastRenderedPageBreak/>
        <w:t>О внесении изменений и дополнений в решение районного Совета депутатов Табунского района Алтайского края от 29.12.2021 № 40 «Об утверждении прогнозного плана приватизации муниципального имущества на 2022 год»</w:t>
      </w:r>
    </w:p>
    <w:p w:rsidR="00B66355" w:rsidRPr="0097386D" w:rsidRDefault="00B66355" w:rsidP="00B66355">
      <w:pPr>
        <w:jc w:val="both"/>
      </w:pPr>
      <w:r>
        <w:tab/>
      </w:r>
      <w:r>
        <w:tab/>
      </w:r>
      <w:r>
        <w:tab/>
      </w:r>
      <w:r>
        <w:tab/>
      </w:r>
      <w:r>
        <w:tab/>
      </w:r>
      <w:r>
        <w:tab/>
      </w:r>
      <w:r>
        <w:tab/>
      </w:r>
      <w:r>
        <w:tab/>
      </w:r>
      <w:r>
        <w:tab/>
        <w:t>Принято</w:t>
      </w:r>
      <w:r w:rsidRPr="0097386D">
        <w:t xml:space="preserve"> решени</w:t>
      </w:r>
      <w:r>
        <w:t>ем</w:t>
      </w:r>
      <w:r w:rsidRPr="0097386D">
        <w:t xml:space="preserve"> </w:t>
      </w:r>
    </w:p>
    <w:p w:rsidR="00B66355" w:rsidRPr="0097386D" w:rsidRDefault="00B66355" w:rsidP="00B66355">
      <w:pPr>
        <w:jc w:val="both"/>
      </w:pPr>
      <w:r>
        <w:tab/>
      </w:r>
      <w:r>
        <w:tab/>
      </w:r>
      <w:r>
        <w:tab/>
      </w:r>
      <w:r>
        <w:tab/>
      </w:r>
      <w:r>
        <w:tab/>
      </w:r>
      <w:r>
        <w:tab/>
      </w:r>
      <w:r>
        <w:tab/>
      </w:r>
      <w:r>
        <w:tab/>
      </w:r>
      <w:r>
        <w:tab/>
      </w:r>
      <w:r w:rsidRPr="0097386D">
        <w:t xml:space="preserve">районного Совета депутатов </w:t>
      </w:r>
    </w:p>
    <w:p w:rsidR="00B66355" w:rsidRPr="005A2697" w:rsidRDefault="00B66355" w:rsidP="00B66355">
      <w:pPr>
        <w:jc w:val="both"/>
        <w:rPr>
          <w:sz w:val="28"/>
          <w:szCs w:val="28"/>
        </w:rPr>
      </w:pPr>
      <w:r>
        <w:tab/>
      </w:r>
      <w:r>
        <w:tab/>
      </w:r>
      <w:r>
        <w:tab/>
      </w:r>
      <w:r>
        <w:tab/>
      </w:r>
      <w:r>
        <w:tab/>
      </w:r>
      <w:r>
        <w:tab/>
      </w:r>
      <w:r>
        <w:tab/>
      </w:r>
      <w:r>
        <w:tab/>
      </w:r>
      <w:r>
        <w:tab/>
      </w:r>
      <w:r w:rsidRPr="0097386D">
        <w:t>от</w:t>
      </w:r>
      <w:r>
        <w:t xml:space="preserve"> </w:t>
      </w:r>
      <w:r w:rsidR="00B94B01">
        <w:t xml:space="preserve">07.04. </w:t>
      </w:r>
      <w:r>
        <w:t xml:space="preserve">2022 </w:t>
      </w:r>
      <w:r w:rsidRPr="0097386D">
        <w:t>г. №</w:t>
      </w:r>
      <w:r>
        <w:t xml:space="preserve"> </w:t>
      </w:r>
      <w:r w:rsidR="00CC1A90">
        <w:t>8</w:t>
      </w:r>
    </w:p>
    <w:p w:rsidR="009164E9" w:rsidRDefault="009164E9" w:rsidP="00861A41">
      <w:pPr>
        <w:jc w:val="center"/>
        <w:rPr>
          <w:b/>
          <w:sz w:val="28"/>
          <w:szCs w:val="28"/>
        </w:rPr>
      </w:pPr>
    </w:p>
    <w:p w:rsidR="009164E9" w:rsidRDefault="009164E9" w:rsidP="009164E9">
      <w:pPr>
        <w:jc w:val="both"/>
        <w:rPr>
          <w:sz w:val="28"/>
          <w:szCs w:val="28"/>
        </w:rPr>
      </w:pPr>
      <w:r>
        <w:rPr>
          <w:sz w:val="28"/>
          <w:szCs w:val="28"/>
        </w:rPr>
        <w:t>П</w:t>
      </w:r>
      <w:r w:rsidRPr="008901D6">
        <w:rPr>
          <w:sz w:val="28"/>
          <w:szCs w:val="28"/>
        </w:rPr>
        <w:t>рогнозный план (программ</w:t>
      </w:r>
      <w:r>
        <w:rPr>
          <w:sz w:val="28"/>
          <w:szCs w:val="28"/>
        </w:rPr>
        <w:t>у</w:t>
      </w:r>
      <w:r w:rsidRPr="008901D6">
        <w:rPr>
          <w:sz w:val="28"/>
          <w:szCs w:val="28"/>
        </w:rPr>
        <w:t>) приватизации муниципального им</w:t>
      </w:r>
      <w:r>
        <w:rPr>
          <w:sz w:val="28"/>
          <w:szCs w:val="28"/>
        </w:rPr>
        <w:t>ущества Табунского района на 2022</w:t>
      </w:r>
      <w:r w:rsidRPr="008901D6">
        <w:rPr>
          <w:sz w:val="28"/>
          <w:szCs w:val="28"/>
        </w:rPr>
        <w:t xml:space="preserve"> год</w:t>
      </w:r>
      <w:r>
        <w:rPr>
          <w:sz w:val="28"/>
          <w:szCs w:val="28"/>
        </w:rPr>
        <w:t xml:space="preserve">, утвержденный </w:t>
      </w:r>
      <w:r w:rsidRPr="002C31B4">
        <w:rPr>
          <w:sz w:val="28"/>
          <w:szCs w:val="28"/>
        </w:rPr>
        <w:t>решение</w:t>
      </w:r>
      <w:r>
        <w:rPr>
          <w:sz w:val="28"/>
          <w:szCs w:val="28"/>
        </w:rPr>
        <w:t>м</w:t>
      </w:r>
      <w:r w:rsidRPr="002C31B4">
        <w:rPr>
          <w:sz w:val="28"/>
          <w:szCs w:val="28"/>
        </w:rPr>
        <w:t xml:space="preserve"> районного Совета депутатов Табунского района Алтайского края от 29.12.2021 № 40 «Об утверждении прогнозного плана приватизации муниципального имущества на 2022 год</w:t>
      </w:r>
      <w:r>
        <w:rPr>
          <w:sz w:val="28"/>
          <w:szCs w:val="28"/>
        </w:rPr>
        <w:t>» изложить в следующей редакции:</w:t>
      </w:r>
    </w:p>
    <w:p w:rsidR="009164E9" w:rsidRDefault="009164E9" w:rsidP="009164E9">
      <w:pPr>
        <w:jc w:val="both"/>
        <w:rPr>
          <w:sz w:val="28"/>
          <w:szCs w:val="28"/>
        </w:rPr>
      </w:pPr>
    </w:p>
    <w:p w:rsidR="00861A41" w:rsidRDefault="00143749" w:rsidP="00861A41">
      <w:pPr>
        <w:jc w:val="center"/>
        <w:rPr>
          <w:sz w:val="28"/>
          <w:szCs w:val="28"/>
        </w:rPr>
      </w:pPr>
      <w:r>
        <w:rPr>
          <w:sz w:val="28"/>
          <w:szCs w:val="28"/>
        </w:rPr>
        <w:t>«</w:t>
      </w:r>
      <w:r w:rsidR="00861A41" w:rsidRPr="008901D6">
        <w:rPr>
          <w:sz w:val="28"/>
          <w:szCs w:val="28"/>
        </w:rPr>
        <w:t xml:space="preserve">ПРОГНОЗНЫЙ ПЛАН (ПРОГРАММА) </w:t>
      </w:r>
    </w:p>
    <w:p w:rsidR="00861A41" w:rsidRDefault="00861A41" w:rsidP="00861A41">
      <w:pPr>
        <w:jc w:val="center"/>
        <w:rPr>
          <w:sz w:val="28"/>
          <w:szCs w:val="28"/>
        </w:rPr>
      </w:pPr>
      <w:r w:rsidRPr="008901D6">
        <w:rPr>
          <w:sz w:val="28"/>
          <w:szCs w:val="28"/>
        </w:rPr>
        <w:t>приватизации муниципального им</w:t>
      </w:r>
      <w:r w:rsidR="00557B81">
        <w:rPr>
          <w:sz w:val="28"/>
          <w:szCs w:val="28"/>
        </w:rPr>
        <w:t>ущества Табунского района на 202</w:t>
      </w:r>
      <w:r w:rsidR="005C0ADC">
        <w:rPr>
          <w:sz w:val="28"/>
          <w:szCs w:val="28"/>
        </w:rPr>
        <w:t>2</w:t>
      </w:r>
      <w:r w:rsidRPr="008901D6">
        <w:rPr>
          <w:sz w:val="28"/>
          <w:szCs w:val="28"/>
        </w:rPr>
        <w:t xml:space="preserve"> год</w:t>
      </w:r>
      <w:r w:rsidR="00C04B1E">
        <w:rPr>
          <w:sz w:val="28"/>
          <w:szCs w:val="28"/>
        </w:rPr>
        <w:t xml:space="preserve"> и на плановый период 2023 и 2024 годов</w:t>
      </w:r>
    </w:p>
    <w:p w:rsidR="00D270E5" w:rsidRDefault="00D270E5" w:rsidP="00D270E5">
      <w:pPr>
        <w:jc w:val="both"/>
      </w:pPr>
      <w:r>
        <w:t xml:space="preserve">                                                                                                                                </w:t>
      </w:r>
    </w:p>
    <w:p w:rsidR="00861A41" w:rsidRDefault="00861A41" w:rsidP="00861A41">
      <w:pPr>
        <w:jc w:val="center"/>
        <w:rPr>
          <w:b/>
          <w:sz w:val="28"/>
          <w:szCs w:val="28"/>
        </w:rPr>
      </w:pPr>
      <w:r>
        <w:rPr>
          <w:b/>
          <w:sz w:val="28"/>
          <w:szCs w:val="28"/>
        </w:rPr>
        <w:t xml:space="preserve">Раздел </w:t>
      </w:r>
      <w:r>
        <w:rPr>
          <w:b/>
          <w:sz w:val="28"/>
          <w:szCs w:val="28"/>
          <w:lang w:val="en-US"/>
        </w:rPr>
        <w:t>I</w:t>
      </w:r>
    </w:p>
    <w:p w:rsidR="00861A41" w:rsidRDefault="00861A41" w:rsidP="00861A41">
      <w:pPr>
        <w:jc w:val="center"/>
        <w:rPr>
          <w:sz w:val="28"/>
          <w:szCs w:val="28"/>
        </w:rPr>
      </w:pPr>
      <w:r>
        <w:rPr>
          <w:sz w:val="28"/>
          <w:szCs w:val="28"/>
        </w:rPr>
        <w:t xml:space="preserve">Основные направления муниципальной политики </w:t>
      </w:r>
    </w:p>
    <w:p w:rsidR="00861A41" w:rsidRDefault="00861A41" w:rsidP="00861A41">
      <w:pPr>
        <w:jc w:val="center"/>
        <w:rPr>
          <w:sz w:val="28"/>
          <w:szCs w:val="28"/>
        </w:rPr>
      </w:pPr>
      <w:r>
        <w:rPr>
          <w:sz w:val="28"/>
          <w:szCs w:val="28"/>
        </w:rPr>
        <w:t xml:space="preserve"> в сфере приватизации муниципального имущества района</w:t>
      </w:r>
    </w:p>
    <w:p w:rsidR="00861A41" w:rsidRDefault="00557B81" w:rsidP="00861A41">
      <w:pPr>
        <w:jc w:val="center"/>
        <w:rPr>
          <w:sz w:val="28"/>
          <w:szCs w:val="28"/>
        </w:rPr>
      </w:pPr>
      <w:r>
        <w:rPr>
          <w:sz w:val="28"/>
          <w:szCs w:val="28"/>
        </w:rPr>
        <w:t xml:space="preserve"> на 202</w:t>
      </w:r>
      <w:r w:rsidR="005C0ADC">
        <w:rPr>
          <w:sz w:val="28"/>
          <w:szCs w:val="28"/>
        </w:rPr>
        <w:t>2</w:t>
      </w:r>
      <w:r w:rsidR="00861A41">
        <w:rPr>
          <w:sz w:val="28"/>
          <w:szCs w:val="28"/>
        </w:rPr>
        <w:t xml:space="preserve"> год</w:t>
      </w:r>
      <w:r w:rsidR="00C04B1E">
        <w:rPr>
          <w:sz w:val="28"/>
          <w:szCs w:val="28"/>
        </w:rPr>
        <w:t xml:space="preserve"> и на плановый период 2023 и 2024 годов</w:t>
      </w:r>
    </w:p>
    <w:p w:rsidR="00861A41" w:rsidRDefault="00861A41" w:rsidP="00861A41">
      <w:pPr>
        <w:jc w:val="center"/>
        <w:rPr>
          <w:sz w:val="28"/>
          <w:szCs w:val="28"/>
        </w:rPr>
      </w:pPr>
    </w:p>
    <w:p w:rsidR="00861A41" w:rsidRDefault="00861A41" w:rsidP="00861A41">
      <w:pPr>
        <w:jc w:val="both"/>
        <w:rPr>
          <w:sz w:val="28"/>
          <w:szCs w:val="28"/>
        </w:rPr>
      </w:pPr>
      <w:r>
        <w:rPr>
          <w:sz w:val="28"/>
          <w:szCs w:val="28"/>
        </w:rPr>
        <w:tab/>
        <w:t>Прогнозный план (программа) приватизации муниципального имущества Табунског</w:t>
      </w:r>
      <w:r w:rsidR="00557B81">
        <w:rPr>
          <w:sz w:val="28"/>
          <w:szCs w:val="28"/>
        </w:rPr>
        <w:t>о района Алтайского края на 202</w:t>
      </w:r>
      <w:r w:rsidR="00053413">
        <w:rPr>
          <w:sz w:val="28"/>
          <w:szCs w:val="28"/>
        </w:rPr>
        <w:t>2</w:t>
      </w:r>
      <w:r>
        <w:rPr>
          <w:sz w:val="28"/>
          <w:szCs w:val="28"/>
        </w:rPr>
        <w:t xml:space="preserve"> год</w:t>
      </w:r>
      <w:r w:rsidR="00C04B1E">
        <w:rPr>
          <w:sz w:val="28"/>
          <w:szCs w:val="28"/>
        </w:rPr>
        <w:t xml:space="preserve"> и на плановый период 2023 и 2024 годов </w:t>
      </w:r>
      <w:r>
        <w:rPr>
          <w:sz w:val="28"/>
          <w:szCs w:val="28"/>
        </w:rPr>
        <w:t>разработан в соответствии с Федеральным законом «О приватизации государственного и муниципального имущества» от 21.12.2001 г. № 178-ФЗ.</w:t>
      </w:r>
    </w:p>
    <w:p w:rsidR="00861A41" w:rsidRDefault="00861A41" w:rsidP="00861A41">
      <w:pPr>
        <w:jc w:val="both"/>
        <w:rPr>
          <w:sz w:val="28"/>
          <w:szCs w:val="28"/>
        </w:rPr>
      </w:pPr>
      <w:r>
        <w:rPr>
          <w:sz w:val="28"/>
          <w:szCs w:val="28"/>
        </w:rPr>
        <w:tab/>
        <w:t>Основными задачами муниципальной политики в сфере приватизаци</w:t>
      </w:r>
      <w:r w:rsidR="00557B81">
        <w:rPr>
          <w:sz w:val="28"/>
          <w:szCs w:val="28"/>
        </w:rPr>
        <w:t>и</w:t>
      </w:r>
      <w:r w:rsidR="003A1FE3">
        <w:rPr>
          <w:sz w:val="28"/>
          <w:szCs w:val="28"/>
        </w:rPr>
        <w:t xml:space="preserve"> муниципального имущества в 202</w:t>
      </w:r>
      <w:r w:rsidR="00053413">
        <w:rPr>
          <w:sz w:val="28"/>
          <w:szCs w:val="28"/>
        </w:rPr>
        <w:t>2</w:t>
      </w:r>
      <w:r>
        <w:rPr>
          <w:sz w:val="28"/>
          <w:szCs w:val="28"/>
        </w:rPr>
        <w:t xml:space="preserve"> году </w:t>
      </w:r>
      <w:r w:rsidR="00C04B1E">
        <w:rPr>
          <w:sz w:val="28"/>
          <w:szCs w:val="28"/>
        </w:rPr>
        <w:t xml:space="preserve">и на плановом периоде 2023 и 2024 годов </w:t>
      </w:r>
      <w:r>
        <w:rPr>
          <w:sz w:val="28"/>
          <w:szCs w:val="28"/>
        </w:rPr>
        <w:t>явля</w:t>
      </w:r>
      <w:r w:rsidR="00143749">
        <w:rPr>
          <w:sz w:val="28"/>
          <w:szCs w:val="28"/>
        </w:rPr>
        <w:t>ю</w:t>
      </w:r>
      <w:r>
        <w:rPr>
          <w:sz w:val="28"/>
          <w:szCs w:val="28"/>
        </w:rPr>
        <w:t xml:space="preserve">тся: </w:t>
      </w:r>
    </w:p>
    <w:p w:rsidR="00861A41" w:rsidRDefault="00861A41" w:rsidP="00861A41">
      <w:pPr>
        <w:numPr>
          <w:ilvl w:val="0"/>
          <w:numId w:val="18"/>
        </w:numPr>
        <w:tabs>
          <w:tab w:val="num" w:pos="0"/>
          <w:tab w:val="left" w:pos="900"/>
          <w:tab w:val="left" w:pos="1080"/>
        </w:tabs>
        <w:ind w:left="0" w:firstLine="720"/>
        <w:jc w:val="both"/>
        <w:rPr>
          <w:sz w:val="28"/>
          <w:szCs w:val="28"/>
        </w:rPr>
      </w:pPr>
      <w:r>
        <w:rPr>
          <w:sz w:val="28"/>
          <w:szCs w:val="28"/>
        </w:rPr>
        <w:t>Эффективное использование муниципального имущества Табунского района.</w:t>
      </w:r>
    </w:p>
    <w:p w:rsidR="00861A41" w:rsidRDefault="00861A41" w:rsidP="00861A41">
      <w:pPr>
        <w:numPr>
          <w:ilvl w:val="0"/>
          <w:numId w:val="18"/>
        </w:numPr>
        <w:tabs>
          <w:tab w:val="num" w:pos="0"/>
          <w:tab w:val="left" w:pos="900"/>
          <w:tab w:val="left" w:pos="1080"/>
        </w:tabs>
        <w:ind w:left="0" w:firstLine="720"/>
        <w:jc w:val="both"/>
        <w:rPr>
          <w:sz w:val="28"/>
          <w:szCs w:val="28"/>
        </w:rPr>
      </w:pPr>
      <w:r>
        <w:rPr>
          <w:sz w:val="28"/>
          <w:szCs w:val="28"/>
        </w:rPr>
        <w:t>Формирование доходов бюджета Табунского района.</w:t>
      </w:r>
    </w:p>
    <w:p w:rsidR="00861A41" w:rsidRDefault="00861A41" w:rsidP="00861A41">
      <w:pPr>
        <w:jc w:val="center"/>
        <w:rPr>
          <w:sz w:val="28"/>
          <w:szCs w:val="28"/>
        </w:rPr>
      </w:pPr>
    </w:p>
    <w:p w:rsidR="00861A41" w:rsidRDefault="00861A41" w:rsidP="00861A41">
      <w:pPr>
        <w:jc w:val="center"/>
        <w:rPr>
          <w:b/>
          <w:sz w:val="28"/>
          <w:szCs w:val="28"/>
        </w:rPr>
      </w:pPr>
      <w:r>
        <w:rPr>
          <w:b/>
          <w:sz w:val="28"/>
          <w:szCs w:val="28"/>
        </w:rPr>
        <w:t xml:space="preserve">Раздел </w:t>
      </w:r>
      <w:r>
        <w:rPr>
          <w:b/>
          <w:sz w:val="28"/>
          <w:szCs w:val="28"/>
          <w:lang w:val="en-US"/>
        </w:rPr>
        <w:t>II</w:t>
      </w:r>
    </w:p>
    <w:p w:rsidR="00861A41" w:rsidRDefault="00861A41" w:rsidP="00861A41">
      <w:pPr>
        <w:jc w:val="center"/>
        <w:rPr>
          <w:sz w:val="28"/>
          <w:szCs w:val="28"/>
        </w:rPr>
      </w:pPr>
      <w:r>
        <w:rPr>
          <w:sz w:val="28"/>
          <w:szCs w:val="28"/>
        </w:rPr>
        <w:t>Имущество Табунского района, приватизация которого планируется</w:t>
      </w:r>
    </w:p>
    <w:p w:rsidR="00861A41" w:rsidRDefault="00861A41" w:rsidP="00861A41">
      <w:pPr>
        <w:jc w:val="center"/>
        <w:rPr>
          <w:sz w:val="28"/>
          <w:szCs w:val="28"/>
        </w:rPr>
      </w:pPr>
      <w:r>
        <w:rPr>
          <w:sz w:val="28"/>
          <w:szCs w:val="28"/>
        </w:rPr>
        <w:t>в 20</w:t>
      </w:r>
      <w:r w:rsidR="003A1FE3">
        <w:rPr>
          <w:sz w:val="28"/>
          <w:szCs w:val="28"/>
        </w:rPr>
        <w:t>2</w:t>
      </w:r>
      <w:r w:rsidR="00053413">
        <w:rPr>
          <w:sz w:val="28"/>
          <w:szCs w:val="28"/>
        </w:rPr>
        <w:t>2</w:t>
      </w:r>
      <w:r w:rsidR="00C04B1E">
        <w:rPr>
          <w:sz w:val="28"/>
          <w:szCs w:val="28"/>
        </w:rPr>
        <w:t xml:space="preserve"> год</w:t>
      </w:r>
      <w:r w:rsidR="00B94B01">
        <w:rPr>
          <w:sz w:val="28"/>
          <w:szCs w:val="28"/>
        </w:rPr>
        <w:t>у</w:t>
      </w:r>
      <w:r w:rsidR="00C04B1E">
        <w:rPr>
          <w:sz w:val="28"/>
          <w:szCs w:val="28"/>
        </w:rPr>
        <w:t xml:space="preserve"> и на плановый период 2023 и 2024 годов</w:t>
      </w:r>
    </w:p>
    <w:p w:rsidR="00861A41" w:rsidRDefault="00861A41" w:rsidP="00861A41">
      <w:pPr>
        <w:jc w:val="center"/>
        <w:rPr>
          <w:sz w:val="28"/>
          <w:szCs w:val="28"/>
        </w:rPr>
      </w:pPr>
    </w:p>
    <w:p w:rsidR="00861A41" w:rsidRDefault="00861A41" w:rsidP="005C0ADC">
      <w:pPr>
        <w:jc w:val="center"/>
        <w:rPr>
          <w:sz w:val="28"/>
          <w:szCs w:val="28"/>
        </w:rPr>
      </w:pPr>
      <w:r>
        <w:rPr>
          <w:sz w:val="28"/>
          <w:szCs w:val="28"/>
        </w:rPr>
        <w:t>Перечень объектов муниципальной собственности,</w:t>
      </w:r>
    </w:p>
    <w:p w:rsidR="00861A41" w:rsidRDefault="00861A41" w:rsidP="00861A41">
      <w:pPr>
        <w:jc w:val="center"/>
        <w:rPr>
          <w:sz w:val="28"/>
          <w:szCs w:val="28"/>
        </w:rPr>
      </w:pPr>
      <w:r>
        <w:rPr>
          <w:sz w:val="28"/>
          <w:szCs w:val="28"/>
        </w:rPr>
        <w:t>приватиз</w:t>
      </w:r>
      <w:r w:rsidR="00557B81">
        <w:rPr>
          <w:sz w:val="28"/>
          <w:szCs w:val="28"/>
        </w:rPr>
        <w:t>а</w:t>
      </w:r>
      <w:r w:rsidR="003A1FE3">
        <w:rPr>
          <w:sz w:val="28"/>
          <w:szCs w:val="28"/>
        </w:rPr>
        <w:t>ция, которого планируется в 202</w:t>
      </w:r>
      <w:r w:rsidR="00053413">
        <w:rPr>
          <w:sz w:val="28"/>
          <w:szCs w:val="28"/>
        </w:rPr>
        <w:t xml:space="preserve">2 </w:t>
      </w:r>
      <w:r>
        <w:rPr>
          <w:sz w:val="28"/>
          <w:szCs w:val="28"/>
        </w:rPr>
        <w:t>году</w:t>
      </w:r>
      <w:r w:rsidR="00C04B1E">
        <w:rPr>
          <w:sz w:val="28"/>
          <w:szCs w:val="28"/>
        </w:rPr>
        <w:t xml:space="preserve"> и в плановом периоде 2023 и 2024 годов</w:t>
      </w:r>
    </w:p>
    <w:p w:rsidR="00861A41" w:rsidRDefault="00861A41" w:rsidP="00861A41">
      <w:pPr>
        <w:jc w:val="center"/>
        <w:rPr>
          <w:sz w:val="28"/>
          <w:szCs w:val="28"/>
        </w:rPr>
      </w:pP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3690"/>
        <w:gridCol w:w="2762"/>
        <w:gridCol w:w="2258"/>
      </w:tblGrid>
      <w:tr w:rsidR="00C04B1E" w:rsidTr="00C04B1E">
        <w:tc>
          <w:tcPr>
            <w:tcW w:w="634" w:type="dxa"/>
            <w:tcBorders>
              <w:top w:val="single" w:sz="4" w:space="0" w:color="auto"/>
              <w:left w:val="single" w:sz="4" w:space="0" w:color="auto"/>
              <w:bottom w:val="single" w:sz="4" w:space="0" w:color="auto"/>
              <w:right w:val="single" w:sz="4" w:space="0" w:color="auto"/>
            </w:tcBorders>
          </w:tcPr>
          <w:p w:rsidR="00C04B1E" w:rsidRPr="00B43F09" w:rsidRDefault="00C04B1E" w:rsidP="00DE57ED">
            <w:pPr>
              <w:jc w:val="center"/>
              <w:rPr>
                <w:sz w:val="28"/>
                <w:szCs w:val="28"/>
              </w:rPr>
            </w:pPr>
            <w:r w:rsidRPr="00B43F09">
              <w:rPr>
                <w:sz w:val="28"/>
                <w:szCs w:val="28"/>
              </w:rPr>
              <w:t>№ п/п</w:t>
            </w:r>
          </w:p>
        </w:tc>
        <w:tc>
          <w:tcPr>
            <w:tcW w:w="3690" w:type="dxa"/>
            <w:tcBorders>
              <w:top w:val="single" w:sz="4" w:space="0" w:color="auto"/>
              <w:left w:val="single" w:sz="4" w:space="0" w:color="auto"/>
              <w:bottom w:val="single" w:sz="4" w:space="0" w:color="auto"/>
              <w:right w:val="single" w:sz="4" w:space="0" w:color="auto"/>
            </w:tcBorders>
          </w:tcPr>
          <w:p w:rsidR="00C04B1E" w:rsidRPr="00B43F09" w:rsidRDefault="00C04B1E" w:rsidP="00DE57ED">
            <w:pPr>
              <w:jc w:val="center"/>
              <w:rPr>
                <w:sz w:val="28"/>
                <w:szCs w:val="28"/>
              </w:rPr>
            </w:pPr>
            <w:r w:rsidRPr="00B43F09">
              <w:rPr>
                <w:sz w:val="28"/>
                <w:szCs w:val="28"/>
              </w:rPr>
              <w:t>Наименование имущества</w:t>
            </w:r>
          </w:p>
        </w:tc>
        <w:tc>
          <w:tcPr>
            <w:tcW w:w="2762" w:type="dxa"/>
            <w:tcBorders>
              <w:top w:val="single" w:sz="4" w:space="0" w:color="auto"/>
              <w:left w:val="single" w:sz="4" w:space="0" w:color="auto"/>
              <w:bottom w:val="single" w:sz="4" w:space="0" w:color="auto"/>
              <w:right w:val="single" w:sz="4" w:space="0" w:color="auto"/>
            </w:tcBorders>
          </w:tcPr>
          <w:p w:rsidR="00C04B1E" w:rsidRPr="00B43F09" w:rsidRDefault="00C04B1E" w:rsidP="00DE57ED">
            <w:pPr>
              <w:jc w:val="center"/>
              <w:rPr>
                <w:sz w:val="28"/>
                <w:szCs w:val="28"/>
              </w:rPr>
            </w:pPr>
            <w:r w:rsidRPr="00B43F09">
              <w:rPr>
                <w:sz w:val="28"/>
                <w:szCs w:val="28"/>
              </w:rPr>
              <w:t>Способ приватизации</w:t>
            </w:r>
          </w:p>
        </w:tc>
        <w:tc>
          <w:tcPr>
            <w:tcW w:w="2258" w:type="dxa"/>
            <w:tcBorders>
              <w:top w:val="single" w:sz="4" w:space="0" w:color="auto"/>
              <w:left w:val="single" w:sz="4" w:space="0" w:color="auto"/>
              <w:bottom w:val="single" w:sz="4" w:space="0" w:color="auto"/>
              <w:right w:val="single" w:sz="4" w:space="0" w:color="auto"/>
            </w:tcBorders>
          </w:tcPr>
          <w:p w:rsidR="00C04B1E" w:rsidRPr="00B43F09" w:rsidRDefault="00C04B1E" w:rsidP="00C04B1E">
            <w:pPr>
              <w:jc w:val="center"/>
              <w:rPr>
                <w:sz w:val="28"/>
                <w:szCs w:val="28"/>
              </w:rPr>
            </w:pPr>
            <w:r>
              <w:rPr>
                <w:sz w:val="28"/>
                <w:szCs w:val="28"/>
              </w:rPr>
              <w:t>Предполагаемый срок приватизации</w:t>
            </w:r>
          </w:p>
        </w:tc>
      </w:tr>
      <w:tr w:rsidR="00C04B1E" w:rsidTr="00C04B1E">
        <w:tc>
          <w:tcPr>
            <w:tcW w:w="634" w:type="dxa"/>
            <w:tcBorders>
              <w:top w:val="single" w:sz="4" w:space="0" w:color="auto"/>
              <w:left w:val="single" w:sz="4" w:space="0" w:color="auto"/>
              <w:bottom w:val="single" w:sz="4" w:space="0" w:color="auto"/>
              <w:right w:val="single" w:sz="4" w:space="0" w:color="auto"/>
            </w:tcBorders>
          </w:tcPr>
          <w:p w:rsidR="00C04B1E" w:rsidRPr="00B43F09" w:rsidRDefault="00C04B1E" w:rsidP="00DE57ED">
            <w:pPr>
              <w:jc w:val="center"/>
              <w:rPr>
                <w:sz w:val="28"/>
                <w:szCs w:val="28"/>
              </w:rPr>
            </w:pPr>
            <w:r w:rsidRPr="00B43F09">
              <w:rPr>
                <w:sz w:val="28"/>
                <w:szCs w:val="28"/>
              </w:rPr>
              <w:t>1</w:t>
            </w:r>
          </w:p>
        </w:tc>
        <w:tc>
          <w:tcPr>
            <w:tcW w:w="3690" w:type="dxa"/>
            <w:tcBorders>
              <w:top w:val="single" w:sz="4" w:space="0" w:color="auto"/>
              <w:left w:val="single" w:sz="4" w:space="0" w:color="auto"/>
              <w:bottom w:val="single" w:sz="4" w:space="0" w:color="auto"/>
              <w:right w:val="single" w:sz="4" w:space="0" w:color="auto"/>
            </w:tcBorders>
          </w:tcPr>
          <w:p w:rsidR="00C04B1E" w:rsidRPr="00B43F09" w:rsidRDefault="00C04B1E" w:rsidP="00DE57ED">
            <w:pPr>
              <w:jc w:val="center"/>
              <w:rPr>
                <w:sz w:val="28"/>
                <w:szCs w:val="28"/>
              </w:rPr>
            </w:pPr>
            <w:r w:rsidRPr="00B43F09">
              <w:rPr>
                <w:sz w:val="28"/>
                <w:szCs w:val="28"/>
              </w:rPr>
              <w:t>2</w:t>
            </w:r>
          </w:p>
        </w:tc>
        <w:tc>
          <w:tcPr>
            <w:tcW w:w="2762" w:type="dxa"/>
            <w:tcBorders>
              <w:top w:val="single" w:sz="4" w:space="0" w:color="auto"/>
              <w:left w:val="single" w:sz="4" w:space="0" w:color="auto"/>
              <w:bottom w:val="single" w:sz="4" w:space="0" w:color="auto"/>
              <w:right w:val="single" w:sz="4" w:space="0" w:color="auto"/>
            </w:tcBorders>
          </w:tcPr>
          <w:p w:rsidR="00C04B1E" w:rsidRPr="00B43F09" w:rsidRDefault="00C04B1E" w:rsidP="00DE57ED">
            <w:pPr>
              <w:jc w:val="center"/>
              <w:rPr>
                <w:sz w:val="28"/>
                <w:szCs w:val="28"/>
              </w:rPr>
            </w:pPr>
            <w:r>
              <w:rPr>
                <w:sz w:val="28"/>
                <w:szCs w:val="28"/>
              </w:rPr>
              <w:t>3</w:t>
            </w:r>
          </w:p>
        </w:tc>
        <w:tc>
          <w:tcPr>
            <w:tcW w:w="2258" w:type="dxa"/>
            <w:tcBorders>
              <w:top w:val="single" w:sz="4" w:space="0" w:color="auto"/>
              <w:left w:val="single" w:sz="4" w:space="0" w:color="auto"/>
              <w:bottom w:val="single" w:sz="4" w:space="0" w:color="auto"/>
              <w:right w:val="single" w:sz="4" w:space="0" w:color="auto"/>
            </w:tcBorders>
          </w:tcPr>
          <w:p w:rsidR="00C04B1E" w:rsidRDefault="00C04B1E" w:rsidP="00DE57ED">
            <w:pPr>
              <w:jc w:val="center"/>
              <w:rPr>
                <w:sz w:val="28"/>
                <w:szCs w:val="28"/>
              </w:rPr>
            </w:pPr>
            <w:r>
              <w:rPr>
                <w:sz w:val="28"/>
                <w:szCs w:val="28"/>
              </w:rPr>
              <w:t>4</w:t>
            </w:r>
          </w:p>
        </w:tc>
      </w:tr>
      <w:tr w:rsidR="00C04B1E" w:rsidTr="00C04B1E">
        <w:tc>
          <w:tcPr>
            <w:tcW w:w="634" w:type="dxa"/>
            <w:tcBorders>
              <w:top w:val="single" w:sz="4" w:space="0" w:color="auto"/>
              <w:left w:val="single" w:sz="4" w:space="0" w:color="auto"/>
              <w:bottom w:val="single" w:sz="4" w:space="0" w:color="auto"/>
              <w:right w:val="single" w:sz="4" w:space="0" w:color="auto"/>
            </w:tcBorders>
          </w:tcPr>
          <w:p w:rsidR="00C04B1E" w:rsidRPr="00B43F09" w:rsidRDefault="00C04B1E" w:rsidP="00585960">
            <w:pPr>
              <w:jc w:val="center"/>
              <w:rPr>
                <w:sz w:val="28"/>
                <w:szCs w:val="28"/>
              </w:rPr>
            </w:pPr>
            <w:r>
              <w:rPr>
                <w:sz w:val="28"/>
                <w:szCs w:val="28"/>
              </w:rPr>
              <w:lastRenderedPageBreak/>
              <w:t>1.</w:t>
            </w:r>
          </w:p>
        </w:tc>
        <w:tc>
          <w:tcPr>
            <w:tcW w:w="3690" w:type="dxa"/>
            <w:tcBorders>
              <w:top w:val="single" w:sz="4" w:space="0" w:color="auto"/>
              <w:left w:val="single" w:sz="4" w:space="0" w:color="auto"/>
              <w:bottom w:val="single" w:sz="4" w:space="0" w:color="auto"/>
              <w:right w:val="single" w:sz="4" w:space="0" w:color="auto"/>
            </w:tcBorders>
          </w:tcPr>
          <w:p w:rsidR="00C04B1E" w:rsidRDefault="00C04B1E" w:rsidP="00585960">
            <w:pPr>
              <w:jc w:val="center"/>
              <w:rPr>
                <w:sz w:val="28"/>
                <w:szCs w:val="28"/>
              </w:rPr>
            </w:pPr>
            <w:r>
              <w:rPr>
                <w:sz w:val="28"/>
                <w:szCs w:val="28"/>
              </w:rPr>
              <w:t>Нежилое здание Котельной № 7, с. Большеромановка, ул. Ленина, 69 А</w:t>
            </w:r>
          </w:p>
        </w:tc>
        <w:tc>
          <w:tcPr>
            <w:tcW w:w="2762" w:type="dxa"/>
            <w:tcBorders>
              <w:top w:val="single" w:sz="4" w:space="0" w:color="auto"/>
              <w:left w:val="single" w:sz="4" w:space="0" w:color="auto"/>
              <w:bottom w:val="single" w:sz="4" w:space="0" w:color="auto"/>
              <w:right w:val="single" w:sz="4" w:space="0" w:color="auto"/>
            </w:tcBorders>
          </w:tcPr>
          <w:p w:rsidR="00C04B1E" w:rsidRPr="00B43F09" w:rsidRDefault="00C04B1E" w:rsidP="00585960">
            <w:pPr>
              <w:jc w:val="center"/>
              <w:rPr>
                <w:sz w:val="28"/>
                <w:szCs w:val="28"/>
              </w:rPr>
            </w:pPr>
            <w:r>
              <w:rPr>
                <w:sz w:val="28"/>
                <w:szCs w:val="28"/>
              </w:rPr>
              <w:t>Аукцион в электронной форме*</w:t>
            </w:r>
          </w:p>
        </w:tc>
        <w:tc>
          <w:tcPr>
            <w:tcW w:w="2258" w:type="dxa"/>
            <w:tcBorders>
              <w:top w:val="single" w:sz="4" w:space="0" w:color="auto"/>
              <w:left w:val="single" w:sz="4" w:space="0" w:color="auto"/>
              <w:bottom w:val="single" w:sz="4" w:space="0" w:color="auto"/>
              <w:right w:val="single" w:sz="4" w:space="0" w:color="auto"/>
            </w:tcBorders>
          </w:tcPr>
          <w:p w:rsidR="00C04B1E" w:rsidRDefault="00C04B1E" w:rsidP="00585960">
            <w:pPr>
              <w:jc w:val="center"/>
              <w:rPr>
                <w:sz w:val="28"/>
                <w:szCs w:val="28"/>
              </w:rPr>
            </w:pPr>
            <w:r>
              <w:rPr>
                <w:sz w:val="28"/>
                <w:szCs w:val="28"/>
              </w:rPr>
              <w:t>2022</w:t>
            </w:r>
          </w:p>
        </w:tc>
      </w:tr>
      <w:tr w:rsidR="000A057F" w:rsidTr="00577E1F">
        <w:tc>
          <w:tcPr>
            <w:tcW w:w="634" w:type="dxa"/>
            <w:tcBorders>
              <w:top w:val="single" w:sz="4" w:space="0" w:color="auto"/>
              <w:left w:val="single" w:sz="4" w:space="0" w:color="auto"/>
              <w:bottom w:val="single" w:sz="4" w:space="0" w:color="auto"/>
              <w:right w:val="single" w:sz="4" w:space="0" w:color="auto"/>
            </w:tcBorders>
          </w:tcPr>
          <w:p w:rsidR="000A057F" w:rsidRDefault="000A057F" w:rsidP="00577E1F">
            <w:pPr>
              <w:jc w:val="center"/>
              <w:rPr>
                <w:sz w:val="28"/>
                <w:szCs w:val="28"/>
              </w:rPr>
            </w:pPr>
            <w:r>
              <w:rPr>
                <w:sz w:val="28"/>
                <w:szCs w:val="28"/>
              </w:rPr>
              <w:t>2.</w:t>
            </w:r>
          </w:p>
        </w:tc>
        <w:tc>
          <w:tcPr>
            <w:tcW w:w="3690" w:type="dxa"/>
            <w:tcBorders>
              <w:top w:val="single" w:sz="4" w:space="0" w:color="auto"/>
              <w:left w:val="single" w:sz="4" w:space="0" w:color="auto"/>
              <w:bottom w:val="single" w:sz="4" w:space="0" w:color="auto"/>
              <w:right w:val="single" w:sz="4" w:space="0" w:color="auto"/>
            </w:tcBorders>
          </w:tcPr>
          <w:p w:rsidR="000A057F" w:rsidRPr="009164E9" w:rsidRDefault="000A057F" w:rsidP="009164E9">
            <w:pPr>
              <w:jc w:val="both"/>
              <w:rPr>
                <w:sz w:val="28"/>
                <w:szCs w:val="28"/>
              </w:rPr>
            </w:pPr>
            <w:r w:rsidRPr="009164E9">
              <w:rPr>
                <w:sz w:val="28"/>
                <w:szCs w:val="28"/>
              </w:rPr>
              <w:t>Нежилое помещение в жилом доме, с.</w:t>
            </w:r>
            <w:r w:rsidR="00B66355">
              <w:rPr>
                <w:sz w:val="28"/>
                <w:szCs w:val="28"/>
              </w:rPr>
              <w:t xml:space="preserve"> </w:t>
            </w:r>
            <w:proofErr w:type="spellStart"/>
            <w:r w:rsidRPr="009164E9">
              <w:rPr>
                <w:sz w:val="28"/>
                <w:szCs w:val="28"/>
              </w:rPr>
              <w:t>Новокиевка</w:t>
            </w:r>
            <w:proofErr w:type="spellEnd"/>
            <w:r w:rsidRPr="009164E9">
              <w:rPr>
                <w:sz w:val="28"/>
                <w:szCs w:val="28"/>
              </w:rPr>
              <w:t>, ул.</w:t>
            </w:r>
            <w:r w:rsidR="00B66355">
              <w:rPr>
                <w:sz w:val="28"/>
                <w:szCs w:val="28"/>
              </w:rPr>
              <w:t xml:space="preserve"> </w:t>
            </w:r>
            <w:r w:rsidRPr="009164E9">
              <w:rPr>
                <w:sz w:val="28"/>
                <w:szCs w:val="28"/>
              </w:rPr>
              <w:t>Свердлова, 17</w:t>
            </w:r>
          </w:p>
          <w:p w:rsidR="000A057F" w:rsidRPr="009164E9" w:rsidRDefault="000A057F" w:rsidP="00577E1F">
            <w:pPr>
              <w:rPr>
                <w:sz w:val="28"/>
                <w:szCs w:val="28"/>
              </w:rPr>
            </w:pPr>
            <w:r w:rsidRPr="009164E9">
              <w:rPr>
                <w:sz w:val="28"/>
                <w:szCs w:val="28"/>
              </w:rPr>
              <w:t>кадастровый №</w:t>
            </w:r>
            <w:r w:rsidRPr="009164E9">
              <w:t xml:space="preserve"> </w:t>
            </w:r>
            <w:r w:rsidRPr="009164E9">
              <w:rPr>
                <w:sz w:val="28"/>
                <w:szCs w:val="28"/>
              </w:rPr>
              <w:t>22:46:020402:42</w:t>
            </w:r>
          </w:p>
          <w:p w:rsidR="000A057F" w:rsidRPr="000A057F" w:rsidRDefault="000A057F" w:rsidP="00951723">
            <w:pPr>
              <w:rPr>
                <w:sz w:val="28"/>
                <w:szCs w:val="28"/>
                <w:highlight w:val="yellow"/>
              </w:rPr>
            </w:pPr>
            <w:r w:rsidRPr="00610A4C">
              <w:rPr>
                <w:sz w:val="28"/>
                <w:szCs w:val="28"/>
              </w:rPr>
              <w:t xml:space="preserve">с земельным участком кадастровый № </w:t>
            </w:r>
            <w:r w:rsidR="009164E9" w:rsidRPr="00610A4C">
              <w:rPr>
                <w:sz w:val="28"/>
                <w:szCs w:val="28"/>
              </w:rPr>
              <w:t>22:46:020402:</w:t>
            </w:r>
            <w:r w:rsidR="00951723" w:rsidRPr="00610A4C">
              <w:rPr>
                <w:sz w:val="28"/>
                <w:szCs w:val="28"/>
              </w:rPr>
              <w:t>33</w:t>
            </w:r>
          </w:p>
        </w:tc>
        <w:tc>
          <w:tcPr>
            <w:tcW w:w="2762" w:type="dxa"/>
            <w:tcBorders>
              <w:top w:val="single" w:sz="4" w:space="0" w:color="auto"/>
              <w:left w:val="single" w:sz="4" w:space="0" w:color="auto"/>
              <w:bottom w:val="single" w:sz="4" w:space="0" w:color="auto"/>
              <w:right w:val="single" w:sz="4" w:space="0" w:color="auto"/>
            </w:tcBorders>
          </w:tcPr>
          <w:p w:rsidR="000A057F" w:rsidRDefault="000A057F" w:rsidP="00577E1F">
            <w:r w:rsidRPr="00024035">
              <w:rPr>
                <w:sz w:val="28"/>
                <w:szCs w:val="28"/>
              </w:rPr>
              <w:t>Аукцион в электронной форме*</w:t>
            </w:r>
          </w:p>
        </w:tc>
        <w:tc>
          <w:tcPr>
            <w:tcW w:w="2258" w:type="dxa"/>
            <w:tcBorders>
              <w:top w:val="single" w:sz="4" w:space="0" w:color="auto"/>
              <w:left w:val="single" w:sz="4" w:space="0" w:color="auto"/>
              <w:bottom w:val="single" w:sz="4" w:space="0" w:color="auto"/>
              <w:right w:val="single" w:sz="4" w:space="0" w:color="auto"/>
            </w:tcBorders>
          </w:tcPr>
          <w:p w:rsidR="000A057F" w:rsidRDefault="000A057F" w:rsidP="00577E1F">
            <w:pPr>
              <w:jc w:val="center"/>
            </w:pPr>
            <w:r w:rsidRPr="002C43C1">
              <w:rPr>
                <w:sz w:val="28"/>
                <w:szCs w:val="28"/>
              </w:rPr>
              <w:t>2022</w:t>
            </w:r>
          </w:p>
        </w:tc>
      </w:tr>
      <w:tr w:rsidR="00C04B1E" w:rsidTr="00C04B1E">
        <w:tc>
          <w:tcPr>
            <w:tcW w:w="634" w:type="dxa"/>
            <w:tcBorders>
              <w:top w:val="single" w:sz="4" w:space="0" w:color="auto"/>
              <w:left w:val="single" w:sz="4" w:space="0" w:color="auto"/>
              <w:bottom w:val="single" w:sz="4" w:space="0" w:color="auto"/>
              <w:right w:val="single" w:sz="4" w:space="0" w:color="auto"/>
            </w:tcBorders>
          </w:tcPr>
          <w:p w:rsidR="00C04B1E" w:rsidRDefault="000A057F" w:rsidP="000126D9">
            <w:pPr>
              <w:jc w:val="center"/>
              <w:rPr>
                <w:sz w:val="28"/>
                <w:szCs w:val="28"/>
              </w:rPr>
            </w:pPr>
            <w:r>
              <w:rPr>
                <w:sz w:val="28"/>
                <w:szCs w:val="28"/>
              </w:rPr>
              <w:t>3</w:t>
            </w:r>
            <w:r w:rsidR="00C04B1E">
              <w:rPr>
                <w:sz w:val="28"/>
                <w:szCs w:val="28"/>
              </w:rPr>
              <w:t xml:space="preserve">. </w:t>
            </w:r>
          </w:p>
        </w:tc>
        <w:tc>
          <w:tcPr>
            <w:tcW w:w="3690" w:type="dxa"/>
            <w:tcBorders>
              <w:top w:val="single" w:sz="4" w:space="0" w:color="auto"/>
              <w:left w:val="single" w:sz="4" w:space="0" w:color="auto"/>
              <w:bottom w:val="single" w:sz="4" w:space="0" w:color="auto"/>
              <w:right w:val="single" w:sz="4" w:space="0" w:color="auto"/>
            </w:tcBorders>
          </w:tcPr>
          <w:p w:rsidR="00C04B1E" w:rsidRDefault="00C04B1E" w:rsidP="00585960">
            <w:pPr>
              <w:jc w:val="center"/>
              <w:rPr>
                <w:sz w:val="28"/>
                <w:szCs w:val="28"/>
              </w:rPr>
            </w:pPr>
            <w:r>
              <w:rPr>
                <w:sz w:val="28"/>
                <w:szCs w:val="28"/>
              </w:rPr>
              <w:t>Транспортное средство: автобус</w:t>
            </w:r>
            <w:r w:rsidRPr="00710684">
              <w:rPr>
                <w:sz w:val="28"/>
                <w:szCs w:val="28"/>
              </w:rPr>
              <w:t xml:space="preserve"> марки </w:t>
            </w:r>
            <w:r>
              <w:rPr>
                <w:sz w:val="28"/>
                <w:szCs w:val="28"/>
              </w:rPr>
              <w:t xml:space="preserve">ПАЗ – 32053-70 2011 </w:t>
            </w:r>
            <w:proofErr w:type="spellStart"/>
            <w:r>
              <w:rPr>
                <w:sz w:val="28"/>
                <w:szCs w:val="28"/>
              </w:rPr>
              <w:t>г.в</w:t>
            </w:r>
            <w:proofErr w:type="spellEnd"/>
            <w:r>
              <w:rPr>
                <w:sz w:val="28"/>
                <w:szCs w:val="28"/>
              </w:rPr>
              <w:t>.</w:t>
            </w:r>
          </w:p>
        </w:tc>
        <w:tc>
          <w:tcPr>
            <w:tcW w:w="2762" w:type="dxa"/>
            <w:tcBorders>
              <w:top w:val="single" w:sz="4" w:space="0" w:color="auto"/>
              <w:left w:val="single" w:sz="4" w:space="0" w:color="auto"/>
              <w:bottom w:val="single" w:sz="4" w:space="0" w:color="auto"/>
              <w:right w:val="single" w:sz="4" w:space="0" w:color="auto"/>
            </w:tcBorders>
          </w:tcPr>
          <w:p w:rsidR="00C04B1E" w:rsidRDefault="00C04B1E" w:rsidP="00205AA4">
            <w:pPr>
              <w:jc w:val="center"/>
              <w:rPr>
                <w:sz w:val="28"/>
                <w:szCs w:val="28"/>
              </w:rPr>
            </w:pPr>
            <w:r>
              <w:rPr>
                <w:sz w:val="28"/>
                <w:szCs w:val="28"/>
              </w:rPr>
              <w:t>Аукцион в электронной форме*</w:t>
            </w:r>
          </w:p>
        </w:tc>
        <w:tc>
          <w:tcPr>
            <w:tcW w:w="2258" w:type="dxa"/>
            <w:tcBorders>
              <w:top w:val="single" w:sz="4" w:space="0" w:color="auto"/>
              <w:left w:val="single" w:sz="4" w:space="0" w:color="auto"/>
              <w:bottom w:val="single" w:sz="4" w:space="0" w:color="auto"/>
              <w:right w:val="single" w:sz="4" w:space="0" w:color="auto"/>
            </w:tcBorders>
          </w:tcPr>
          <w:p w:rsidR="00C04B1E" w:rsidRDefault="00C04B1E" w:rsidP="00205AA4">
            <w:pPr>
              <w:jc w:val="center"/>
              <w:rPr>
                <w:sz w:val="28"/>
                <w:szCs w:val="28"/>
              </w:rPr>
            </w:pPr>
            <w:r>
              <w:rPr>
                <w:sz w:val="28"/>
                <w:szCs w:val="28"/>
              </w:rPr>
              <w:t>2022</w:t>
            </w:r>
          </w:p>
        </w:tc>
      </w:tr>
      <w:tr w:rsidR="00C04B1E" w:rsidTr="00C04B1E">
        <w:tc>
          <w:tcPr>
            <w:tcW w:w="634" w:type="dxa"/>
            <w:tcBorders>
              <w:top w:val="single" w:sz="4" w:space="0" w:color="auto"/>
              <w:left w:val="single" w:sz="4" w:space="0" w:color="auto"/>
              <w:bottom w:val="single" w:sz="4" w:space="0" w:color="auto"/>
              <w:right w:val="single" w:sz="4" w:space="0" w:color="auto"/>
            </w:tcBorders>
          </w:tcPr>
          <w:p w:rsidR="00C04B1E" w:rsidRDefault="000A057F" w:rsidP="000126D9">
            <w:pPr>
              <w:jc w:val="center"/>
              <w:rPr>
                <w:sz w:val="28"/>
                <w:szCs w:val="28"/>
              </w:rPr>
            </w:pPr>
            <w:r>
              <w:rPr>
                <w:sz w:val="28"/>
                <w:szCs w:val="28"/>
              </w:rPr>
              <w:t>4</w:t>
            </w:r>
            <w:r w:rsidR="00C04B1E">
              <w:rPr>
                <w:sz w:val="28"/>
                <w:szCs w:val="28"/>
              </w:rPr>
              <w:t>.</w:t>
            </w:r>
          </w:p>
        </w:tc>
        <w:tc>
          <w:tcPr>
            <w:tcW w:w="3690" w:type="dxa"/>
            <w:tcBorders>
              <w:top w:val="single" w:sz="4" w:space="0" w:color="auto"/>
              <w:left w:val="single" w:sz="4" w:space="0" w:color="auto"/>
              <w:bottom w:val="single" w:sz="4" w:space="0" w:color="auto"/>
              <w:right w:val="single" w:sz="4" w:space="0" w:color="auto"/>
            </w:tcBorders>
          </w:tcPr>
          <w:p w:rsidR="00C04B1E" w:rsidRDefault="00C04B1E" w:rsidP="00585960">
            <w:pPr>
              <w:jc w:val="center"/>
              <w:rPr>
                <w:sz w:val="28"/>
                <w:szCs w:val="28"/>
              </w:rPr>
            </w:pPr>
            <w:r>
              <w:rPr>
                <w:sz w:val="28"/>
                <w:szCs w:val="28"/>
              </w:rPr>
              <w:t>Транспортное средство: автобус</w:t>
            </w:r>
            <w:r w:rsidRPr="00710684">
              <w:rPr>
                <w:sz w:val="28"/>
                <w:szCs w:val="28"/>
              </w:rPr>
              <w:t xml:space="preserve"> марки</w:t>
            </w:r>
            <w:r>
              <w:rPr>
                <w:sz w:val="28"/>
                <w:szCs w:val="28"/>
              </w:rPr>
              <w:t xml:space="preserve"> ПАЗ – 32053-70 2011 </w:t>
            </w:r>
            <w:proofErr w:type="spellStart"/>
            <w:r>
              <w:rPr>
                <w:sz w:val="28"/>
                <w:szCs w:val="28"/>
              </w:rPr>
              <w:t>г.в</w:t>
            </w:r>
            <w:proofErr w:type="spellEnd"/>
            <w:r>
              <w:rPr>
                <w:sz w:val="28"/>
                <w:szCs w:val="28"/>
              </w:rPr>
              <w:t>.</w:t>
            </w:r>
          </w:p>
        </w:tc>
        <w:tc>
          <w:tcPr>
            <w:tcW w:w="2762" w:type="dxa"/>
            <w:tcBorders>
              <w:top w:val="single" w:sz="4" w:space="0" w:color="auto"/>
              <w:left w:val="single" w:sz="4" w:space="0" w:color="auto"/>
              <w:bottom w:val="single" w:sz="4" w:space="0" w:color="auto"/>
              <w:right w:val="single" w:sz="4" w:space="0" w:color="auto"/>
            </w:tcBorders>
          </w:tcPr>
          <w:p w:rsidR="00C04B1E" w:rsidRDefault="00C04B1E" w:rsidP="00205AA4">
            <w:pPr>
              <w:jc w:val="center"/>
              <w:rPr>
                <w:sz w:val="28"/>
                <w:szCs w:val="28"/>
              </w:rPr>
            </w:pPr>
            <w:r w:rsidRPr="00053413">
              <w:rPr>
                <w:sz w:val="28"/>
                <w:szCs w:val="28"/>
              </w:rPr>
              <w:t>Аукцион в электронной форме</w:t>
            </w:r>
            <w:r>
              <w:rPr>
                <w:sz w:val="28"/>
                <w:szCs w:val="28"/>
              </w:rPr>
              <w:t>*</w:t>
            </w:r>
          </w:p>
        </w:tc>
        <w:tc>
          <w:tcPr>
            <w:tcW w:w="2258" w:type="dxa"/>
            <w:tcBorders>
              <w:top w:val="single" w:sz="4" w:space="0" w:color="auto"/>
              <w:left w:val="single" w:sz="4" w:space="0" w:color="auto"/>
              <w:bottom w:val="single" w:sz="4" w:space="0" w:color="auto"/>
              <w:right w:val="single" w:sz="4" w:space="0" w:color="auto"/>
            </w:tcBorders>
          </w:tcPr>
          <w:p w:rsidR="00C04B1E" w:rsidRPr="00053413" w:rsidRDefault="00C04B1E" w:rsidP="00205AA4">
            <w:pPr>
              <w:jc w:val="center"/>
              <w:rPr>
                <w:sz w:val="28"/>
                <w:szCs w:val="28"/>
              </w:rPr>
            </w:pPr>
            <w:r>
              <w:rPr>
                <w:sz w:val="28"/>
                <w:szCs w:val="28"/>
              </w:rPr>
              <w:t>2022</w:t>
            </w:r>
          </w:p>
        </w:tc>
      </w:tr>
      <w:tr w:rsidR="00024BD8" w:rsidTr="00C04B1E">
        <w:tc>
          <w:tcPr>
            <w:tcW w:w="634" w:type="dxa"/>
            <w:tcBorders>
              <w:top w:val="single" w:sz="4" w:space="0" w:color="auto"/>
              <w:left w:val="single" w:sz="4" w:space="0" w:color="auto"/>
              <w:bottom w:val="single" w:sz="4" w:space="0" w:color="auto"/>
              <w:right w:val="single" w:sz="4" w:space="0" w:color="auto"/>
            </w:tcBorders>
          </w:tcPr>
          <w:p w:rsidR="00024BD8" w:rsidRDefault="000A057F" w:rsidP="00024BD8">
            <w:pPr>
              <w:jc w:val="center"/>
              <w:rPr>
                <w:sz w:val="28"/>
                <w:szCs w:val="28"/>
              </w:rPr>
            </w:pPr>
            <w:r>
              <w:rPr>
                <w:sz w:val="28"/>
                <w:szCs w:val="28"/>
              </w:rPr>
              <w:t>5</w:t>
            </w:r>
            <w:r w:rsidR="00024BD8">
              <w:rPr>
                <w:sz w:val="28"/>
                <w:szCs w:val="28"/>
              </w:rPr>
              <w:t>.</w:t>
            </w:r>
          </w:p>
        </w:tc>
        <w:tc>
          <w:tcPr>
            <w:tcW w:w="3690" w:type="dxa"/>
            <w:tcBorders>
              <w:top w:val="single" w:sz="4" w:space="0" w:color="auto"/>
              <w:left w:val="single" w:sz="4" w:space="0" w:color="auto"/>
              <w:bottom w:val="single" w:sz="4" w:space="0" w:color="auto"/>
              <w:right w:val="single" w:sz="4" w:space="0" w:color="auto"/>
            </w:tcBorders>
          </w:tcPr>
          <w:p w:rsidR="00024BD8" w:rsidRPr="00C04B1E" w:rsidRDefault="00024BD8" w:rsidP="009274DC">
            <w:pPr>
              <w:jc w:val="center"/>
              <w:rPr>
                <w:color w:val="FF0000"/>
              </w:rPr>
            </w:pPr>
            <w:r w:rsidRPr="00634C46">
              <w:rPr>
                <w:sz w:val="28"/>
                <w:szCs w:val="28"/>
              </w:rPr>
              <w:t xml:space="preserve">Транспортное средство: автобус марки </w:t>
            </w:r>
            <w:r w:rsidR="009274DC" w:rsidRPr="009274DC">
              <w:rPr>
                <w:sz w:val="28"/>
                <w:szCs w:val="28"/>
              </w:rPr>
              <w:t>ПАЗ-32053-70</w:t>
            </w:r>
            <w:r w:rsidR="009274DC">
              <w:rPr>
                <w:sz w:val="28"/>
                <w:szCs w:val="28"/>
              </w:rPr>
              <w:t xml:space="preserve"> 2012 </w:t>
            </w:r>
            <w:proofErr w:type="spellStart"/>
            <w:r w:rsidR="009274DC">
              <w:rPr>
                <w:sz w:val="28"/>
                <w:szCs w:val="28"/>
              </w:rPr>
              <w:t>г.в</w:t>
            </w:r>
            <w:proofErr w:type="spellEnd"/>
            <w:r w:rsidR="009274DC">
              <w:rPr>
                <w:sz w:val="28"/>
                <w:szCs w:val="28"/>
              </w:rPr>
              <w:t>.</w:t>
            </w:r>
          </w:p>
        </w:tc>
        <w:tc>
          <w:tcPr>
            <w:tcW w:w="2762" w:type="dxa"/>
            <w:tcBorders>
              <w:top w:val="single" w:sz="4" w:space="0" w:color="auto"/>
              <w:left w:val="single" w:sz="4" w:space="0" w:color="auto"/>
              <w:bottom w:val="single" w:sz="4" w:space="0" w:color="auto"/>
              <w:right w:val="single" w:sz="4" w:space="0" w:color="auto"/>
            </w:tcBorders>
          </w:tcPr>
          <w:p w:rsidR="00024BD8" w:rsidRDefault="00024BD8" w:rsidP="00CA5D59">
            <w:pPr>
              <w:jc w:val="center"/>
            </w:pPr>
            <w:r w:rsidRPr="00024035">
              <w:rPr>
                <w:sz w:val="28"/>
                <w:szCs w:val="28"/>
              </w:rPr>
              <w:t>Аукцион в электронной форме*</w:t>
            </w:r>
          </w:p>
        </w:tc>
        <w:tc>
          <w:tcPr>
            <w:tcW w:w="2258" w:type="dxa"/>
            <w:tcBorders>
              <w:top w:val="single" w:sz="4" w:space="0" w:color="auto"/>
              <w:left w:val="single" w:sz="4" w:space="0" w:color="auto"/>
              <w:bottom w:val="single" w:sz="4" w:space="0" w:color="auto"/>
              <w:right w:val="single" w:sz="4" w:space="0" w:color="auto"/>
            </w:tcBorders>
          </w:tcPr>
          <w:p w:rsidR="00024BD8" w:rsidRDefault="00024BD8" w:rsidP="000A057F">
            <w:pPr>
              <w:jc w:val="center"/>
            </w:pPr>
            <w:r w:rsidRPr="002C43C1">
              <w:rPr>
                <w:sz w:val="28"/>
                <w:szCs w:val="28"/>
              </w:rPr>
              <w:t>2022</w:t>
            </w:r>
          </w:p>
        </w:tc>
      </w:tr>
      <w:tr w:rsidR="00024BD8" w:rsidTr="00C04B1E">
        <w:tc>
          <w:tcPr>
            <w:tcW w:w="634" w:type="dxa"/>
            <w:tcBorders>
              <w:top w:val="single" w:sz="4" w:space="0" w:color="auto"/>
              <w:left w:val="single" w:sz="4" w:space="0" w:color="auto"/>
              <w:bottom w:val="single" w:sz="4" w:space="0" w:color="auto"/>
              <w:right w:val="single" w:sz="4" w:space="0" w:color="auto"/>
            </w:tcBorders>
          </w:tcPr>
          <w:p w:rsidR="00024BD8" w:rsidRDefault="000A057F" w:rsidP="00024BD8">
            <w:pPr>
              <w:jc w:val="center"/>
              <w:rPr>
                <w:sz w:val="28"/>
                <w:szCs w:val="28"/>
              </w:rPr>
            </w:pPr>
            <w:r>
              <w:rPr>
                <w:sz w:val="28"/>
                <w:szCs w:val="28"/>
              </w:rPr>
              <w:t>6</w:t>
            </w:r>
            <w:r w:rsidR="00024BD8">
              <w:rPr>
                <w:sz w:val="28"/>
                <w:szCs w:val="28"/>
              </w:rPr>
              <w:t>.</w:t>
            </w:r>
          </w:p>
        </w:tc>
        <w:tc>
          <w:tcPr>
            <w:tcW w:w="3690" w:type="dxa"/>
            <w:tcBorders>
              <w:top w:val="single" w:sz="4" w:space="0" w:color="auto"/>
              <w:left w:val="single" w:sz="4" w:space="0" w:color="auto"/>
              <w:bottom w:val="single" w:sz="4" w:space="0" w:color="auto"/>
              <w:right w:val="single" w:sz="4" w:space="0" w:color="auto"/>
            </w:tcBorders>
          </w:tcPr>
          <w:p w:rsidR="00024BD8" w:rsidRDefault="00024BD8" w:rsidP="009274DC">
            <w:pPr>
              <w:jc w:val="center"/>
            </w:pPr>
            <w:r w:rsidRPr="00634C46">
              <w:rPr>
                <w:sz w:val="28"/>
                <w:szCs w:val="28"/>
              </w:rPr>
              <w:t xml:space="preserve">Транспортное средство: автобус марки </w:t>
            </w:r>
            <w:r w:rsidR="009274DC" w:rsidRPr="009274DC">
              <w:rPr>
                <w:sz w:val="28"/>
                <w:szCs w:val="28"/>
              </w:rPr>
              <w:t>ПАЗ-32053-70</w:t>
            </w:r>
            <w:r w:rsidR="009274DC">
              <w:rPr>
                <w:sz w:val="28"/>
                <w:szCs w:val="28"/>
              </w:rPr>
              <w:t xml:space="preserve"> 2013 </w:t>
            </w:r>
            <w:proofErr w:type="spellStart"/>
            <w:r w:rsidR="009274DC">
              <w:rPr>
                <w:sz w:val="28"/>
                <w:szCs w:val="28"/>
              </w:rPr>
              <w:t>г.в</w:t>
            </w:r>
            <w:proofErr w:type="spellEnd"/>
            <w:r w:rsidR="009274DC">
              <w:rPr>
                <w:sz w:val="28"/>
                <w:szCs w:val="28"/>
              </w:rPr>
              <w:t>.</w:t>
            </w:r>
          </w:p>
        </w:tc>
        <w:tc>
          <w:tcPr>
            <w:tcW w:w="2762" w:type="dxa"/>
            <w:tcBorders>
              <w:top w:val="single" w:sz="4" w:space="0" w:color="auto"/>
              <w:left w:val="single" w:sz="4" w:space="0" w:color="auto"/>
              <w:bottom w:val="single" w:sz="4" w:space="0" w:color="auto"/>
              <w:right w:val="single" w:sz="4" w:space="0" w:color="auto"/>
            </w:tcBorders>
          </w:tcPr>
          <w:p w:rsidR="00024BD8" w:rsidRDefault="00024BD8" w:rsidP="00CA5D59">
            <w:pPr>
              <w:jc w:val="center"/>
            </w:pPr>
            <w:r w:rsidRPr="00024035">
              <w:rPr>
                <w:sz w:val="28"/>
                <w:szCs w:val="28"/>
              </w:rPr>
              <w:t>Аукцион в электронной форме*</w:t>
            </w:r>
          </w:p>
        </w:tc>
        <w:tc>
          <w:tcPr>
            <w:tcW w:w="2258" w:type="dxa"/>
            <w:tcBorders>
              <w:top w:val="single" w:sz="4" w:space="0" w:color="auto"/>
              <w:left w:val="single" w:sz="4" w:space="0" w:color="auto"/>
              <w:bottom w:val="single" w:sz="4" w:space="0" w:color="auto"/>
              <w:right w:val="single" w:sz="4" w:space="0" w:color="auto"/>
            </w:tcBorders>
          </w:tcPr>
          <w:p w:rsidR="00024BD8" w:rsidRDefault="00024BD8" w:rsidP="000A057F">
            <w:pPr>
              <w:jc w:val="center"/>
            </w:pPr>
            <w:r w:rsidRPr="002C43C1">
              <w:rPr>
                <w:sz w:val="28"/>
                <w:szCs w:val="28"/>
              </w:rPr>
              <w:t>2022</w:t>
            </w:r>
          </w:p>
        </w:tc>
      </w:tr>
      <w:tr w:rsidR="000A057F" w:rsidTr="00C04B1E">
        <w:tc>
          <w:tcPr>
            <w:tcW w:w="634" w:type="dxa"/>
            <w:tcBorders>
              <w:top w:val="single" w:sz="4" w:space="0" w:color="auto"/>
              <w:left w:val="single" w:sz="4" w:space="0" w:color="auto"/>
              <w:bottom w:val="single" w:sz="4" w:space="0" w:color="auto"/>
              <w:right w:val="single" w:sz="4" w:space="0" w:color="auto"/>
            </w:tcBorders>
          </w:tcPr>
          <w:p w:rsidR="000A057F" w:rsidRDefault="000A057F" w:rsidP="00024BD8">
            <w:pPr>
              <w:jc w:val="center"/>
              <w:rPr>
                <w:sz w:val="28"/>
                <w:szCs w:val="28"/>
              </w:rPr>
            </w:pPr>
            <w:r>
              <w:rPr>
                <w:sz w:val="28"/>
                <w:szCs w:val="28"/>
              </w:rPr>
              <w:t>7.</w:t>
            </w:r>
          </w:p>
        </w:tc>
        <w:tc>
          <w:tcPr>
            <w:tcW w:w="3690" w:type="dxa"/>
            <w:tcBorders>
              <w:top w:val="single" w:sz="4" w:space="0" w:color="auto"/>
              <w:left w:val="single" w:sz="4" w:space="0" w:color="auto"/>
              <w:bottom w:val="single" w:sz="4" w:space="0" w:color="auto"/>
              <w:right w:val="single" w:sz="4" w:space="0" w:color="auto"/>
            </w:tcBorders>
          </w:tcPr>
          <w:p w:rsidR="000A057F" w:rsidRPr="00CA5D59" w:rsidRDefault="00CA5D59" w:rsidP="00CA5D59">
            <w:pPr>
              <w:jc w:val="center"/>
              <w:rPr>
                <w:sz w:val="28"/>
                <w:szCs w:val="28"/>
              </w:rPr>
            </w:pPr>
            <w:r w:rsidRPr="00634C46">
              <w:rPr>
                <w:sz w:val="28"/>
                <w:szCs w:val="28"/>
              </w:rPr>
              <w:t>Транспортное средство:</w:t>
            </w:r>
            <w:r>
              <w:rPr>
                <w:sz w:val="28"/>
                <w:szCs w:val="28"/>
              </w:rPr>
              <w:t xml:space="preserve"> автомобиль </w:t>
            </w:r>
            <w:r>
              <w:rPr>
                <w:sz w:val="28"/>
                <w:szCs w:val="28"/>
                <w:lang w:val="en-US"/>
              </w:rPr>
              <w:t>Hyundai</w:t>
            </w:r>
            <w:r w:rsidRPr="00CA5D59">
              <w:rPr>
                <w:sz w:val="28"/>
                <w:szCs w:val="28"/>
              </w:rPr>
              <w:t xml:space="preserve"> </w:t>
            </w:r>
            <w:proofErr w:type="spellStart"/>
            <w:r>
              <w:rPr>
                <w:sz w:val="28"/>
                <w:szCs w:val="28"/>
                <w:lang w:val="en-US"/>
              </w:rPr>
              <w:t>Elantra</w:t>
            </w:r>
            <w:proofErr w:type="spellEnd"/>
            <w:r>
              <w:rPr>
                <w:sz w:val="28"/>
                <w:szCs w:val="28"/>
              </w:rPr>
              <w:t>,</w:t>
            </w:r>
            <w:r w:rsidRPr="00CA5D59">
              <w:rPr>
                <w:sz w:val="28"/>
                <w:szCs w:val="28"/>
              </w:rPr>
              <w:t xml:space="preserve"> 2008 </w:t>
            </w:r>
            <w:proofErr w:type="spellStart"/>
            <w:r>
              <w:rPr>
                <w:sz w:val="28"/>
                <w:szCs w:val="28"/>
              </w:rPr>
              <w:t>г.в</w:t>
            </w:r>
            <w:proofErr w:type="spellEnd"/>
            <w:r>
              <w:rPr>
                <w:sz w:val="28"/>
                <w:szCs w:val="28"/>
              </w:rPr>
              <w:t>.</w:t>
            </w:r>
          </w:p>
        </w:tc>
        <w:tc>
          <w:tcPr>
            <w:tcW w:w="2762" w:type="dxa"/>
            <w:tcBorders>
              <w:top w:val="single" w:sz="4" w:space="0" w:color="auto"/>
              <w:left w:val="single" w:sz="4" w:space="0" w:color="auto"/>
              <w:bottom w:val="single" w:sz="4" w:space="0" w:color="auto"/>
              <w:right w:val="single" w:sz="4" w:space="0" w:color="auto"/>
            </w:tcBorders>
          </w:tcPr>
          <w:p w:rsidR="000A057F" w:rsidRPr="00024035" w:rsidRDefault="00CA5D59" w:rsidP="00CA5D59">
            <w:pPr>
              <w:jc w:val="center"/>
              <w:rPr>
                <w:sz w:val="28"/>
                <w:szCs w:val="28"/>
              </w:rPr>
            </w:pPr>
            <w:r w:rsidRPr="00024035">
              <w:rPr>
                <w:sz w:val="28"/>
                <w:szCs w:val="28"/>
              </w:rPr>
              <w:t>Аукцион в электронной форме*</w:t>
            </w:r>
          </w:p>
        </w:tc>
        <w:tc>
          <w:tcPr>
            <w:tcW w:w="2258" w:type="dxa"/>
            <w:tcBorders>
              <w:top w:val="single" w:sz="4" w:space="0" w:color="auto"/>
              <w:left w:val="single" w:sz="4" w:space="0" w:color="auto"/>
              <w:bottom w:val="single" w:sz="4" w:space="0" w:color="auto"/>
              <w:right w:val="single" w:sz="4" w:space="0" w:color="auto"/>
            </w:tcBorders>
          </w:tcPr>
          <w:p w:rsidR="000A057F" w:rsidRPr="002C43C1" w:rsidRDefault="00CA5D59" w:rsidP="000A057F">
            <w:pPr>
              <w:jc w:val="center"/>
              <w:rPr>
                <w:sz w:val="28"/>
                <w:szCs w:val="28"/>
              </w:rPr>
            </w:pPr>
            <w:r>
              <w:rPr>
                <w:sz w:val="28"/>
                <w:szCs w:val="28"/>
              </w:rPr>
              <w:t>2022</w:t>
            </w:r>
          </w:p>
        </w:tc>
      </w:tr>
    </w:tbl>
    <w:p w:rsidR="0097573D" w:rsidRDefault="005C0ADC" w:rsidP="005C0ADC">
      <w:pPr>
        <w:pStyle w:val="ae"/>
        <w:ind w:left="0" w:firstLine="720"/>
      </w:pPr>
      <w:r>
        <w:t xml:space="preserve">* </w:t>
      </w:r>
      <w:proofErr w:type="gramStart"/>
      <w:r>
        <w:t>В</w:t>
      </w:r>
      <w:proofErr w:type="gramEnd"/>
      <w:r>
        <w:t xml:space="preserve"> случае, если аукцион по продаже указанного имущества был признан несостоявшимся, способ приватизации определяется в соответствии со статьями 23, 24 Федерального закона от 21.12.2001 г. № 178-ФЗ «О приватизации государственного и муниципального имущества».</w:t>
      </w:r>
    </w:p>
    <w:p w:rsidR="00523E74" w:rsidRDefault="00523E74" w:rsidP="005C0ADC">
      <w:pPr>
        <w:pStyle w:val="ae"/>
        <w:ind w:left="0" w:firstLine="720"/>
        <w:rPr>
          <w:rFonts w:eastAsia="Times New Roman"/>
          <w:spacing w:val="2"/>
          <w:lang w:eastAsia="ru-RU"/>
        </w:rPr>
      </w:pPr>
    </w:p>
    <w:p w:rsidR="00523E74" w:rsidRDefault="00523E74" w:rsidP="005C0ADC">
      <w:pPr>
        <w:pStyle w:val="ae"/>
        <w:ind w:left="0" w:firstLine="720"/>
      </w:pPr>
      <w:r>
        <w:rPr>
          <w:rFonts w:eastAsia="Times New Roman"/>
          <w:spacing w:val="2"/>
          <w:lang w:eastAsia="ru-RU"/>
        </w:rPr>
        <w:t>Объекты муниципального имущества, в отношении которых принято решение об условиях приватизации, но не приватизированные в 2022 году будут реализованы в 2023 году.</w:t>
      </w:r>
      <w:r w:rsidR="00143749">
        <w:rPr>
          <w:rFonts w:eastAsia="Times New Roman"/>
          <w:spacing w:val="2"/>
          <w:lang w:eastAsia="ru-RU"/>
        </w:rPr>
        <w:t>»</w:t>
      </w:r>
    </w:p>
    <w:p w:rsidR="00024BD8" w:rsidRDefault="00024BD8" w:rsidP="005C0ADC">
      <w:pPr>
        <w:pStyle w:val="ae"/>
        <w:ind w:left="0" w:firstLine="720"/>
      </w:pPr>
    </w:p>
    <w:p w:rsidR="000A057F" w:rsidRDefault="000A057F" w:rsidP="005C0ADC">
      <w:pPr>
        <w:pStyle w:val="ae"/>
        <w:ind w:left="0" w:firstLine="720"/>
      </w:pPr>
    </w:p>
    <w:p w:rsidR="00861A41" w:rsidRDefault="00861A41" w:rsidP="00861A41">
      <w:pPr>
        <w:jc w:val="both"/>
        <w:rPr>
          <w:sz w:val="28"/>
          <w:szCs w:val="28"/>
        </w:rPr>
      </w:pPr>
      <w:r>
        <w:rPr>
          <w:sz w:val="28"/>
          <w:szCs w:val="28"/>
        </w:rPr>
        <w:t>Глава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В.С. Швыдкой</w:t>
      </w:r>
    </w:p>
    <w:p w:rsidR="000A057F" w:rsidRDefault="000A057F" w:rsidP="00861A41">
      <w:pPr>
        <w:jc w:val="both"/>
        <w:rPr>
          <w:sz w:val="28"/>
          <w:szCs w:val="28"/>
        </w:rPr>
      </w:pPr>
    </w:p>
    <w:p w:rsidR="00E94F68" w:rsidRDefault="00CC1A90" w:rsidP="00861A41">
      <w:pPr>
        <w:jc w:val="both"/>
        <w:rPr>
          <w:sz w:val="28"/>
          <w:szCs w:val="28"/>
        </w:rPr>
      </w:pPr>
      <w:r>
        <w:rPr>
          <w:sz w:val="28"/>
          <w:szCs w:val="28"/>
        </w:rPr>
        <w:t>07.04.</w:t>
      </w:r>
      <w:r w:rsidR="00557B81">
        <w:rPr>
          <w:sz w:val="28"/>
          <w:szCs w:val="28"/>
        </w:rPr>
        <w:t>20</w:t>
      </w:r>
      <w:r w:rsidR="005B1637">
        <w:rPr>
          <w:sz w:val="28"/>
          <w:szCs w:val="28"/>
        </w:rPr>
        <w:t>2</w:t>
      </w:r>
      <w:r w:rsidR="000A057F">
        <w:rPr>
          <w:sz w:val="28"/>
          <w:szCs w:val="28"/>
        </w:rPr>
        <w:t>2</w:t>
      </w:r>
      <w:r w:rsidR="00861A41">
        <w:rPr>
          <w:sz w:val="28"/>
          <w:szCs w:val="28"/>
        </w:rPr>
        <w:t xml:space="preserve"> г</w:t>
      </w:r>
      <w:r w:rsidR="00E94F68">
        <w:rPr>
          <w:sz w:val="28"/>
          <w:szCs w:val="28"/>
        </w:rPr>
        <w:t>.</w:t>
      </w:r>
    </w:p>
    <w:p w:rsidR="003162DE" w:rsidRDefault="00861A41" w:rsidP="00205AA4">
      <w:pPr>
        <w:jc w:val="both"/>
        <w:rPr>
          <w:sz w:val="24"/>
          <w:szCs w:val="24"/>
        </w:rPr>
      </w:pPr>
      <w:r>
        <w:rPr>
          <w:sz w:val="28"/>
          <w:szCs w:val="28"/>
        </w:rPr>
        <w:t>№</w:t>
      </w:r>
      <w:r w:rsidR="00CC1A90">
        <w:rPr>
          <w:sz w:val="28"/>
          <w:szCs w:val="28"/>
        </w:rPr>
        <w:t>8</w:t>
      </w:r>
      <w:r w:rsidR="00CC1A90" w:rsidRPr="00CC1A90">
        <w:rPr>
          <w:sz w:val="28"/>
          <w:szCs w:val="28"/>
        </w:rPr>
        <w:t>-г</w:t>
      </w:r>
      <w:bookmarkStart w:id="0" w:name="_GoBack"/>
      <w:bookmarkEnd w:id="0"/>
    </w:p>
    <w:sectPr w:rsidR="003162DE" w:rsidSect="00385A4D">
      <w:pgSz w:w="11906" w:h="16838"/>
      <w:pgMar w:top="1134" w:right="851" w:bottom="1134" w:left="1701" w:header="0"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570D"/>
    <w:multiLevelType w:val="hybridMultilevel"/>
    <w:tmpl w:val="88FA54E0"/>
    <w:lvl w:ilvl="0" w:tplc="F03E31D0">
      <w:start w:val="1"/>
      <w:numFmt w:val="decimal"/>
      <w:lvlText w:val="%1."/>
      <w:lvlJc w:val="left"/>
      <w:pPr>
        <w:tabs>
          <w:tab w:val="num" w:pos="0"/>
        </w:tabs>
        <w:ind w:left="0" w:firstLine="0"/>
      </w:pPr>
      <w:rPr>
        <w:rFonts w:hint="default"/>
      </w:rPr>
    </w:lvl>
    <w:lvl w:ilvl="1" w:tplc="6D0CFD62" w:tentative="1">
      <w:start w:val="1"/>
      <w:numFmt w:val="lowerLetter"/>
      <w:lvlText w:val="%2."/>
      <w:lvlJc w:val="left"/>
      <w:pPr>
        <w:tabs>
          <w:tab w:val="num" w:pos="1440"/>
        </w:tabs>
        <w:ind w:left="1440" w:hanging="360"/>
      </w:pPr>
    </w:lvl>
    <w:lvl w:ilvl="2" w:tplc="354E3ECC" w:tentative="1">
      <w:start w:val="1"/>
      <w:numFmt w:val="lowerRoman"/>
      <w:lvlText w:val="%3."/>
      <w:lvlJc w:val="right"/>
      <w:pPr>
        <w:tabs>
          <w:tab w:val="num" w:pos="2160"/>
        </w:tabs>
        <w:ind w:left="2160" w:hanging="180"/>
      </w:pPr>
    </w:lvl>
    <w:lvl w:ilvl="3" w:tplc="6862D7BE" w:tentative="1">
      <w:start w:val="1"/>
      <w:numFmt w:val="decimal"/>
      <w:lvlText w:val="%4."/>
      <w:lvlJc w:val="left"/>
      <w:pPr>
        <w:tabs>
          <w:tab w:val="num" w:pos="2880"/>
        </w:tabs>
        <w:ind w:left="2880" w:hanging="360"/>
      </w:pPr>
    </w:lvl>
    <w:lvl w:ilvl="4" w:tplc="39F6F010" w:tentative="1">
      <w:start w:val="1"/>
      <w:numFmt w:val="lowerLetter"/>
      <w:lvlText w:val="%5."/>
      <w:lvlJc w:val="left"/>
      <w:pPr>
        <w:tabs>
          <w:tab w:val="num" w:pos="3600"/>
        </w:tabs>
        <w:ind w:left="3600" w:hanging="360"/>
      </w:pPr>
    </w:lvl>
    <w:lvl w:ilvl="5" w:tplc="503A33F0" w:tentative="1">
      <w:start w:val="1"/>
      <w:numFmt w:val="lowerRoman"/>
      <w:lvlText w:val="%6."/>
      <w:lvlJc w:val="right"/>
      <w:pPr>
        <w:tabs>
          <w:tab w:val="num" w:pos="4320"/>
        </w:tabs>
        <w:ind w:left="4320" w:hanging="180"/>
      </w:pPr>
    </w:lvl>
    <w:lvl w:ilvl="6" w:tplc="FA76164E" w:tentative="1">
      <w:start w:val="1"/>
      <w:numFmt w:val="decimal"/>
      <w:lvlText w:val="%7."/>
      <w:lvlJc w:val="left"/>
      <w:pPr>
        <w:tabs>
          <w:tab w:val="num" w:pos="5040"/>
        </w:tabs>
        <w:ind w:left="5040" w:hanging="360"/>
      </w:pPr>
    </w:lvl>
    <w:lvl w:ilvl="7" w:tplc="F406420E" w:tentative="1">
      <w:start w:val="1"/>
      <w:numFmt w:val="lowerLetter"/>
      <w:lvlText w:val="%8."/>
      <w:lvlJc w:val="left"/>
      <w:pPr>
        <w:tabs>
          <w:tab w:val="num" w:pos="5760"/>
        </w:tabs>
        <w:ind w:left="5760" w:hanging="360"/>
      </w:pPr>
    </w:lvl>
    <w:lvl w:ilvl="8" w:tplc="75E6795C" w:tentative="1">
      <w:start w:val="1"/>
      <w:numFmt w:val="lowerRoman"/>
      <w:lvlText w:val="%9."/>
      <w:lvlJc w:val="right"/>
      <w:pPr>
        <w:tabs>
          <w:tab w:val="num" w:pos="6480"/>
        </w:tabs>
        <w:ind w:left="6480" w:hanging="180"/>
      </w:pPr>
    </w:lvl>
  </w:abstractNum>
  <w:abstractNum w:abstractNumId="1" w15:restartNumberingAfterBreak="0">
    <w:nsid w:val="0692402E"/>
    <w:multiLevelType w:val="hybridMultilevel"/>
    <w:tmpl w:val="B35447B0"/>
    <w:lvl w:ilvl="0" w:tplc="0A4A0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A3685A"/>
    <w:multiLevelType w:val="hybridMultilevel"/>
    <w:tmpl w:val="0EB0F170"/>
    <w:lvl w:ilvl="0" w:tplc="8612D258">
      <w:start w:val="1"/>
      <w:numFmt w:val="decimal"/>
      <w:lvlText w:val="%1."/>
      <w:lvlJc w:val="left"/>
      <w:pPr>
        <w:tabs>
          <w:tab w:val="num" w:pos="360"/>
        </w:tabs>
        <w:ind w:left="0" w:firstLine="0"/>
      </w:pPr>
      <w:rPr>
        <w:rFonts w:hint="default"/>
        <w:b w:val="0"/>
        <w:i w:val="0"/>
      </w:rPr>
    </w:lvl>
    <w:lvl w:ilvl="1" w:tplc="0868E926" w:tentative="1">
      <w:start w:val="1"/>
      <w:numFmt w:val="lowerLetter"/>
      <w:lvlText w:val="%2."/>
      <w:lvlJc w:val="left"/>
      <w:pPr>
        <w:tabs>
          <w:tab w:val="num" w:pos="1440"/>
        </w:tabs>
        <w:ind w:left="1440" w:hanging="360"/>
      </w:pPr>
    </w:lvl>
    <w:lvl w:ilvl="2" w:tplc="19B80316" w:tentative="1">
      <w:start w:val="1"/>
      <w:numFmt w:val="lowerRoman"/>
      <w:lvlText w:val="%3."/>
      <w:lvlJc w:val="right"/>
      <w:pPr>
        <w:tabs>
          <w:tab w:val="num" w:pos="2160"/>
        </w:tabs>
        <w:ind w:left="2160" w:hanging="180"/>
      </w:pPr>
    </w:lvl>
    <w:lvl w:ilvl="3" w:tplc="BAB2BF92" w:tentative="1">
      <w:start w:val="1"/>
      <w:numFmt w:val="decimal"/>
      <w:lvlText w:val="%4."/>
      <w:lvlJc w:val="left"/>
      <w:pPr>
        <w:tabs>
          <w:tab w:val="num" w:pos="2880"/>
        </w:tabs>
        <w:ind w:left="2880" w:hanging="360"/>
      </w:pPr>
    </w:lvl>
    <w:lvl w:ilvl="4" w:tplc="F0FA693E" w:tentative="1">
      <w:start w:val="1"/>
      <w:numFmt w:val="lowerLetter"/>
      <w:lvlText w:val="%5."/>
      <w:lvlJc w:val="left"/>
      <w:pPr>
        <w:tabs>
          <w:tab w:val="num" w:pos="3600"/>
        </w:tabs>
        <w:ind w:left="3600" w:hanging="360"/>
      </w:pPr>
    </w:lvl>
    <w:lvl w:ilvl="5" w:tplc="F95A9B0E" w:tentative="1">
      <w:start w:val="1"/>
      <w:numFmt w:val="lowerRoman"/>
      <w:lvlText w:val="%6."/>
      <w:lvlJc w:val="right"/>
      <w:pPr>
        <w:tabs>
          <w:tab w:val="num" w:pos="4320"/>
        </w:tabs>
        <w:ind w:left="4320" w:hanging="180"/>
      </w:pPr>
    </w:lvl>
    <w:lvl w:ilvl="6" w:tplc="ED101CE0" w:tentative="1">
      <w:start w:val="1"/>
      <w:numFmt w:val="decimal"/>
      <w:lvlText w:val="%7."/>
      <w:lvlJc w:val="left"/>
      <w:pPr>
        <w:tabs>
          <w:tab w:val="num" w:pos="5040"/>
        </w:tabs>
        <w:ind w:left="5040" w:hanging="360"/>
      </w:pPr>
    </w:lvl>
    <w:lvl w:ilvl="7" w:tplc="2376B5FE" w:tentative="1">
      <w:start w:val="1"/>
      <w:numFmt w:val="lowerLetter"/>
      <w:lvlText w:val="%8."/>
      <w:lvlJc w:val="left"/>
      <w:pPr>
        <w:tabs>
          <w:tab w:val="num" w:pos="5760"/>
        </w:tabs>
        <w:ind w:left="5760" w:hanging="360"/>
      </w:pPr>
    </w:lvl>
    <w:lvl w:ilvl="8" w:tplc="77B26466" w:tentative="1">
      <w:start w:val="1"/>
      <w:numFmt w:val="lowerRoman"/>
      <w:lvlText w:val="%9."/>
      <w:lvlJc w:val="right"/>
      <w:pPr>
        <w:tabs>
          <w:tab w:val="num" w:pos="6480"/>
        </w:tabs>
        <w:ind w:left="6480" w:hanging="180"/>
      </w:pPr>
    </w:lvl>
  </w:abstractNum>
  <w:abstractNum w:abstractNumId="3" w15:restartNumberingAfterBreak="0">
    <w:nsid w:val="0B752A12"/>
    <w:multiLevelType w:val="hybridMultilevel"/>
    <w:tmpl w:val="77A6A01A"/>
    <w:lvl w:ilvl="0" w:tplc="AAFAD122">
      <w:start w:val="1"/>
      <w:numFmt w:val="decimal"/>
      <w:lvlText w:val="%1."/>
      <w:lvlJc w:val="left"/>
      <w:pPr>
        <w:tabs>
          <w:tab w:val="num" w:pos="720"/>
        </w:tabs>
        <w:ind w:left="720" w:hanging="360"/>
      </w:pPr>
      <w:rPr>
        <w:rFonts w:hint="default"/>
      </w:rPr>
    </w:lvl>
    <w:lvl w:ilvl="1" w:tplc="C42E95C4">
      <w:numFmt w:val="none"/>
      <w:lvlText w:val=""/>
      <w:lvlJc w:val="left"/>
      <w:pPr>
        <w:tabs>
          <w:tab w:val="num" w:pos="360"/>
        </w:tabs>
      </w:pPr>
    </w:lvl>
    <w:lvl w:ilvl="2" w:tplc="1F9CF6E2">
      <w:numFmt w:val="none"/>
      <w:lvlText w:val=""/>
      <w:lvlJc w:val="left"/>
      <w:pPr>
        <w:tabs>
          <w:tab w:val="num" w:pos="360"/>
        </w:tabs>
      </w:pPr>
    </w:lvl>
    <w:lvl w:ilvl="3" w:tplc="C03A013E">
      <w:numFmt w:val="none"/>
      <w:lvlText w:val=""/>
      <w:lvlJc w:val="left"/>
      <w:pPr>
        <w:tabs>
          <w:tab w:val="num" w:pos="360"/>
        </w:tabs>
      </w:pPr>
    </w:lvl>
    <w:lvl w:ilvl="4" w:tplc="097C4030">
      <w:numFmt w:val="none"/>
      <w:lvlText w:val=""/>
      <w:lvlJc w:val="left"/>
      <w:pPr>
        <w:tabs>
          <w:tab w:val="num" w:pos="360"/>
        </w:tabs>
      </w:pPr>
    </w:lvl>
    <w:lvl w:ilvl="5" w:tplc="C7B63D44">
      <w:numFmt w:val="none"/>
      <w:lvlText w:val=""/>
      <w:lvlJc w:val="left"/>
      <w:pPr>
        <w:tabs>
          <w:tab w:val="num" w:pos="360"/>
        </w:tabs>
      </w:pPr>
    </w:lvl>
    <w:lvl w:ilvl="6" w:tplc="CE6CBFDE">
      <w:numFmt w:val="none"/>
      <w:lvlText w:val=""/>
      <w:lvlJc w:val="left"/>
      <w:pPr>
        <w:tabs>
          <w:tab w:val="num" w:pos="360"/>
        </w:tabs>
      </w:pPr>
    </w:lvl>
    <w:lvl w:ilvl="7" w:tplc="231AFA4A">
      <w:numFmt w:val="none"/>
      <w:lvlText w:val=""/>
      <w:lvlJc w:val="left"/>
      <w:pPr>
        <w:tabs>
          <w:tab w:val="num" w:pos="360"/>
        </w:tabs>
      </w:pPr>
    </w:lvl>
    <w:lvl w:ilvl="8" w:tplc="B34CF808">
      <w:numFmt w:val="none"/>
      <w:lvlText w:val=""/>
      <w:lvlJc w:val="left"/>
      <w:pPr>
        <w:tabs>
          <w:tab w:val="num" w:pos="360"/>
        </w:tabs>
      </w:pPr>
    </w:lvl>
  </w:abstractNum>
  <w:abstractNum w:abstractNumId="4" w15:restartNumberingAfterBreak="0">
    <w:nsid w:val="0B752E27"/>
    <w:multiLevelType w:val="hybridMultilevel"/>
    <w:tmpl w:val="6F22005E"/>
    <w:lvl w:ilvl="0" w:tplc="7D9088CA">
      <w:start w:val="1"/>
      <w:numFmt w:val="decimal"/>
      <w:lvlText w:val="%1."/>
      <w:lvlJc w:val="left"/>
      <w:pPr>
        <w:tabs>
          <w:tab w:val="num" w:pos="720"/>
        </w:tabs>
        <w:ind w:left="720" w:hanging="720"/>
      </w:pPr>
      <w:rPr>
        <w:rFonts w:hint="default"/>
        <w:b w:val="0"/>
        <w:i w:val="0"/>
      </w:rPr>
    </w:lvl>
    <w:lvl w:ilvl="1" w:tplc="3DE4CF24" w:tentative="1">
      <w:start w:val="1"/>
      <w:numFmt w:val="lowerLetter"/>
      <w:lvlText w:val="%2."/>
      <w:lvlJc w:val="left"/>
      <w:pPr>
        <w:tabs>
          <w:tab w:val="num" w:pos="1440"/>
        </w:tabs>
        <w:ind w:left="1440" w:hanging="360"/>
      </w:pPr>
    </w:lvl>
    <w:lvl w:ilvl="2" w:tplc="3E6CFE28" w:tentative="1">
      <w:start w:val="1"/>
      <w:numFmt w:val="lowerRoman"/>
      <w:lvlText w:val="%3."/>
      <w:lvlJc w:val="right"/>
      <w:pPr>
        <w:tabs>
          <w:tab w:val="num" w:pos="2160"/>
        </w:tabs>
        <w:ind w:left="2160" w:hanging="180"/>
      </w:pPr>
    </w:lvl>
    <w:lvl w:ilvl="3" w:tplc="D5E665E2" w:tentative="1">
      <w:start w:val="1"/>
      <w:numFmt w:val="decimal"/>
      <w:lvlText w:val="%4."/>
      <w:lvlJc w:val="left"/>
      <w:pPr>
        <w:tabs>
          <w:tab w:val="num" w:pos="2880"/>
        </w:tabs>
        <w:ind w:left="2880" w:hanging="360"/>
      </w:pPr>
    </w:lvl>
    <w:lvl w:ilvl="4" w:tplc="FAD0B3BA" w:tentative="1">
      <w:start w:val="1"/>
      <w:numFmt w:val="lowerLetter"/>
      <w:lvlText w:val="%5."/>
      <w:lvlJc w:val="left"/>
      <w:pPr>
        <w:tabs>
          <w:tab w:val="num" w:pos="3600"/>
        </w:tabs>
        <w:ind w:left="3600" w:hanging="360"/>
      </w:pPr>
    </w:lvl>
    <w:lvl w:ilvl="5" w:tplc="8C12FBA8" w:tentative="1">
      <w:start w:val="1"/>
      <w:numFmt w:val="lowerRoman"/>
      <w:lvlText w:val="%6."/>
      <w:lvlJc w:val="right"/>
      <w:pPr>
        <w:tabs>
          <w:tab w:val="num" w:pos="4320"/>
        </w:tabs>
        <w:ind w:left="4320" w:hanging="180"/>
      </w:pPr>
    </w:lvl>
    <w:lvl w:ilvl="6" w:tplc="FE2448AC" w:tentative="1">
      <w:start w:val="1"/>
      <w:numFmt w:val="decimal"/>
      <w:lvlText w:val="%7."/>
      <w:lvlJc w:val="left"/>
      <w:pPr>
        <w:tabs>
          <w:tab w:val="num" w:pos="5040"/>
        </w:tabs>
        <w:ind w:left="5040" w:hanging="360"/>
      </w:pPr>
    </w:lvl>
    <w:lvl w:ilvl="7" w:tplc="7CCAB6F8" w:tentative="1">
      <w:start w:val="1"/>
      <w:numFmt w:val="lowerLetter"/>
      <w:lvlText w:val="%8."/>
      <w:lvlJc w:val="left"/>
      <w:pPr>
        <w:tabs>
          <w:tab w:val="num" w:pos="5760"/>
        </w:tabs>
        <w:ind w:left="5760" w:hanging="360"/>
      </w:pPr>
    </w:lvl>
    <w:lvl w:ilvl="8" w:tplc="BC24337E" w:tentative="1">
      <w:start w:val="1"/>
      <w:numFmt w:val="lowerRoman"/>
      <w:lvlText w:val="%9."/>
      <w:lvlJc w:val="right"/>
      <w:pPr>
        <w:tabs>
          <w:tab w:val="num" w:pos="6480"/>
        </w:tabs>
        <w:ind w:left="6480" w:hanging="180"/>
      </w:pPr>
    </w:lvl>
  </w:abstractNum>
  <w:abstractNum w:abstractNumId="5" w15:restartNumberingAfterBreak="0">
    <w:nsid w:val="16E223E2"/>
    <w:multiLevelType w:val="multilevel"/>
    <w:tmpl w:val="AB60FB2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247445C"/>
    <w:multiLevelType w:val="hybridMultilevel"/>
    <w:tmpl w:val="A4607D88"/>
    <w:lvl w:ilvl="0" w:tplc="58762B7C">
      <w:start w:val="4"/>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5740B31"/>
    <w:multiLevelType w:val="hybridMultilevel"/>
    <w:tmpl w:val="FAA0687C"/>
    <w:lvl w:ilvl="0" w:tplc="C7BC2F0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15:restartNumberingAfterBreak="0">
    <w:nsid w:val="3A3A76F9"/>
    <w:multiLevelType w:val="multilevel"/>
    <w:tmpl w:val="BAD88952"/>
    <w:lvl w:ilvl="0">
      <w:start w:val="1"/>
      <w:numFmt w:val="decimal"/>
      <w:lvlText w:val="%1."/>
      <w:lvlJc w:val="left"/>
      <w:pPr>
        <w:ind w:left="1069"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46805A8C"/>
    <w:multiLevelType w:val="hybridMultilevel"/>
    <w:tmpl w:val="545494DC"/>
    <w:lvl w:ilvl="0" w:tplc="F6AA852C">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CBB5BD4"/>
    <w:multiLevelType w:val="hybridMultilevel"/>
    <w:tmpl w:val="D7405DFE"/>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E8C04BC"/>
    <w:multiLevelType w:val="hybridMultilevel"/>
    <w:tmpl w:val="962476B0"/>
    <w:lvl w:ilvl="0" w:tplc="818A22CA">
      <w:start w:val="1"/>
      <w:numFmt w:val="decimal"/>
      <w:lvlText w:val="%1."/>
      <w:lvlJc w:val="left"/>
      <w:pPr>
        <w:tabs>
          <w:tab w:val="num" w:pos="720"/>
        </w:tabs>
        <w:ind w:left="720" w:hanging="360"/>
      </w:pPr>
      <w:rPr>
        <w:rFonts w:hint="default"/>
      </w:rPr>
    </w:lvl>
    <w:lvl w:ilvl="1" w:tplc="1A684BFE" w:tentative="1">
      <w:start w:val="1"/>
      <w:numFmt w:val="lowerLetter"/>
      <w:lvlText w:val="%2."/>
      <w:lvlJc w:val="left"/>
      <w:pPr>
        <w:tabs>
          <w:tab w:val="num" w:pos="1440"/>
        </w:tabs>
        <w:ind w:left="1440" w:hanging="360"/>
      </w:pPr>
    </w:lvl>
    <w:lvl w:ilvl="2" w:tplc="9D846A92" w:tentative="1">
      <w:start w:val="1"/>
      <w:numFmt w:val="lowerRoman"/>
      <w:lvlText w:val="%3."/>
      <w:lvlJc w:val="right"/>
      <w:pPr>
        <w:tabs>
          <w:tab w:val="num" w:pos="2160"/>
        </w:tabs>
        <w:ind w:left="2160" w:hanging="180"/>
      </w:pPr>
    </w:lvl>
    <w:lvl w:ilvl="3" w:tplc="C33A0FB4" w:tentative="1">
      <w:start w:val="1"/>
      <w:numFmt w:val="decimal"/>
      <w:lvlText w:val="%4."/>
      <w:lvlJc w:val="left"/>
      <w:pPr>
        <w:tabs>
          <w:tab w:val="num" w:pos="2880"/>
        </w:tabs>
        <w:ind w:left="2880" w:hanging="360"/>
      </w:pPr>
    </w:lvl>
    <w:lvl w:ilvl="4" w:tplc="A98CD68C" w:tentative="1">
      <w:start w:val="1"/>
      <w:numFmt w:val="lowerLetter"/>
      <w:lvlText w:val="%5."/>
      <w:lvlJc w:val="left"/>
      <w:pPr>
        <w:tabs>
          <w:tab w:val="num" w:pos="3600"/>
        </w:tabs>
        <w:ind w:left="3600" w:hanging="360"/>
      </w:pPr>
    </w:lvl>
    <w:lvl w:ilvl="5" w:tplc="68A4C72C" w:tentative="1">
      <w:start w:val="1"/>
      <w:numFmt w:val="lowerRoman"/>
      <w:lvlText w:val="%6."/>
      <w:lvlJc w:val="right"/>
      <w:pPr>
        <w:tabs>
          <w:tab w:val="num" w:pos="4320"/>
        </w:tabs>
        <w:ind w:left="4320" w:hanging="180"/>
      </w:pPr>
    </w:lvl>
    <w:lvl w:ilvl="6" w:tplc="55225F2E" w:tentative="1">
      <w:start w:val="1"/>
      <w:numFmt w:val="decimal"/>
      <w:lvlText w:val="%7."/>
      <w:lvlJc w:val="left"/>
      <w:pPr>
        <w:tabs>
          <w:tab w:val="num" w:pos="5040"/>
        </w:tabs>
        <w:ind w:left="5040" w:hanging="360"/>
      </w:pPr>
    </w:lvl>
    <w:lvl w:ilvl="7" w:tplc="BD969666" w:tentative="1">
      <w:start w:val="1"/>
      <w:numFmt w:val="lowerLetter"/>
      <w:lvlText w:val="%8."/>
      <w:lvlJc w:val="left"/>
      <w:pPr>
        <w:tabs>
          <w:tab w:val="num" w:pos="5760"/>
        </w:tabs>
        <w:ind w:left="5760" w:hanging="360"/>
      </w:pPr>
    </w:lvl>
    <w:lvl w:ilvl="8" w:tplc="5CD256F0" w:tentative="1">
      <w:start w:val="1"/>
      <w:numFmt w:val="lowerRoman"/>
      <w:lvlText w:val="%9."/>
      <w:lvlJc w:val="right"/>
      <w:pPr>
        <w:tabs>
          <w:tab w:val="num" w:pos="6480"/>
        </w:tabs>
        <w:ind w:left="6480" w:hanging="180"/>
      </w:pPr>
    </w:lvl>
  </w:abstractNum>
  <w:abstractNum w:abstractNumId="12"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13" w15:restartNumberingAfterBreak="0">
    <w:nsid w:val="621C26F0"/>
    <w:multiLevelType w:val="hybridMultilevel"/>
    <w:tmpl w:val="4364BF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627E49EF"/>
    <w:multiLevelType w:val="hybridMultilevel"/>
    <w:tmpl w:val="6EF64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2E373A3"/>
    <w:multiLevelType w:val="hybridMultilevel"/>
    <w:tmpl w:val="277643AA"/>
    <w:lvl w:ilvl="0" w:tplc="6CB0F36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BF15E05"/>
    <w:multiLevelType w:val="hybridMultilevel"/>
    <w:tmpl w:val="1CFEBE9A"/>
    <w:lvl w:ilvl="0" w:tplc="A60498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C563A74"/>
    <w:multiLevelType w:val="multilevel"/>
    <w:tmpl w:val="3788E58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8" w15:restartNumberingAfterBreak="0">
    <w:nsid w:val="7C6207B2"/>
    <w:multiLevelType w:val="hybridMultilevel"/>
    <w:tmpl w:val="F7565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1"/>
  </w:num>
  <w:num w:numId="4">
    <w:abstractNumId w:val="0"/>
  </w:num>
  <w:num w:numId="5">
    <w:abstractNumId w:val="12"/>
  </w:num>
  <w:num w:numId="6">
    <w:abstractNumId w:val="18"/>
  </w:num>
  <w:num w:numId="7">
    <w:abstractNumId w:val="7"/>
  </w:num>
  <w:num w:numId="8">
    <w:abstractNumId w:val="16"/>
  </w:num>
  <w:num w:numId="9">
    <w:abstractNumId w:val="8"/>
  </w:num>
  <w:num w:numId="10">
    <w:abstractNumId w:val="1"/>
  </w:num>
  <w:num w:numId="11">
    <w:abstractNumId w:val="14"/>
  </w:num>
  <w:num w:numId="12">
    <w:abstractNumId w:val="6"/>
  </w:num>
  <w:num w:numId="13">
    <w:abstractNumId w:val="5"/>
  </w:num>
  <w:num w:numId="14">
    <w:abstractNumId w:val="15"/>
  </w:num>
  <w:num w:numId="15">
    <w:abstractNumId w:val="13"/>
  </w:num>
  <w:num w:numId="16">
    <w:abstractNumId w:val="17"/>
  </w:num>
  <w:num w:numId="17">
    <w:abstractNumId w:val="3"/>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documentProtection w:edit="forms" w:enforcement="0"/>
  <w:defaultTabStop w:val="720"/>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126D9"/>
    <w:rsid w:val="00024BD8"/>
    <w:rsid w:val="00047488"/>
    <w:rsid w:val="00053413"/>
    <w:rsid w:val="00053FB5"/>
    <w:rsid w:val="0006703F"/>
    <w:rsid w:val="000A057F"/>
    <w:rsid w:val="000B1F57"/>
    <w:rsid w:val="000C673E"/>
    <w:rsid w:val="000D5D52"/>
    <w:rsid w:val="00110C86"/>
    <w:rsid w:val="001344D2"/>
    <w:rsid w:val="00143749"/>
    <w:rsid w:val="00155F9B"/>
    <w:rsid w:val="00157E22"/>
    <w:rsid w:val="001741FA"/>
    <w:rsid w:val="00185409"/>
    <w:rsid w:val="001F14EC"/>
    <w:rsid w:val="00200902"/>
    <w:rsid w:val="00205AA4"/>
    <w:rsid w:val="002109D9"/>
    <w:rsid w:val="0023071F"/>
    <w:rsid w:val="00235660"/>
    <w:rsid w:val="00236753"/>
    <w:rsid w:val="002379F9"/>
    <w:rsid w:val="002577EA"/>
    <w:rsid w:val="00284AD6"/>
    <w:rsid w:val="002C31B4"/>
    <w:rsid w:val="002C5D5D"/>
    <w:rsid w:val="002E77A5"/>
    <w:rsid w:val="003162DE"/>
    <w:rsid w:val="003578EF"/>
    <w:rsid w:val="0037444C"/>
    <w:rsid w:val="00385A4D"/>
    <w:rsid w:val="003A1FE3"/>
    <w:rsid w:val="003C4DC8"/>
    <w:rsid w:val="003D0A22"/>
    <w:rsid w:val="003D3C48"/>
    <w:rsid w:val="003E3DDF"/>
    <w:rsid w:val="004218D3"/>
    <w:rsid w:val="004220F4"/>
    <w:rsid w:val="004B2794"/>
    <w:rsid w:val="004E61CE"/>
    <w:rsid w:val="004E6D42"/>
    <w:rsid w:val="004F0BF6"/>
    <w:rsid w:val="004F5B61"/>
    <w:rsid w:val="0051175D"/>
    <w:rsid w:val="0052304A"/>
    <w:rsid w:val="00523E74"/>
    <w:rsid w:val="0052406E"/>
    <w:rsid w:val="005329E4"/>
    <w:rsid w:val="00543B6D"/>
    <w:rsid w:val="00557B81"/>
    <w:rsid w:val="005B1637"/>
    <w:rsid w:val="005C0ADC"/>
    <w:rsid w:val="006107CE"/>
    <w:rsid w:val="00610A4C"/>
    <w:rsid w:val="006130C0"/>
    <w:rsid w:val="006260A2"/>
    <w:rsid w:val="0066720C"/>
    <w:rsid w:val="00673F8F"/>
    <w:rsid w:val="006A62E1"/>
    <w:rsid w:val="006D690F"/>
    <w:rsid w:val="006F3BC1"/>
    <w:rsid w:val="00744240"/>
    <w:rsid w:val="00755E59"/>
    <w:rsid w:val="00761924"/>
    <w:rsid w:val="0076416C"/>
    <w:rsid w:val="00790192"/>
    <w:rsid w:val="00830E27"/>
    <w:rsid w:val="00837B78"/>
    <w:rsid w:val="00840342"/>
    <w:rsid w:val="00840A22"/>
    <w:rsid w:val="008617AD"/>
    <w:rsid w:val="00861A41"/>
    <w:rsid w:val="008F0145"/>
    <w:rsid w:val="009164E9"/>
    <w:rsid w:val="009274DC"/>
    <w:rsid w:val="00930847"/>
    <w:rsid w:val="00935692"/>
    <w:rsid w:val="00936A72"/>
    <w:rsid w:val="00951723"/>
    <w:rsid w:val="0097573D"/>
    <w:rsid w:val="00983615"/>
    <w:rsid w:val="00985BCE"/>
    <w:rsid w:val="009969CC"/>
    <w:rsid w:val="009A07F3"/>
    <w:rsid w:val="009B4935"/>
    <w:rsid w:val="00A12F7A"/>
    <w:rsid w:val="00A229DB"/>
    <w:rsid w:val="00A30F37"/>
    <w:rsid w:val="00A71606"/>
    <w:rsid w:val="00AA2722"/>
    <w:rsid w:val="00AC42B8"/>
    <w:rsid w:val="00AE2938"/>
    <w:rsid w:val="00AE296E"/>
    <w:rsid w:val="00AE3555"/>
    <w:rsid w:val="00AF45F2"/>
    <w:rsid w:val="00B0183F"/>
    <w:rsid w:val="00B43B8F"/>
    <w:rsid w:val="00B53470"/>
    <w:rsid w:val="00B66355"/>
    <w:rsid w:val="00B70B40"/>
    <w:rsid w:val="00B70E67"/>
    <w:rsid w:val="00B83D72"/>
    <w:rsid w:val="00B94B01"/>
    <w:rsid w:val="00BB4805"/>
    <w:rsid w:val="00BE5DF6"/>
    <w:rsid w:val="00BF2A56"/>
    <w:rsid w:val="00BF57AC"/>
    <w:rsid w:val="00C04B1E"/>
    <w:rsid w:val="00C32EC3"/>
    <w:rsid w:val="00C33B5A"/>
    <w:rsid w:val="00C3426E"/>
    <w:rsid w:val="00C41474"/>
    <w:rsid w:val="00C57D1D"/>
    <w:rsid w:val="00C92DC2"/>
    <w:rsid w:val="00CA34CD"/>
    <w:rsid w:val="00CA5D59"/>
    <w:rsid w:val="00CC1A90"/>
    <w:rsid w:val="00CD35EF"/>
    <w:rsid w:val="00CF160A"/>
    <w:rsid w:val="00CF18B5"/>
    <w:rsid w:val="00D1358E"/>
    <w:rsid w:val="00D270E5"/>
    <w:rsid w:val="00D50084"/>
    <w:rsid w:val="00D75819"/>
    <w:rsid w:val="00DA2A59"/>
    <w:rsid w:val="00DC69C6"/>
    <w:rsid w:val="00DD1CAD"/>
    <w:rsid w:val="00DD7CEA"/>
    <w:rsid w:val="00DF2452"/>
    <w:rsid w:val="00E13E85"/>
    <w:rsid w:val="00E21BEC"/>
    <w:rsid w:val="00E64A91"/>
    <w:rsid w:val="00E76390"/>
    <w:rsid w:val="00E83B2B"/>
    <w:rsid w:val="00E94F68"/>
    <w:rsid w:val="00EA06A0"/>
    <w:rsid w:val="00EE1F55"/>
    <w:rsid w:val="00EF67CF"/>
    <w:rsid w:val="00F17E88"/>
    <w:rsid w:val="00F42AA5"/>
    <w:rsid w:val="00F80B01"/>
    <w:rsid w:val="00F92510"/>
    <w:rsid w:val="00F92AAF"/>
    <w:rsid w:val="00FC77E0"/>
    <w:rsid w:val="00FE1B1E"/>
    <w:rsid w:val="00FF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B064B1A-60C7-4F1A-A06D-501F214AB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left="709" w:right="7511"/>
      <w:jc w:val="center"/>
      <w:outlineLvl w:val="0"/>
    </w:pPr>
    <w:rPr>
      <w:sz w:val="26"/>
      <w:shd w:val="clear" w:color="auto" w:fill="FFFFFF"/>
    </w:rPr>
  </w:style>
  <w:style w:type="paragraph" w:styleId="2">
    <w:name w:val="heading 2"/>
    <w:basedOn w:val="a"/>
    <w:next w:val="a"/>
    <w:qFormat/>
    <w:pPr>
      <w:keepNext/>
      <w:ind w:right="-1"/>
      <w:jc w:val="both"/>
      <w:outlineLvl w:val="1"/>
    </w:pPr>
    <w:rPr>
      <w:sz w:val="26"/>
    </w:rPr>
  </w:style>
  <w:style w:type="paragraph" w:styleId="3">
    <w:name w:val="heading 3"/>
    <w:basedOn w:val="a"/>
    <w:next w:val="a"/>
    <w:qFormat/>
    <w:pPr>
      <w:keepNext/>
      <w:jc w:val="center"/>
      <w:outlineLvl w:val="2"/>
    </w:pPr>
    <w:rPr>
      <w:b/>
      <w:caps/>
      <w:spacing w:val="50"/>
      <w:sz w:val="30"/>
    </w:rPr>
  </w:style>
  <w:style w:type="paragraph" w:styleId="9">
    <w:name w:val="heading 9"/>
    <w:basedOn w:val="a"/>
    <w:next w:val="a"/>
    <w:link w:val="90"/>
    <w:uiPriority w:val="9"/>
    <w:semiHidden/>
    <w:unhideWhenUsed/>
    <w:qFormat/>
    <w:rsid w:val="003578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6"/>
    </w:rPr>
  </w:style>
  <w:style w:type="paragraph" w:styleId="a5">
    <w:name w:val="Subtitle"/>
    <w:basedOn w:val="a"/>
    <w:link w:val="a6"/>
    <w:qFormat/>
    <w:pPr>
      <w:jc w:val="center"/>
    </w:pPr>
    <w:rPr>
      <w:sz w:val="26"/>
    </w:rPr>
  </w:style>
  <w:style w:type="paragraph" w:styleId="a7">
    <w:name w:val="Body Text Indent"/>
    <w:basedOn w:val="a"/>
    <w:semiHidden/>
    <w:pPr>
      <w:ind w:right="-1" w:firstLine="709"/>
      <w:jc w:val="both"/>
    </w:pPr>
  </w:style>
  <w:style w:type="table" w:styleId="a8">
    <w:name w:val="Table Grid"/>
    <w:basedOn w:val="a1"/>
    <w:uiPriority w:val="59"/>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w:basedOn w:val="a"/>
    <w:semiHidden/>
    <w:pPr>
      <w:jc w:val="both"/>
    </w:pPr>
    <w:rPr>
      <w:sz w:val="24"/>
      <w:szCs w:val="24"/>
    </w:rPr>
  </w:style>
  <w:style w:type="paragraph" w:styleId="aa">
    <w:name w:val="Balloon Text"/>
    <w:basedOn w:val="a"/>
    <w:link w:val="ab"/>
    <w:uiPriority w:val="99"/>
    <w:semiHidden/>
    <w:unhideWhenUsed/>
    <w:rsid w:val="00185409"/>
    <w:rPr>
      <w:rFonts w:ascii="Tahoma" w:hAnsi="Tahoma" w:cs="Tahoma"/>
      <w:sz w:val="16"/>
      <w:szCs w:val="16"/>
    </w:rPr>
  </w:style>
  <w:style w:type="character" w:customStyle="1" w:styleId="ab">
    <w:name w:val="Текст выноски Знак"/>
    <w:link w:val="aa"/>
    <w:uiPriority w:val="99"/>
    <w:semiHidden/>
    <w:rsid w:val="00185409"/>
    <w:rPr>
      <w:rFonts w:ascii="Tahoma" w:hAnsi="Tahoma" w:cs="Tahoma"/>
      <w:sz w:val="16"/>
      <w:szCs w:val="16"/>
    </w:rPr>
  </w:style>
  <w:style w:type="character" w:customStyle="1" w:styleId="a6">
    <w:name w:val="Подзаголовок Знак"/>
    <w:basedOn w:val="a0"/>
    <w:link w:val="a5"/>
    <w:rsid w:val="00A30F37"/>
    <w:rPr>
      <w:sz w:val="26"/>
    </w:rPr>
  </w:style>
  <w:style w:type="character" w:customStyle="1" w:styleId="90">
    <w:name w:val="Заголовок 9 Знак"/>
    <w:basedOn w:val="a0"/>
    <w:link w:val="9"/>
    <w:uiPriority w:val="9"/>
    <w:semiHidden/>
    <w:rsid w:val="003578EF"/>
    <w:rPr>
      <w:rFonts w:asciiTheme="majorHAnsi" w:eastAsiaTheme="majorEastAsia" w:hAnsiTheme="majorHAnsi" w:cstheme="majorBidi"/>
      <w:i/>
      <w:iCs/>
      <w:color w:val="404040" w:themeColor="text1" w:themeTint="BF"/>
    </w:rPr>
  </w:style>
  <w:style w:type="character" w:styleId="ac">
    <w:name w:val="Hyperlink"/>
    <w:uiPriority w:val="99"/>
    <w:semiHidden/>
    <w:rsid w:val="003578EF"/>
    <w:rPr>
      <w:color w:val="auto"/>
      <w:u w:val="single"/>
    </w:rPr>
  </w:style>
  <w:style w:type="character" w:customStyle="1" w:styleId="a4">
    <w:name w:val="Название Знак"/>
    <w:link w:val="a3"/>
    <w:locked/>
    <w:rsid w:val="003578EF"/>
    <w:rPr>
      <w:b/>
      <w:sz w:val="26"/>
    </w:rPr>
  </w:style>
  <w:style w:type="paragraph" w:customStyle="1" w:styleId="ConsNormal">
    <w:name w:val="ConsNormal"/>
    <w:rsid w:val="003578EF"/>
    <w:pPr>
      <w:widowControl w:val="0"/>
      <w:snapToGrid w:val="0"/>
      <w:spacing w:after="240"/>
      <w:ind w:firstLine="720"/>
      <w:jc w:val="both"/>
    </w:pPr>
    <w:rPr>
      <w:rFonts w:ascii="Arial" w:hAnsi="Arial" w:cs="Arial"/>
    </w:rPr>
  </w:style>
  <w:style w:type="paragraph" w:customStyle="1" w:styleId="ConsNonformat">
    <w:name w:val="ConsNonformat"/>
    <w:rsid w:val="003578EF"/>
    <w:pPr>
      <w:autoSpaceDE w:val="0"/>
      <w:autoSpaceDN w:val="0"/>
      <w:adjustRightInd w:val="0"/>
      <w:spacing w:after="240"/>
      <w:jc w:val="both"/>
    </w:pPr>
    <w:rPr>
      <w:rFonts w:ascii="Courier New" w:hAnsi="Courier New" w:cs="Courier New"/>
    </w:rPr>
  </w:style>
  <w:style w:type="paragraph" w:customStyle="1" w:styleId="ConsPlusNormal">
    <w:name w:val="ConsPlusNormal"/>
    <w:rsid w:val="003578EF"/>
    <w:pPr>
      <w:autoSpaceDE w:val="0"/>
      <w:autoSpaceDN w:val="0"/>
      <w:adjustRightInd w:val="0"/>
      <w:spacing w:after="240"/>
      <w:ind w:firstLine="720"/>
      <w:jc w:val="both"/>
    </w:pPr>
    <w:rPr>
      <w:rFonts w:ascii="Arial" w:hAnsi="Arial" w:cs="Arial"/>
    </w:rPr>
  </w:style>
  <w:style w:type="character" w:styleId="ad">
    <w:name w:val="page number"/>
    <w:basedOn w:val="a0"/>
    <w:rsid w:val="003578EF"/>
  </w:style>
  <w:style w:type="paragraph" w:styleId="ae">
    <w:name w:val="List Paragraph"/>
    <w:basedOn w:val="a"/>
    <w:uiPriority w:val="34"/>
    <w:qFormat/>
    <w:rsid w:val="003578EF"/>
    <w:pPr>
      <w:spacing w:after="240"/>
      <w:ind w:left="720"/>
      <w:contextualSpacing/>
      <w:jc w:val="both"/>
    </w:pPr>
    <w:rPr>
      <w:rFonts w:eastAsia="Calibri"/>
      <w:sz w:val="28"/>
      <w:szCs w:val="28"/>
      <w:lang w:eastAsia="en-US"/>
    </w:rPr>
  </w:style>
  <w:style w:type="paragraph" w:styleId="af">
    <w:name w:val="Normal (Web)"/>
    <w:aliases w:val="Знак Знак2,Знак Знак Знак Знак1,Знак Знак Знак Знак Знак Знак Знак Знак1,Знак Знак Знак2,Знак Знак Знак Знак Знак Знак Знак Знак Знак Знак,Обычный (веб)1 Знак,Знак Знак1 Знак,Знак Знак Знак Знак Знак"/>
    <w:basedOn w:val="a"/>
    <w:rsid w:val="004B2794"/>
    <w:pPr>
      <w:spacing w:after="160" w:line="240" w:lineRule="exact"/>
    </w:pPr>
    <w:rPr>
      <w:rFonts w:ascii="Verdana" w:hAnsi="Verdana"/>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EB39A-919F-4DD0-A14B-61F0266A4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640</Words>
  <Characters>3651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4283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lastModifiedBy>Пользователь Windows</cp:lastModifiedBy>
  <cp:revision>11</cp:revision>
  <cp:lastPrinted>2021-12-24T10:06:00Z</cp:lastPrinted>
  <dcterms:created xsi:type="dcterms:W3CDTF">2022-03-03T04:14:00Z</dcterms:created>
  <dcterms:modified xsi:type="dcterms:W3CDTF">2022-04-07T07:39:00Z</dcterms:modified>
</cp:coreProperties>
</file>