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bookmarkStart w:id="0" w:name="_GoBack"/>
      <w:bookmarkEnd w:id="0"/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861D84" w:rsidRPr="00861D84">
        <w:rPr>
          <w:sz w:val="28"/>
          <w:szCs w:val="28"/>
        </w:rPr>
        <w:t>тринадцатая</w:t>
      </w:r>
      <w:r w:rsidR="00861D84">
        <w:rPr>
          <w:sz w:val="28"/>
          <w:szCs w:val="28"/>
        </w:rPr>
        <w:t xml:space="preserve"> </w:t>
      </w:r>
      <w:r w:rsidRPr="00C41474">
        <w:rPr>
          <w:sz w:val="28"/>
          <w:szCs w:val="28"/>
        </w:rPr>
        <w:t xml:space="preserve">сессия </w:t>
      </w:r>
      <w:r w:rsidR="00861D84" w:rsidRPr="00861D84">
        <w:rPr>
          <w:sz w:val="28"/>
          <w:szCs w:val="28"/>
        </w:rPr>
        <w:t>пятого</w:t>
      </w:r>
      <w:r w:rsidR="00861D84">
        <w:rPr>
          <w:sz w:val="28"/>
          <w:szCs w:val="28"/>
        </w:rPr>
        <w:t xml:space="preserve"> </w:t>
      </w:r>
      <w:r w:rsidRPr="00C41474">
        <w:rPr>
          <w:sz w:val="28"/>
          <w:szCs w:val="28"/>
        </w:rPr>
        <w:t>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861D84" w:rsidP="00963E3E">
            <w:pPr>
              <w:jc w:val="center"/>
              <w:rPr>
                <w:sz w:val="24"/>
                <w:szCs w:val="24"/>
              </w:rPr>
            </w:pPr>
            <w:r w:rsidRPr="00861D84">
              <w:rPr>
                <w:sz w:val="24"/>
                <w:szCs w:val="24"/>
              </w:rPr>
              <w:t>29.12.2014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861D84" w:rsidP="00963E3E">
            <w:pPr>
              <w:jc w:val="center"/>
              <w:rPr>
                <w:sz w:val="24"/>
                <w:szCs w:val="24"/>
              </w:rPr>
            </w:pPr>
            <w:r w:rsidRPr="00861D84">
              <w:rPr>
                <w:sz w:val="24"/>
                <w:szCs w:val="24"/>
              </w:rPr>
              <w:t>39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8E358B" w:rsidTr="000C673E">
        <w:tc>
          <w:tcPr>
            <w:tcW w:w="4825" w:type="dxa"/>
            <w:gridSpan w:val="3"/>
          </w:tcPr>
          <w:p w:rsidR="00F92510" w:rsidRPr="008E358B" w:rsidRDefault="007C7989" w:rsidP="00475B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58B">
              <w:rPr>
                <w:rFonts w:ascii="Arial" w:hAnsi="Arial" w:cs="Arial"/>
                <w:sz w:val="24"/>
                <w:szCs w:val="24"/>
              </w:rPr>
              <w:t>О внесении изменений и дополнений в</w:t>
            </w:r>
            <w:r w:rsidR="00475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358B">
              <w:rPr>
                <w:rFonts w:ascii="Arial" w:hAnsi="Arial" w:cs="Arial"/>
                <w:sz w:val="24"/>
                <w:szCs w:val="24"/>
              </w:rPr>
              <w:t xml:space="preserve">решение районного Совета </w:t>
            </w:r>
            <w:proofErr w:type="gramStart"/>
            <w:r w:rsidRPr="008E358B">
              <w:rPr>
                <w:rFonts w:ascii="Arial" w:hAnsi="Arial" w:cs="Arial"/>
                <w:sz w:val="24"/>
                <w:szCs w:val="24"/>
              </w:rPr>
              <w:t>депутатов  №</w:t>
            </w:r>
            <w:proofErr w:type="gramEnd"/>
            <w:r w:rsidRPr="008E358B">
              <w:rPr>
                <w:rFonts w:ascii="Arial" w:hAnsi="Arial" w:cs="Arial"/>
                <w:sz w:val="24"/>
                <w:szCs w:val="24"/>
              </w:rPr>
              <w:t xml:space="preserve"> 8 от 05.03.2014г "Об утверждении Положения о бюджетном устройстве, бюджетном процессе и финансовом контроле в Табунском районе"</w:t>
            </w:r>
          </w:p>
        </w:tc>
        <w:tc>
          <w:tcPr>
            <w:tcW w:w="4534" w:type="dxa"/>
          </w:tcPr>
          <w:p w:rsidR="00F92510" w:rsidRPr="008E358B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0E27" w:rsidRPr="008E358B" w:rsidRDefault="00830E27">
      <w:pPr>
        <w:jc w:val="both"/>
        <w:rPr>
          <w:rFonts w:ascii="Arial" w:hAnsi="Arial" w:cs="Arial"/>
          <w:sz w:val="24"/>
          <w:szCs w:val="24"/>
        </w:rPr>
      </w:pPr>
    </w:p>
    <w:p w:rsidR="00F92510" w:rsidRPr="008E358B" w:rsidRDefault="00F92510">
      <w:pPr>
        <w:jc w:val="both"/>
        <w:rPr>
          <w:rFonts w:ascii="Arial" w:hAnsi="Arial" w:cs="Arial"/>
          <w:sz w:val="24"/>
          <w:szCs w:val="24"/>
        </w:rPr>
      </w:pPr>
    </w:p>
    <w:p w:rsidR="00F92510" w:rsidRPr="008E358B" w:rsidRDefault="00F92510">
      <w:pPr>
        <w:jc w:val="both"/>
        <w:rPr>
          <w:rFonts w:ascii="Arial" w:hAnsi="Arial" w:cs="Arial"/>
          <w:sz w:val="24"/>
          <w:szCs w:val="24"/>
        </w:rPr>
      </w:pPr>
    </w:p>
    <w:p w:rsidR="00830E27" w:rsidRPr="008E358B" w:rsidRDefault="007C7989" w:rsidP="002307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>В соответствии со статьей 26 Устава муниципального образования Табунский район Алтайского края</w:t>
      </w:r>
      <w:r w:rsidR="00830E27" w:rsidRPr="008E358B">
        <w:rPr>
          <w:rFonts w:ascii="Arial" w:hAnsi="Arial" w:cs="Arial"/>
          <w:sz w:val="24"/>
          <w:szCs w:val="24"/>
        </w:rPr>
        <w:t xml:space="preserve">, </w:t>
      </w:r>
      <w:r w:rsidR="00837B78" w:rsidRPr="008E358B">
        <w:rPr>
          <w:rFonts w:ascii="Arial" w:hAnsi="Arial" w:cs="Arial"/>
          <w:sz w:val="24"/>
          <w:szCs w:val="24"/>
        </w:rPr>
        <w:t xml:space="preserve">районный Совет депутатов </w:t>
      </w:r>
      <w:r w:rsidR="00837B78" w:rsidRPr="008E358B">
        <w:rPr>
          <w:rFonts w:ascii="Arial" w:hAnsi="Arial" w:cs="Arial"/>
          <w:spacing w:val="40"/>
          <w:sz w:val="24"/>
          <w:szCs w:val="24"/>
        </w:rPr>
        <w:t>решил</w:t>
      </w:r>
      <w:r w:rsidR="00830E27" w:rsidRPr="008E358B">
        <w:rPr>
          <w:rFonts w:ascii="Arial" w:hAnsi="Arial" w:cs="Arial"/>
          <w:spacing w:val="40"/>
          <w:sz w:val="24"/>
          <w:szCs w:val="24"/>
        </w:rPr>
        <w:t>:</w:t>
      </w:r>
    </w:p>
    <w:p w:rsidR="00830E27" w:rsidRPr="008E358B" w:rsidRDefault="00830E27">
      <w:pPr>
        <w:ind w:firstLine="720"/>
        <w:jc w:val="both"/>
        <w:rPr>
          <w:rFonts w:ascii="Arial" w:hAnsi="Arial" w:cs="Arial"/>
          <w:sz w:val="24"/>
          <w:szCs w:val="24"/>
        </w:rPr>
      </w:pPr>
    </w:p>
    <w:bookmarkStart w:id="1" w:name="ПолеСоСписком1"/>
    <w:p w:rsidR="00861D84" w:rsidRPr="008E358B" w:rsidRDefault="00830E27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8E358B">
        <w:rPr>
          <w:rFonts w:ascii="Arial" w:hAnsi="Arial" w:cs="Arial"/>
          <w:sz w:val="24"/>
          <w:szCs w:val="24"/>
        </w:rPr>
        <w:instrText xml:space="preserve"> FORMDROPDOWN </w:instrText>
      </w:r>
      <w:r w:rsidR="0023071F" w:rsidRPr="008E358B">
        <w:rPr>
          <w:rFonts w:ascii="Arial" w:hAnsi="Arial" w:cs="Arial"/>
          <w:sz w:val="24"/>
          <w:szCs w:val="24"/>
        </w:rPr>
      </w:r>
      <w:r w:rsidRPr="008E358B">
        <w:rPr>
          <w:rFonts w:ascii="Arial" w:hAnsi="Arial" w:cs="Arial"/>
          <w:sz w:val="24"/>
          <w:szCs w:val="24"/>
        </w:rPr>
        <w:fldChar w:fldCharType="end"/>
      </w:r>
      <w:bookmarkEnd w:id="1"/>
      <w:r w:rsidR="00861D84" w:rsidRPr="008E358B">
        <w:rPr>
          <w:rFonts w:ascii="Arial" w:hAnsi="Arial" w:cs="Arial"/>
          <w:sz w:val="24"/>
          <w:szCs w:val="24"/>
        </w:rPr>
        <w:t xml:space="preserve"> </w:t>
      </w:r>
      <w:r w:rsidR="00861D84" w:rsidRPr="008E358B">
        <w:rPr>
          <w:rFonts w:ascii="Arial" w:hAnsi="Arial" w:cs="Arial"/>
          <w:sz w:val="24"/>
          <w:szCs w:val="24"/>
        </w:rPr>
        <w:tab/>
        <w:t>I. Внести в Положение о бюджетном устройстве, бюджетном процессе и финансовом контроле в Табунском районе, утвержденное решением районного Совета депутатов от 05.03.2014г № 8 (далее - Положение), следующие изменения и дополнения: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ab/>
        <w:t>1.</w:t>
      </w:r>
      <w:r w:rsidRPr="008E358B">
        <w:rPr>
          <w:rFonts w:ascii="Arial" w:hAnsi="Arial" w:cs="Arial"/>
          <w:sz w:val="24"/>
          <w:szCs w:val="24"/>
        </w:rPr>
        <w:tab/>
        <w:t xml:space="preserve">Часть 2 статьи 4 Положения изложить в следующей редакции: 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" 2.</w:t>
      </w:r>
      <w:r w:rsidRPr="008E358B">
        <w:rPr>
          <w:rFonts w:ascii="Arial" w:hAnsi="Arial" w:cs="Arial"/>
          <w:sz w:val="24"/>
          <w:szCs w:val="24"/>
        </w:rPr>
        <w:tab/>
        <w:t>Комитет по финансам, налоговой и кредитной политике: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</w:t>
      </w:r>
      <w:r w:rsidRPr="008E358B">
        <w:rPr>
          <w:rFonts w:ascii="Arial" w:hAnsi="Arial" w:cs="Arial"/>
          <w:sz w:val="24"/>
          <w:szCs w:val="24"/>
        </w:rPr>
        <w:tab/>
        <w:t>– осуществляет функции по контролю и надзору в финансово-бюджетной политике;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ab/>
        <w:t>–  осуществляет управление муниципальным долгом, муниципальные заимствования;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</w:t>
      </w:r>
      <w:r w:rsidRPr="008E358B">
        <w:rPr>
          <w:rFonts w:ascii="Arial" w:hAnsi="Arial" w:cs="Arial"/>
          <w:sz w:val="24"/>
          <w:szCs w:val="24"/>
        </w:rPr>
        <w:tab/>
        <w:t>– представляет муниципальное образование Табунский район Алтайского края в договорах о предоставлении бюджетных кредитов, а также в правоотношениях, возникающих в связи с их заключением;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- устанавливает общий порядок и условия предоставления межбюджетных трансфертов районного бюджета;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- устанавливает порядок предоставления в уполномоченный орган утвержденных бюджетов поселений, отчетов об исполнении местных бюджетов и иной бюджетной отчетности, установленной федеральными органами государственной власти;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</w:t>
      </w:r>
      <w:r w:rsidRPr="008E358B">
        <w:rPr>
          <w:rFonts w:ascii="Arial" w:hAnsi="Arial" w:cs="Arial"/>
          <w:sz w:val="24"/>
          <w:szCs w:val="24"/>
        </w:rPr>
        <w:tab/>
        <w:t xml:space="preserve">–  осуществляет иные полномочия в соответствии с законодательством 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>Российской Федерации, Алтайского края, муниципального образования Табунский район Алтайского края.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ab/>
        <w:t>2.</w:t>
      </w:r>
      <w:r w:rsidRPr="008E358B">
        <w:rPr>
          <w:rFonts w:ascii="Arial" w:hAnsi="Arial" w:cs="Arial"/>
          <w:sz w:val="24"/>
          <w:szCs w:val="24"/>
        </w:rPr>
        <w:tab/>
        <w:t>В статье 7 Положения: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2.1. наименование статьи изложить в следующей редакции: 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"Статья 7. Капитальные вложения в объекты муниципальной собственности";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lastRenderedPageBreak/>
        <w:t xml:space="preserve">           2.2. в части 1 слова "бюджетных инвестиций в объекты капитального строительства муниципальной собственности в форме капитальных вложений" заменить словами "капитальных вложений в объекты муниципальной собственности";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2.3. в части 2 слова "Бюджетные инвестиции в объекты капитального строительства" заменить словами "Капитальные вложения в объекты муниципальной собственности";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2.4. в части 3 слова "бюджетных инвестиций в объекты капитального строительства муниципальной собственности" заменить словами "капитальных вложений в объекты муниципальной собственности";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3. Часть 1 статьи 8 Положения изложить в следующей редакции: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«1.Межбюджетные трансферты из районного бюджета бюджетам поселений предоставляются при условии соблюдения соответствующими органами местного самоуправления бюджетного законодательства Российской Федерации, Алтайского края и нормативно-правовых актов Табунского района в формах, предусмотренных Бюджетным кодексом Российской Федерации.»;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4. Часть 4 статьи 10 Положения считать частью 3;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ab/>
        <w:t>5.</w:t>
      </w:r>
      <w:r w:rsidRPr="008E358B">
        <w:rPr>
          <w:rFonts w:ascii="Arial" w:hAnsi="Arial" w:cs="Arial"/>
          <w:sz w:val="24"/>
          <w:szCs w:val="24"/>
        </w:rPr>
        <w:tab/>
        <w:t>В статье 11 Положения: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5.1. Часть 1 изложить в следующей редакции: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"1. В решении о бюджете на очередной финансовый год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 Российской Федерации и настоящим решением.";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5.2. </w:t>
      </w:r>
      <w:r w:rsidRPr="008E358B">
        <w:rPr>
          <w:rFonts w:ascii="Arial" w:hAnsi="Arial" w:cs="Arial"/>
          <w:sz w:val="24"/>
          <w:szCs w:val="24"/>
        </w:rPr>
        <w:tab/>
        <w:t>абзац четвертый части 3 изложить в следующей редакции: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« -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год, а также по разделам, подразделам классификации расходов бюджетов на очередной финансовый год, в случаях установленных соответственно Бюджетным кодексом Российской Федерации, законом субъекта, муниципальными правовыми актами;»;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ab/>
        <w:t>6.</w:t>
      </w:r>
      <w:r w:rsidRPr="008E358B">
        <w:rPr>
          <w:rFonts w:ascii="Arial" w:hAnsi="Arial" w:cs="Arial"/>
          <w:sz w:val="24"/>
          <w:szCs w:val="24"/>
        </w:rPr>
        <w:tab/>
        <w:t>Статью 12 Положения изложить в следующей редакции: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" Статья 12. Документы и материалы, предоставляемые в районный Совет депутатов одновременно с проектом решения о бюджете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1.</w:t>
      </w:r>
      <w:r w:rsidRPr="008E358B">
        <w:rPr>
          <w:rFonts w:ascii="Arial" w:hAnsi="Arial" w:cs="Arial"/>
          <w:sz w:val="24"/>
          <w:szCs w:val="24"/>
        </w:rPr>
        <w:tab/>
        <w:t>Одновременно с проектом решения о бюджете на очередной финансовый год в районный Совет депутатов предоставляются: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ab/>
        <w:t xml:space="preserve">основные направления бюджетной и налоговой политики; </w:t>
      </w:r>
      <w:r w:rsidRPr="008E358B">
        <w:rPr>
          <w:rFonts w:ascii="Arial" w:hAnsi="Arial" w:cs="Arial"/>
          <w:sz w:val="24"/>
          <w:szCs w:val="24"/>
        </w:rPr>
        <w:tab/>
        <w:t xml:space="preserve">предварительные итоги социально-экономического развития района за истекший период текущего финансового года и ожидаемые итоги социально-экономического развития района за текущий финансовый год; 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ab/>
        <w:t>прогноз социально-экономического развития района;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прогноз основных характеристик (общий объем доходов, общий объем расходов, дефицита (профицита) бюджета) консолидированного бюджета района на очередной финансовый год либо утвержденный среднесрочный финансовый план;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ab/>
        <w:t>пояснительная записка к проекту районного бюджета;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доходы районного бюджета по группам, подгруппам и статьям классификации доходов бюджетов Российской Федерации;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методики (проекты методик) и расчеты распределения межбюджетных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>трансфертов;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lastRenderedPageBreak/>
        <w:t xml:space="preserve">          проект распределения капитальных вложений в объекты муниципальной собственности по отраслям и направлениям; 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верхний предел муниципального долга на 1 января </w:t>
      </w:r>
      <w:proofErr w:type="spellStart"/>
      <w:r w:rsidRPr="008E358B">
        <w:rPr>
          <w:rFonts w:ascii="Arial" w:hAnsi="Arial" w:cs="Arial"/>
          <w:sz w:val="24"/>
          <w:szCs w:val="24"/>
        </w:rPr>
        <w:t>года,следующего</w:t>
      </w:r>
      <w:proofErr w:type="spellEnd"/>
      <w:r w:rsidRPr="008E358B">
        <w:rPr>
          <w:rFonts w:ascii="Arial" w:hAnsi="Arial" w:cs="Arial"/>
          <w:sz w:val="24"/>
          <w:szCs w:val="24"/>
        </w:rPr>
        <w:t xml:space="preserve"> за очередным финансовым годом;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оценка ожидаемого исполнения районного бюджета на текущий финансовый год;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проект программы приватизации муниципального имущества на  очередной финансовый год;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иные документы и материалы.»;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ab/>
        <w:t>7.</w:t>
      </w:r>
      <w:r w:rsidRPr="008E358B">
        <w:rPr>
          <w:rFonts w:ascii="Arial" w:hAnsi="Arial" w:cs="Arial"/>
          <w:sz w:val="24"/>
          <w:szCs w:val="24"/>
        </w:rPr>
        <w:tab/>
        <w:t>абзац четвертый части 3 статьи 19 Положения изложить в следующей редакции: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« о расходах районного бюджета на осуществление капитальных вложений в объекты муниципальной собственности  по объектам, отраслям и направлениям;»;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ab/>
        <w:t>8.</w:t>
      </w:r>
      <w:r w:rsidRPr="008E358B">
        <w:rPr>
          <w:rFonts w:ascii="Arial" w:hAnsi="Arial" w:cs="Arial"/>
          <w:sz w:val="24"/>
          <w:szCs w:val="24"/>
        </w:rPr>
        <w:tab/>
        <w:t>В статье 20 Положения: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8.1.</w:t>
      </w:r>
      <w:r w:rsidRPr="008E358B">
        <w:rPr>
          <w:rFonts w:ascii="Arial" w:hAnsi="Arial" w:cs="Arial"/>
          <w:sz w:val="24"/>
          <w:szCs w:val="24"/>
        </w:rPr>
        <w:tab/>
        <w:t>абзац четвертый части 5 изложить в следующей редакции: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« расходы районного бюджета в ведомственной структуре расходов бюджета»;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 8.2.</w:t>
      </w:r>
      <w:r w:rsidRPr="008E358B">
        <w:rPr>
          <w:rFonts w:ascii="Arial" w:hAnsi="Arial" w:cs="Arial"/>
          <w:sz w:val="24"/>
          <w:szCs w:val="24"/>
        </w:rPr>
        <w:tab/>
        <w:t>абзац второй части 6 изложить в следующей редакции:</w:t>
      </w:r>
    </w:p>
    <w:p w:rsidR="00861D84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 « отчет о расходах на осуществление капитальных вложений в объекты муниципальной собственности по объектам, отраслям и направлениям;».</w:t>
      </w:r>
    </w:p>
    <w:p w:rsid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 xml:space="preserve">           II.</w:t>
      </w:r>
      <w:r w:rsidRPr="008E358B">
        <w:rPr>
          <w:rFonts w:ascii="Arial" w:hAnsi="Arial" w:cs="Arial"/>
          <w:sz w:val="24"/>
          <w:szCs w:val="24"/>
        </w:rPr>
        <w:tab/>
        <w:t>Настоящее решение вступает в силу со дня его официального обнародования на официальном сайте администрации Табунского района Алтайского края www.admtabrn.ru и распространяет свое действие на правоотношения, возникающие при формировании проекта районного бюджета на 2015 год. </w:t>
      </w:r>
    </w:p>
    <w:p w:rsidR="00830E27" w:rsidRPr="008E358B" w:rsidRDefault="00861D84" w:rsidP="00861D84">
      <w:pPr>
        <w:jc w:val="both"/>
        <w:rPr>
          <w:rFonts w:ascii="Arial" w:hAnsi="Arial" w:cs="Arial"/>
          <w:sz w:val="24"/>
          <w:szCs w:val="24"/>
        </w:rPr>
      </w:pPr>
      <w:r w:rsidRPr="008E358B">
        <w:rPr>
          <w:rFonts w:ascii="Arial" w:hAnsi="Arial" w:cs="Arial"/>
          <w:sz w:val="24"/>
          <w:szCs w:val="24"/>
        </w:rPr>
        <w:t>    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8E358B" w:rsidTr="00985BCE">
        <w:tc>
          <w:tcPr>
            <w:tcW w:w="4361" w:type="dxa"/>
          </w:tcPr>
          <w:p w:rsidR="00284AD6" w:rsidRPr="008E358B" w:rsidRDefault="00861D84" w:rsidP="002109D9">
            <w:pPr>
              <w:rPr>
                <w:rFonts w:ascii="Arial" w:hAnsi="Arial" w:cs="Arial"/>
                <w:sz w:val="24"/>
                <w:szCs w:val="24"/>
              </w:rPr>
            </w:pPr>
            <w:r w:rsidRPr="008E358B">
              <w:rPr>
                <w:rFonts w:ascii="Arial" w:hAnsi="Arial" w:cs="Arial"/>
                <w:sz w:val="24"/>
                <w:szCs w:val="24"/>
              </w:rPr>
              <w:t>Глава района</w:t>
            </w:r>
          </w:p>
        </w:tc>
        <w:tc>
          <w:tcPr>
            <w:tcW w:w="5209" w:type="dxa"/>
            <w:vAlign w:val="bottom"/>
          </w:tcPr>
          <w:p w:rsidR="00284AD6" w:rsidRDefault="002109D9" w:rsidP="00837B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58B">
              <w:rPr>
                <w:rFonts w:ascii="Arial" w:hAnsi="Arial" w:cs="Arial"/>
                <w:sz w:val="24"/>
                <w:szCs w:val="24"/>
              </w:rPr>
              <w:t>Н.В. Чайка</w:t>
            </w:r>
          </w:p>
          <w:p w:rsidR="008E358B" w:rsidRPr="008E358B" w:rsidRDefault="008E358B" w:rsidP="00837B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7FCD" w:rsidRPr="008E358B" w:rsidRDefault="00447FCD" w:rsidP="00447FCD">
      <w:pPr>
        <w:rPr>
          <w:rFonts w:ascii="Arial" w:hAnsi="Arial" w:cs="Arial"/>
        </w:rPr>
      </w:pPr>
      <w:r w:rsidRPr="008E358B">
        <w:rPr>
          <w:rFonts w:ascii="Arial" w:hAnsi="Arial" w:cs="Arial"/>
        </w:rPr>
        <w:t xml:space="preserve">Обнародовано на официальном сайте </w:t>
      </w:r>
    </w:p>
    <w:p w:rsidR="00447FCD" w:rsidRPr="008E358B" w:rsidRDefault="00447FCD" w:rsidP="00447FCD">
      <w:pPr>
        <w:rPr>
          <w:rFonts w:ascii="Arial" w:hAnsi="Arial" w:cs="Arial"/>
        </w:rPr>
      </w:pPr>
      <w:r w:rsidRPr="008E358B">
        <w:rPr>
          <w:rFonts w:ascii="Arial" w:hAnsi="Arial" w:cs="Arial"/>
        </w:rPr>
        <w:t>администрации района 25.01.2016</w:t>
      </w:r>
    </w:p>
    <w:p w:rsidR="00830E27" w:rsidRPr="008E358B" w:rsidRDefault="00830E27" w:rsidP="001344D2">
      <w:pPr>
        <w:jc w:val="both"/>
        <w:rPr>
          <w:rFonts w:ascii="Arial" w:hAnsi="Arial" w:cs="Arial"/>
          <w:sz w:val="24"/>
          <w:szCs w:val="24"/>
        </w:rPr>
      </w:pPr>
    </w:p>
    <w:sectPr w:rsidR="00830E27" w:rsidRPr="008E358B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368EE"/>
    <w:rsid w:val="00045AC1"/>
    <w:rsid w:val="0006703F"/>
    <w:rsid w:val="000C673E"/>
    <w:rsid w:val="001218D5"/>
    <w:rsid w:val="001344D2"/>
    <w:rsid w:val="00154B0A"/>
    <w:rsid w:val="00185409"/>
    <w:rsid w:val="00200902"/>
    <w:rsid w:val="00204E82"/>
    <w:rsid w:val="002109D9"/>
    <w:rsid w:val="0023071F"/>
    <w:rsid w:val="00235660"/>
    <w:rsid w:val="0024512B"/>
    <w:rsid w:val="00245C5E"/>
    <w:rsid w:val="002577EA"/>
    <w:rsid w:val="00284AD6"/>
    <w:rsid w:val="002E77A5"/>
    <w:rsid w:val="003545D7"/>
    <w:rsid w:val="00385A4D"/>
    <w:rsid w:val="004218D3"/>
    <w:rsid w:val="004344FC"/>
    <w:rsid w:val="00447FCD"/>
    <w:rsid w:val="00475BDE"/>
    <w:rsid w:val="004913B9"/>
    <w:rsid w:val="004E6D42"/>
    <w:rsid w:val="00503E69"/>
    <w:rsid w:val="005329E4"/>
    <w:rsid w:val="00543B6D"/>
    <w:rsid w:val="00663B14"/>
    <w:rsid w:val="006A5194"/>
    <w:rsid w:val="006B1C2F"/>
    <w:rsid w:val="00713E2E"/>
    <w:rsid w:val="00726602"/>
    <w:rsid w:val="007C7989"/>
    <w:rsid w:val="007D6E16"/>
    <w:rsid w:val="00830E27"/>
    <w:rsid w:val="00837B78"/>
    <w:rsid w:val="00861D84"/>
    <w:rsid w:val="008A1429"/>
    <w:rsid w:val="008E358B"/>
    <w:rsid w:val="00936A72"/>
    <w:rsid w:val="00963E3E"/>
    <w:rsid w:val="00985BCE"/>
    <w:rsid w:val="009912D0"/>
    <w:rsid w:val="009F0038"/>
    <w:rsid w:val="00AA2722"/>
    <w:rsid w:val="00B37A10"/>
    <w:rsid w:val="00B43B8F"/>
    <w:rsid w:val="00B7328C"/>
    <w:rsid w:val="00B83D72"/>
    <w:rsid w:val="00BE5DF6"/>
    <w:rsid w:val="00BF2A56"/>
    <w:rsid w:val="00BF57AC"/>
    <w:rsid w:val="00C41474"/>
    <w:rsid w:val="00CD35EF"/>
    <w:rsid w:val="00CF5A3A"/>
    <w:rsid w:val="00D717C0"/>
    <w:rsid w:val="00DC69C6"/>
    <w:rsid w:val="00DE1413"/>
    <w:rsid w:val="00DE4296"/>
    <w:rsid w:val="00EE1F55"/>
    <w:rsid w:val="00F92510"/>
    <w:rsid w:val="00F9594E"/>
    <w:rsid w:val="00FD2EA6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E9DC7-3441-437E-A77D-F68E1931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AEE9-2745-4ABB-BE83-353704FC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2016-01-25T09:47:00Z</cp:lastPrinted>
  <dcterms:created xsi:type="dcterms:W3CDTF">2016-01-28T06:42:00Z</dcterms:created>
  <dcterms:modified xsi:type="dcterms:W3CDTF">2016-01-28T06:42:00Z</dcterms:modified>
</cp:coreProperties>
</file>