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4A" w:rsidRPr="00CB564A" w:rsidRDefault="00CB564A" w:rsidP="00CB564A">
      <w:pPr>
        <w:spacing w:after="240"/>
        <w:jc w:val="center"/>
        <w:rPr>
          <w:rFonts w:ascii="Times New Roman" w:eastAsia="Times New Roman" w:hAnsi="Times New Roman" w:cs="Times New Roman"/>
          <w:b/>
          <w:caps/>
          <w:spacing w:val="20"/>
          <w:sz w:val="36"/>
          <w:szCs w:val="20"/>
          <w:lang w:eastAsia="ru-RU"/>
        </w:rPr>
      </w:pPr>
      <w:r w:rsidRPr="00CB564A">
        <w:rPr>
          <w:rFonts w:ascii="Times New Roman" w:eastAsia="Times New Roman" w:hAnsi="Times New Roman" w:cs="Times New Roman"/>
          <w:b/>
          <w:caps/>
          <w:spacing w:val="20"/>
          <w:sz w:val="36"/>
          <w:szCs w:val="20"/>
          <w:lang w:eastAsia="ru-RU"/>
        </w:rPr>
        <w:t>Администрация Табунского района Алтайского края</w:t>
      </w:r>
    </w:p>
    <w:p w:rsidR="00CB564A" w:rsidRPr="00CB564A" w:rsidRDefault="00CB564A" w:rsidP="00CB564A">
      <w:pPr>
        <w:keepNext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caps/>
          <w:spacing w:val="84"/>
          <w:sz w:val="32"/>
          <w:szCs w:val="36"/>
          <w:lang w:eastAsia="ru-RU"/>
        </w:rPr>
      </w:pPr>
      <w:r w:rsidRPr="00CB564A">
        <w:rPr>
          <w:rFonts w:ascii="Times New Roman" w:eastAsia="Times New Roman" w:hAnsi="Times New Roman" w:cs="Times New Roman"/>
          <w:caps/>
          <w:spacing w:val="84"/>
          <w:sz w:val="32"/>
          <w:szCs w:val="36"/>
          <w:lang w:eastAsia="ru-RU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CB564A" w:rsidRPr="002B0D43" w:rsidTr="000600DE">
        <w:permStart w:id="529210126" w:edGrp="everyone" w:displacedByCustomXml="next"/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alias w:val="Дата посстановления"/>
            <w:tag w:val="Дата посстановления"/>
            <w:id w:val="415821290"/>
            <w:placeholder>
              <w:docPart w:val="566A305058594507B43D5C1F4F880663"/>
            </w:placeholder>
            <w:date w:fullDate="2022-12-14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CB564A" w:rsidRPr="002B0D43" w:rsidRDefault="005B0B1C" w:rsidP="00CB56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14.12.2022</w:t>
                </w:r>
              </w:p>
            </w:tc>
          </w:sdtContent>
        </w:sdt>
        <w:permEnd w:id="529210126" w:displacedByCustomXml="prev"/>
        <w:tc>
          <w:tcPr>
            <w:tcW w:w="1666" w:type="pct"/>
          </w:tcPr>
          <w:p w:rsidR="00CB564A" w:rsidRPr="002B0D43" w:rsidRDefault="00CB564A" w:rsidP="00CB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  <w:hideMark/>
          </w:tcPr>
          <w:p w:rsidR="00CB564A" w:rsidRPr="002B0D43" w:rsidRDefault="00CB564A" w:rsidP="00CB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permStart w:id="301937116" w:edGrp="everyone" w:displacedByCustomXml="next"/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alias w:val="Номер"/>
            <w:tag w:val="Номер"/>
            <w:id w:val="-2124914752"/>
            <w:placeholder>
              <w:docPart w:val="2CE8C7152E014FCCBC0DDDD78DFFA4CD"/>
            </w:placeholder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CB564A" w:rsidRPr="002B0D43" w:rsidRDefault="00CB564A" w:rsidP="00CB56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2B0D43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</w:t>
                </w:r>
                <w:r w:rsidR="005B0B1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488</w:t>
                </w:r>
                <w:r w:rsidRPr="002B0D43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</w:t>
                </w:r>
              </w:p>
            </w:tc>
          </w:sdtContent>
        </w:sdt>
        <w:permEnd w:id="301937116" w:displacedByCustomXml="prev"/>
      </w:tr>
      <w:tr w:rsidR="00CB564A" w:rsidRPr="00CB564A" w:rsidTr="000600DE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64A" w:rsidRPr="00CB564A" w:rsidRDefault="00CB564A" w:rsidP="00CB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hideMark/>
          </w:tcPr>
          <w:p w:rsidR="00CB564A" w:rsidRPr="00CB564A" w:rsidRDefault="00CB564A" w:rsidP="00CB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6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CB564A" w:rsidRPr="00CB564A" w:rsidRDefault="00CB564A" w:rsidP="00CB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64A" w:rsidRPr="00CB564A" w:rsidTr="000600DE">
        <w:permStart w:id="1757560194" w:edGrp="everyone" w:displacedByCustomXml="next"/>
        <w:sdt>
          <w:sdtPr>
            <w:rPr>
              <w:rFonts w:ascii="Times New Roman" w:eastAsia="Times New Roman" w:hAnsi="Times New Roman" w:cs="Times New Roman"/>
              <w:b/>
              <w:sz w:val="28"/>
              <w:szCs w:val="20"/>
              <w:lang w:eastAsia="ru-RU"/>
            </w:rPr>
            <w:alias w:val="Заголовок"/>
            <w:tag w:val="Заголовок"/>
            <w:id w:val="560062452"/>
            <w:placeholder>
              <w:docPart w:val="2CE8C7152E014FCCBC0DDDD78DFFA4CD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CB564A" w:rsidRPr="00CB564A" w:rsidRDefault="00CB564A" w:rsidP="00B53A62">
                <w:pPr>
                  <w:spacing w:before="240"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4"/>
                    <w:lang w:eastAsia="ru-RU"/>
                  </w:rPr>
                </w:pPr>
                <w:r w:rsidRPr="00CB564A">
                  <w:rPr>
                    <w:rFonts w:ascii="Times New Roman" w:eastAsia="Times New Roman" w:hAnsi="Times New Roman" w:cs="Times New Roman"/>
                    <w:b/>
                    <w:sz w:val="28"/>
                    <w:szCs w:val="20"/>
                    <w:lang w:eastAsia="ru-RU"/>
                  </w:rPr>
                  <w:t xml:space="preserve"> Об утверждении Требований к составлению и утверждению плана финансово-хозяйственной деятельности муниципальных учреждений муниципального образования Табунский район Алтайского края</w:t>
                </w:r>
              </w:p>
            </w:tc>
          </w:sdtContent>
        </w:sdt>
        <w:permEnd w:id="1757560194" w:displacedByCustomXml="prev"/>
      </w:tr>
    </w:tbl>
    <w:p w:rsidR="00CB564A" w:rsidRPr="00CB564A" w:rsidRDefault="00CB564A" w:rsidP="00CB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ermStart w:id="30146639" w:edGrp="everyone"/>
    <w:p w:rsidR="00CB564A" w:rsidRPr="00CB564A" w:rsidRDefault="00345490" w:rsidP="00CB564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dt>
        <w:sdtP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alias w:val="Констатирующая часть"/>
          <w:tag w:val="Констатирующая часть"/>
          <w:id w:val="-343785417"/>
          <w:placeholder>
            <w:docPart w:val="2CE8C7152E014FCCBC0DDDD78DFFA4CD"/>
          </w:placeholder>
          <w:text/>
        </w:sdtPr>
        <w:sdtEndPr/>
        <w:sdtContent>
          <w:r w:rsidR="00CB564A" w:rsidRPr="00CB564A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На основании Приказа Министерства Финансов Российской Федерации от 31 августа 2018 г. N 186н «О требованиях к составлению и утверждению плана финансово-хозяйственной деятельности муниципальных учреждений муниципального образования Табунский район Алтайского края»</w:t>
          </w:r>
        </w:sdtContent>
      </w:sdt>
      <w:permEnd w:id="30146639"/>
      <w:r w:rsidR="00CB564A" w:rsidRPr="00CB564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CB564A" w:rsidRPr="00CB56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постановля</w:t>
      </w:r>
      <w:r w:rsidR="00CB564A" w:rsidRPr="00CB564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ermStart w:id="581248559" w:edGrp="everyone" w:displacedByCustomXml="next"/>
    <w:sdt>
      <w:sdtPr>
        <w:rPr>
          <w:rFonts w:ascii="Times New Roman" w:eastAsia="Times New Roman" w:hAnsi="Times New Roman" w:cs="Times New Roman"/>
          <w:sz w:val="28"/>
          <w:szCs w:val="20"/>
          <w:lang w:eastAsia="ru-RU"/>
        </w:rPr>
        <w:alias w:val="Распорядительная часть"/>
        <w:tag w:val="Распорядительная часть"/>
        <w:id w:val="-54780116"/>
        <w:placeholder>
          <w:docPart w:val="2CE8C7152E014FCCBC0DDDD78DFFA4CD"/>
        </w:placeholder>
      </w:sdtPr>
      <w:sdtEndPr>
        <w:rPr>
          <w:sz w:val="20"/>
        </w:rPr>
      </w:sdtEndPr>
      <w:sdtContent>
        <w:p w:rsidR="00CB564A" w:rsidRPr="00CB564A" w:rsidRDefault="00CB564A" w:rsidP="00CB564A">
          <w:pPr>
            <w:tabs>
              <w:tab w:val="left" w:pos="851"/>
            </w:tabs>
            <w:spacing w:after="0" w:line="240" w:lineRule="auto"/>
            <w:ind w:left="142" w:firstLine="425"/>
            <w:jc w:val="both"/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</w:pPr>
          <w:r w:rsidRPr="00CB564A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1. Утвердить Требования к составлению и утверждению плана финансово-хозяйственной деятельности муниципальных учреждений муниципального образования Табунский район Алтайского края (прилагаются).</w:t>
          </w:r>
        </w:p>
        <w:p w:rsidR="00CB564A" w:rsidRPr="00CB564A" w:rsidRDefault="00CB564A" w:rsidP="00CB564A">
          <w:pPr>
            <w:tabs>
              <w:tab w:val="left" w:pos="851"/>
            </w:tabs>
            <w:spacing w:after="0" w:line="240" w:lineRule="auto"/>
            <w:ind w:left="360" w:firstLine="207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CB564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 Признать утратившими силу постановления администрации района:</w:t>
          </w:r>
        </w:p>
        <w:p w:rsidR="00CB564A" w:rsidRPr="00CB564A" w:rsidRDefault="00CB564A" w:rsidP="00CB564A">
          <w:pPr>
            <w:tabs>
              <w:tab w:val="left" w:pos="851"/>
            </w:tabs>
            <w:spacing w:after="0" w:line="240" w:lineRule="auto"/>
            <w:ind w:left="142" w:firstLine="425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CB564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от 29.12.2016 № 375 «Об утверждении Порядка составления и утверждения планов финансово-хозяйственной деятельности муниципальных учреждений муниципального образования Табунский район Алтайского края»;</w:t>
          </w:r>
        </w:p>
        <w:p w:rsidR="00CB564A" w:rsidRPr="00CB564A" w:rsidRDefault="00CB564A" w:rsidP="00CB564A">
          <w:pPr>
            <w:tabs>
              <w:tab w:val="left" w:pos="851"/>
            </w:tabs>
            <w:spacing w:after="0" w:line="240" w:lineRule="auto"/>
            <w:ind w:left="142" w:firstLine="425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CB564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от 28.11.2022 № 474 «О внесении изменений в постановление администрации района от 29.12.2016 № 375 «Об утверждении Порядка составления и утверждения планов финансово-хозяйственной деятельности муниципальных учреждений муниципального образования Табунский район Алтайского края».</w:t>
          </w:r>
        </w:p>
        <w:p w:rsidR="00CB564A" w:rsidRPr="00CB564A" w:rsidRDefault="00CB564A" w:rsidP="00CB564A">
          <w:pPr>
            <w:autoSpaceDE w:val="0"/>
            <w:autoSpaceDN w:val="0"/>
            <w:adjustRightInd w:val="0"/>
            <w:spacing w:after="0" w:line="240" w:lineRule="auto"/>
            <w:ind w:left="142" w:firstLine="425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CB564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 Постановление вступает в силу со дня его официального опубликования.</w:t>
          </w:r>
        </w:p>
        <w:p w:rsidR="00CB564A" w:rsidRDefault="00CB564A" w:rsidP="00CB564A">
          <w:pPr>
            <w:widowControl w:val="0"/>
            <w:autoSpaceDE w:val="0"/>
            <w:autoSpaceDN w:val="0"/>
            <w:adjustRightInd w:val="0"/>
            <w:spacing w:after="0" w:line="240" w:lineRule="auto"/>
            <w:ind w:left="142" w:firstLineChars="151" w:firstLine="423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CB564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4. Настоящее постановление опубликовать в установленном порядке и разместить на официальном сайте администрации Табунского района Алтайского края в информационно-телекоммуникационной сети «Интернет».</w:t>
          </w:r>
        </w:p>
        <w:p w:rsidR="00CB564A" w:rsidRPr="00CB564A" w:rsidRDefault="00CB564A" w:rsidP="00CB564A">
          <w:pPr>
            <w:widowControl w:val="0"/>
            <w:autoSpaceDE w:val="0"/>
            <w:autoSpaceDN w:val="0"/>
            <w:adjustRightInd w:val="0"/>
            <w:spacing w:after="0" w:line="240" w:lineRule="auto"/>
            <w:ind w:left="142" w:firstLineChars="151" w:firstLine="423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CB564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5. Контроль исполнения настоящего постановления возложить на председателя комитета по финансам, налоговой и кредитной политике </w:t>
          </w:r>
          <w:proofErr w:type="spellStart"/>
          <w:r w:rsidRPr="00CB564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Алубину</w:t>
          </w:r>
          <w:proofErr w:type="spellEnd"/>
          <w:r w:rsidRPr="00CB564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М.Ю.</w:t>
          </w:r>
        </w:p>
        <w:p w:rsidR="00CB564A" w:rsidRPr="00CB564A" w:rsidRDefault="00345490" w:rsidP="00CB564A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</w:p>
      </w:sdtContent>
    </w:sdt>
    <w:permEnd w:id="581248559" w:displacedByCustomXml="prev"/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CB564A" w:rsidRPr="00CB564A" w:rsidTr="000600DE">
        <w:permStart w:id="1800211262" w:edGrp="everyone" w:displacedByCustomXml="next"/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alias w:val="Должность"/>
            <w:tag w:val="Должность"/>
            <w:id w:val="-1752725435"/>
            <w:placeholder>
              <w:docPart w:val="6AE7F592EDBD42D89AEFCBFBA5B2AE23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/>
          <w:sdtContent>
            <w:tc>
              <w:tcPr>
                <w:tcW w:w="6946" w:type="dxa"/>
              </w:tcPr>
              <w:p w:rsidR="00CB564A" w:rsidRPr="00CB564A" w:rsidRDefault="00A21E34" w:rsidP="00A21E3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Заместитель главы администрации </w:t>
                </w:r>
                <w:r w:rsidR="00CB564A" w:rsidRPr="00CB564A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района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по оперативным вопросам</w:t>
                </w:r>
              </w:p>
            </w:tc>
          </w:sdtContent>
        </w:sdt>
        <w:permEnd w:id="1800211262" w:displacedByCustomXml="prev"/>
        <w:tc>
          <w:tcPr>
            <w:tcW w:w="2408" w:type="dxa"/>
            <w:vAlign w:val="bottom"/>
          </w:tcPr>
          <w:p w:rsidR="00CB564A" w:rsidRPr="00CB564A" w:rsidRDefault="00A21E34" w:rsidP="00A2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П.В. Литке</w:t>
            </w:r>
          </w:p>
        </w:tc>
      </w:tr>
    </w:tbl>
    <w:p w:rsidR="00CB564A" w:rsidRDefault="00CB564A" w:rsidP="007B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64A" w:rsidRPr="00CB564A" w:rsidRDefault="00CB564A" w:rsidP="00CB564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B564A" w:rsidRPr="00CB564A" w:rsidRDefault="00CB564A" w:rsidP="00CB564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Табунского района Алтайского края от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alias w:val="Дата постановления"/>
          <w:tag w:val="Дата постановления"/>
          <w:id w:val="674315888"/>
          <w:placeholder>
            <w:docPart w:val="B2A9D15A524346C29EE0DB15BBE7782E"/>
          </w:placeholder>
          <w:date w:fullDate="2022-12-14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B0B1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14.12.2022</w:t>
          </w:r>
        </w:sdtContent>
      </w:sdt>
      <w:r w:rsidRPr="00CB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bookmarkStart w:id="0" w:name="_GoBack"/>
      <w:bookmarkEnd w:id="0"/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alias w:val="Номер постановления"/>
          <w:tag w:val="Номер постановления"/>
          <w:id w:val="-1821193231"/>
          <w:placeholder>
            <w:docPart w:val="29C0091FEEF448B698591D08D8768506"/>
          </w:placeholder>
          <w:text/>
        </w:sdtPr>
        <w:sdtEndPr/>
        <w:sdtContent>
          <w:r w:rsidR="002B0D4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="005B0B1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488</w:t>
          </w:r>
        </w:sdtContent>
      </w:sdt>
    </w:p>
    <w:p w:rsidR="00CB564A" w:rsidRDefault="00CB564A" w:rsidP="00CB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590" w:rsidRPr="00BB5590" w:rsidRDefault="007B20C6" w:rsidP="00CB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0C6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20C6">
        <w:rPr>
          <w:rFonts w:ascii="Times New Roman" w:hAnsi="Times New Roman" w:cs="Times New Roman"/>
          <w:sz w:val="28"/>
          <w:szCs w:val="28"/>
        </w:rPr>
        <w:t xml:space="preserve"> к составлению и утверждению плана финансово-хозяйственной деятельности муниципальных учреждений муниципального образования Табунский район Алтайского края</w:t>
      </w:r>
    </w:p>
    <w:p w:rsidR="00BB5590" w:rsidRPr="00BB5590" w:rsidRDefault="00BB5590" w:rsidP="00BB55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5590" w:rsidRPr="00BB5590" w:rsidRDefault="00BB5590" w:rsidP="00BB55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59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B564A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90">
        <w:rPr>
          <w:rFonts w:ascii="Times New Roman" w:hAnsi="Times New Roman" w:cs="Times New Roman"/>
          <w:sz w:val="28"/>
          <w:szCs w:val="28"/>
        </w:rPr>
        <w:t>1. Требования к составлению и утверждению плана финансово-хозяйственной деятельности муниципального бюджетного учреждения, муниципального автономного учреждения (далее - Требования, План) распространяются на:</w:t>
      </w:r>
    </w:p>
    <w:p w:rsidR="00CB564A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90">
        <w:rPr>
          <w:rFonts w:ascii="Times New Roman" w:hAnsi="Times New Roman" w:cs="Times New Roman"/>
          <w:sz w:val="28"/>
          <w:szCs w:val="28"/>
        </w:rPr>
        <w:t>орган местного самоуправления, осуществляющий функции и полномочия учредителя учреждения (далее - учредитель), при установлении порядка составления и утверждения Плана;</w:t>
      </w:r>
    </w:p>
    <w:p w:rsidR="00CB564A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90">
        <w:rPr>
          <w:rFonts w:ascii="Times New Roman" w:hAnsi="Times New Roman" w:cs="Times New Roman"/>
          <w:sz w:val="28"/>
          <w:szCs w:val="28"/>
        </w:rPr>
        <w:t>муниципальное бюджетное учреждение и муниципальное автономное учреждение (далее при совместном упоминании - учреждение) при составлении Плана (проекта Плана), утверждении Плана и внесении изменений в План;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90">
        <w:rPr>
          <w:rFonts w:ascii="Times New Roman" w:hAnsi="Times New Roman" w:cs="Times New Roman"/>
          <w:sz w:val="28"/>
          <w:szCs w:val="28"/>
        </w:rPr>
        <w:t xml:space="preserve">обособленное (структурное) подразделение учреждения без прав юридического лица (филиал), осуществляющее полномочия по ведению бухгалтерского учета, оказывающее муниципальные услуги (выполняющее работы) в соответствии с </w:t>
      </w:r>
      <w:r w:rsidRPr="00EB2468">
        <w:rPr>
          <w:rFonts w:ascii="Times New Roman" w:hAnsi="Times New Roman" w:cs="Times New Roman"/>
          <w:sz w:val="28"/>
          <w:szCs w:val="28"/>
        </w:rPr>
        <w:t>муниципальным заданием на оказание муниципальных услуг (выполнение работ), утвержденным учреждению (далее - обособленное подразделение), при принятии учреждением, его создавшим (далее - головное учреждение), решения об утверждении Плана обособленному подразделению.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 xml:space="preserve">2. Учреждение составляет и утверждает План в соответствии с Требованиями и </w:t>
      </w:r>
      <w:hyperlink r:id="rId4" w:history="1">
        <w:r w:rsidRPr="00EB246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B2468">
        <w:rPr>
          <w:rFonts w:ascii="Times New Roman" w:hAnsi="Times New Roman" w:cs="Times New Roman"/>
          <w:sz w:val="28"/>
          <w:szCs w:val="28"/>
        </w:rPr>
        <w:t>, установленным учредителем.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3. В случае изменения подведомственности учреждения в течение текущего финансового года План должен быть приведен в соответствие с порядком учредителя, который будет осуществлять функции и полномочия учредителя после изменения подведомственности учреждения, в сроки, установленные учредителем, в ведение которого передано учреждение.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 xml:space="preserve">4. </w:t>
      </w:r>
      <w:r w:rsidR="006A468C" w:rsidRPr="00EB2468">
        <w:rPr>
          <w:rFonts w:ascii="Times New Roman" w:hAnsi="Times New Roman" w:cs="Times New Roman"/>
          <w:sz w:val="28"/>
          <w:szCs w:val="28"/>
        </w:rPr>
        <w:t>У</w:t>
      </w:r>
      <w:r w:rsidRPr="00EB2468">
        <w:rPr>
          <w:rFonts w:ascii="Times New Roman" w:hAnsi="Times New Roman" w:cs="Times New Roman"/>
          <w:sz w:val="28"/>
          <w:szCs w:val="28"/>
        </w:rPr>
        <w:t>чредитель должен установить следующие положения для составления и утверждения Плана для подведомственных учреждений: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1) сроки и порядок составления проекта Плана (при необходимости формирования проекта Плана);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2) сроки и порядок утверждения Плана;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3) порядок внесения изменений в План;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lastRenderedPageBreak/>
        <w:t xml:space="preserve">4) полномочия учредителя или учреждения по утверждению Плана (внесению изменений в План) с учетом положений </w:t>
      </w:r>
      <w:hyperlink w:anchor="Par170" w:history="1">
        <w:r w:rsidRPr="00EB2468">
          <w:rPr>
            <w:rFonts w:ascii="Times New Roman" w:hAnsi="Times New Roman" w:cs="Times New Roman"/>
            <w:sz w:val="28"/>
            <w:szCs w:val="28"/>
          </w:rPr>
          <w:t>пункта 46</w:t>
        </w:r>
      </w:hyperlink>
      <w:r w:rsidRPr="00EB2468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CB564A" w:rsidRPr="00EB2468" w:rsidRDefault="00CB564A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 xml:space="preserve"> </w:t>
      </w:r>
      <w:r w:rsidR="00BB5590" w:rsidRPr="00EB2468">
        <w:rPr>
          <w:rFonts w:ascii="Times New Roman" w:hAnsi="Times New Roman" w:cs="Times New Roman"/>
          <w:sz w:val="28"/>
          <w:szCs w:val="28"/>
        </w:rPr>
        <w:t>4.1. Проект Плана составляется учреждением в случае утверждения Плана уполномоченным лицом учредителя.</w:t>
      </w:r>
      <w:bookmarkStart w:id="1" w:name="Par28"/>
      <w:bookmarkEnd w:id="1"/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5. План должен составляться и утверждаться на очередной финансовый год в случае, если закон (решение) о бюджете утверждается на один финансовый год или на очередной финансовый год и плановый период, если закон (решение) о бюджете утверждается на очередной финансовый год и плановый период.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План вновь созданного учреждения составляется на текущий финансовый год и плановый период.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 xml:space="preserve">При принятии учреждением обязательств, срок исполнения которых по условиям договоров (контрактов) превышает срок, предусмотренный </w:t>
      </w:r>
      <w:hyperlink w:anchor="Par28" w:history="1">
        <w:r w:rsidRPr="00EB2468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EB2468">
        <w:rPr>
          <w:rFonts w:ascii="Times New Roman" w:hAnsi="Times New Roman" w:cs="Times New Roman"/>
          <w:sz w:val="28"/>
          <w:szCs w:val="28"/>
        </w:rPr>
        <w:t xml:space="preserve"> настоящего пункта, показатели Плана по решению органа-учредителя утверждаются на период, превышающий указанный срок.</w:t>
      </w:r>
    </w:p>
    <w:p w:rsidR="00BB5590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6. План должен составляться по кассовому методу, в валюте Российской Федерации.</w:t>
      </w:r>
    </w:p>
    <w:p w:rsidR="00BB5590" w:rsidRPr="00EB2468" w:rsidRDefault="00BB5590" w:rsidP="00BB55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II. Требования к составлению Плана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EB2468">
        <w:rPr>
          <w:rFonts w:ascii="Times New Roman" w:hAnsi="Times New Roman" w:cs="Times New Roman"/>
          <w:sz w:val="28"/>
          <w:szCs w:val="28"/>
        </w:rPr>
        <w:t>8. При составлении Плана (внесении изменений в него) устанавливается (уточняется) плановый объем поступлений и выплат денежных средств.</w:t>
      </w:r>
    </w:p>
    <w:p w:rsidR="00BB5590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 xml:space="preserve">План должен составляться на основании обоснований (расчетов) плановых показателей поступлений и выплат, требования к формированию которых установлены в </w:t>
      </w:r>
      <w:hyperlink w:anchor="Par108" w:history="1">
        <w:r w:rsidRPr="00EB2468">
          <w:rPr>
            <w:rFonts w:ascii="Times New Roman" w:hAnsi="Times New Roman" w:cs="Times New Roman"/>
            <w:sz w:val="28"/>
            <w:szCs w:val="28"/>
          </w:rPr>
          <w:t>главе III</w:t>
        </w:r>
      </w:hyperlink>
      <w:r w:rsidRPr="00EB2468">
        <w:rPr>
          <w:rFonts w:ascii="Times New Roman" w:hAnsi="Times New Roman" w:cs="Times New Roman"/>
          <w:sz w:val="28"/>
          <w:szCs w:val="28"/>
        </w:rPr>
        <w:t xml:space="preserve"> Требований.</w:t>
      </w:r>
    </w:p>
    <w:p w:rsidR="00BB5590" w:rsidRPr="00EB2468" w:rsidRDefault="00BB5590" w:rsidP="00BB5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9. Учреждение составляет План при формировании проекта закона (решения) о бюджете в порядке и сроки, установленные учредителем:</w:t>
      </w:r>
    </w:p>
    <w:p w:rsidR="00C100ED" w:rsidRPr="00EB2468" w:rsidRDefault="00BB5590" w:rsidP="00C10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1) с учетом планируемых объемов поступлений:</w:t>
      </w:r>
    </w:p>
    <w:p w:rsidR="00C100ED" w:rsidRPr="00EB2468" w:rsidRDefault="00BB5590" w:rsidP="00C10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а) субсидии на финансовое обеспечение выполнения государственного (муниципального) задания;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 xml:space="preserve">б) субсидий, предусмотренных </w:t>
      </w:r>
      <w:hyperlink r:id="rId5" w:history="1">
        <w:r w:rsidRPr="00EB2468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EB246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целей их предоставления;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в)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субсидия на осуществление капитальных вложений);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г) грантов, в том числе в форме субсидий, предоставляемых из бюджетов бюджетной системы Российской Федерации (далее - грант);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д) иных доходов, которые учреждение планирует получить при оказании услуг, выполнении работ за плату сверх установленного муниципального задания, а в случаях, установленных федеральным законом, в рамках муниципального задания;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е) доходов от иной приносящей доход деятельности, предусмотренной уставом учреждения;</w:t>
      </w:r>
    </w:p>
    <w:p w:rsidR="00BB5590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lastRenderedPageBreak/>
        <w:t>2) с учетом планируемых объемов выплат, связанных с осуществлением деятельности, предусмотренной уставом учреждения, включая выплаты по исполнению принятых учреждением в предшествующих отчетных периодах обязательств.</w:t>
      </w:r>
    </w:p>
    <w:p w:rsidR="00CB564A" w:rsidRPr="00EB2468" w:rsidRDefault="006749E7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У</w:t>
      </w:r>
      <w:r w:rsidR="00BB5590" w:rsidRPr="00EB2468">
        <w:rPr>
          <w:rFonts w:ascii="Times New Roman" w:hAnsi="Times New Roman" w:cs="Times New Roman"/>
          <w:sz w:val="28"/>
          <w:szCs w:val="28"/>
        </w:rPr>
        <w:t>чредитель направляет учреждению информацию о планируемых к предоставлению из бюджета объемах субсидий.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10. Учреждение, имеющее обособленное(</w:t>
      </w:r>
      <w:proofErr w:type="spellStart"/>
      <w:r w:rsidRPr="00EB246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B2468">
        <w:rPr>
          <w:rFonts w:ascii="Times New Roman" w:hAnsi="Times New Roman" w:cs="Times New Roman"/>
          <w:sz w:val="28"/>
          <w:szCs w:val="28"/>
        </w:rPr>
        <w:t>) подразделение(я), формирует План учреждения на основании Плана головного учреждения, сформированного без учета обособленных подразделений, и Плана(</w:t>
      </w:r>
      <w:proofErr w:type="spellStart"/>
      <w:r w:rsidRPr="00EB246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B2468">
        <w:rPr>
          <w:rFonts w:ascii="Times New Roman" w:hAnsi="Times New Roman" w:cs="Times New Roman"/>
          <w:sz w:val="28"/>
          <w:szCs w:val="28"/>
        </w:rPr>
        <w:t>) обособленного(</w:t>
      </w:r>
      <w:proofErr w:type="spellStart"/>
      <w:r w:rsidRPr="00EB246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B2468">
        <w:rPr>
          <w:rFonts w:ascii="Times New Roman" w:hAnsi="Times New Roman" w:cs="Times New Roman"/>
          <w:sz w:val="28"/>
          <w:szCs w:val="28"/>
        </w:rPr>
        <w:t>) подразделения(й), без учета расчетов между головным учреждением и обособленным(и) подразделением(</w:t>
      </w:r>
      <w:proofErr w:type="spellStart"/>
      <w:r w:rsidRPr="00EB2468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EB2468">
        <w:rPr>
          <w:rFonts w:ascii="Times New Roman" w:hAnsi="Times New Roman" w:cs="Times New Roman"/>
          <w:sz w:val="28"/>
          <w:szCs w:val="28"/>
        </w:rPr>
        <w:t>).</w:t>
      </w:r>
      <w:bookmarkStart w:id="3" w:name="Par62"/>
      <w:bookmarkEnd w:id="3"/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11. Показатели Плана и обоснования (расчеты) плановых показателей должны формироваться по соответствующим кодам (составным частям кода) бюджетной классификации Российской Федерации в части: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а) планируемых поступлений: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от доходов - по коду аналитической группы подвида доходов бюджетов классификации доходов бюджетов;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от возврата выплат, произведенных учреждениями в прошлых отчетных периодах (в том числе в связи с возвратом в текущем финансовом году отклоненных кредитной организацией платежей учреждения; излишне уплаченных сумм налогов, сборов, страховых взносов, пеней, штрафов и процентов в соответствии с законодательством Российской Федерации о налогах и сборах, предоставленных учреждением кредитов (займов, ссуд) (далее - дебиторской задолженности прошлых лет),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от возврата средств, ранее размещенных на депозитах,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б) планируемых выплат: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по расходам - по кодам видов расходов классификации расходов бюджетов;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по возврату в бюджет остатков субсидий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по уплате налогов, объектом налогообложения которых являются доходы (прибыль) учреждения, - по коду аналитической группы подвида доходов бюджетов классификации доходов бюджетов;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по перечислению физическим и юридическим лицам ссуд, кредитов, в случаях, установленных законодательством Российской Федерации,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в) перечисления средств в рамках расчетов между головным учреждением и обособленным(и) подразделением(</w:t>
      </w:r>
      <w:proofErr w:type="spellStart"/>
      <w:r w:rsidRPr="00EB2468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EB2468">
        <w:rPr>
          <w:rFonts w:ascii="Times New Roman" w:hAnsi="Times New Roman" w:cs="Times New Roman"/>
          <w:sz w:val="28"/>
          <w:szCs w:val="28"/>
        </w:rPr>
        <w:t xml:space="preserve">) - по коду аналитической группы </w:t>
      </w:r>
      <w:r w:rsidRPr="00EB2468">
        <w:rPr>
          <w:rFonts w:ascii="Times New Roman" w:hAnsi="Times New Roman" w:cs="Times New Roman"/>
          <w:sz w:val="28"/>
          <w:szCs w:val="28"/>
        </w:rPr>
        <w:lastRenderedPageBreak/>
        <w:t>вида источников финансирования дефицитов бюджетов классификации источников финансирования дефицитов бюджетов.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По решению учредителя показатели Плана формируются с дополнительной детализацией по кодам статей (подстатей) групп (статей) классификации операций сектора государственного управления и (или) кодов иных аналитических показателей.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 xml:space="preserve">11.1. Требования к составлению Плана, установленные </w:t>
      </w:r>
      <w:hyperlink w:anchor="Par40" w:history="1">
        <w:r w:rsidRPr="00EB2468">
          <w:rPr>
            <w:rFonts w:ascii="Times New Roman" w:hAnsi="Times New Roman" w:cs="Times New Roman"/>
            <w:sz w:val="28"/>
            <w:szCs w:val="28"/>
          </w:rPr>
          <w:t>пунктами 8</w:t>
        </w:r>
      </w:hyperlink>
      <w:r w:rsidRPr="00EB246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2" w:history="1">
        <w:r w:rsidRPr="00EB2468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EB2468">
        <w:rPr>
          <w:rFonts w:ascii="Times New Roman" w:hAnsi="Times New Roman" w:cs="Times New Roman"/>
          <w:sz w:val="28"/>
          <w:szCs w:val="28"/>
        </w:rPr>
        <w:t xml:space="preserve"> настоящих Требований, применяются при составлении проекта Плана.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12. Изменение показателей Плана в течение текущего финансового года должно осуществляться в связи с: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а) использованием остатков средств на начало текущего финансового года, в том числе неиспользованных остатков целевых субсидий и субсидий на осуществление капитальных вложений;</w:t>
      </w:r>
    </w:p>
    <w:p w:rsidR="00CB564A" w:rsidRPr="00EB2468" w:rsidRDefault="00CB564A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 xml:space="preserve"> </w:t>
      </w:r>
      <w:r w:rsidR="00BB5590" w:rsidRPr="00EB2468">
        <w:rPr>
          <w:rFonts w:ascii="Times New Roman" w:hAnsi="Times New Roman" w:cs="Times New Roman"/>
          <w:sz w:val="28"/>
          <w:szCs w:val="28"/>
        </w:rPr>
        <w:t>б) изменением объемов планируемых поступлений, а также объемов и (или) направлений выплат, в том числе в связи с: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изменением объема предоставляемых субсидий на финансовое обеспечение муниципального задания, целевых субсидий, субсидий на осуществление капитальных вложений, грантов;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изменением объема услуг (работ), предоставляемых за плату;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изменением объемов безвозмездных поступлений от юридических и физических лиц;</w:t>
      </w:r>
    </w:p>
    <w:p w:rsidR="00CB564A" w:rsidRPr="00EB2468" w:rsidRDefault="00CB564A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 xml:space="preserve"> </w:t>
      </w:r>
      <w:r w:rsidR="00BB5590" w:rsidRPr="00EB2468">
        <w:rPr>
          <w:rFonts w:ascii="Times New Roman" w:hAnsi="Times New Roman" w:cs="Times New Roman"/>
          <w:sz w:val="28"/>
          <w:szCs w:val="28"/>
        </w:rPr>
        <w:t>поступлением средств дебиторской задолженности прошлых лет, не включенных в показатели Плана при его составлении;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увеличением выплат по неисполненным обязательствам прошлых лет, не включенных в показатели Плана при его составлении;</w:t>
      </w:r>
      <w:bookmarkStart w:id="4" w:name="Par87"/>
      <w:bookmarkEnd w:id="4"/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в) проведением реорганизации учреждения.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13. 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Показатели Плана по выплатам после внесения в них изменений не могут превышать объем плановых поступлений, с учетом остатка на начало текущего финансового года.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 xml:space="preserve">14. Внесение изменений в показатели Плана по поступлениям и (или) выплатам должно формироваться путем внесения изменений в соответствующие обоснования (расчеты) плановых показателей поступлений и выплат, сформированные при составлении Плана, за исключением случаев, предусмотренных </w:t>
      </w:r>
      <w:hyperlink w:anchor="Par92" w:history="1">
        <w:r w:rsidRPr="00EB2468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EB2468">
        <w:rPr>
          <w:rFonts w:ascii="Times New Roman" w:hAnsi="Times New Roman" w:cs="Times New Roman"/>
          <w:sz w:val="28"/>
          <w:szCs w:val="28"/>
        </w:rPr>
        <w:t xml:space="preserve"> Требований.</w:t>
      </w:r>
      <w:bookmarkStart w:id="5" w:name="Par92"/>
      <w:bookmarkEnd w:id="5"/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15. Учреждение по решению органа-учредителя вправе осуществлять внесение изменений в показатели Плана без внесения изменений в соответствующие обоснования (расчеты) плановых показателей поступлений и выплат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Плана: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а) при поступлении в текущем финансовом году: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lastRenderedPageBreak/>
        <w:t>сумм возврата дебиторской задолженности прошлых лет;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сумм, поступивших в возмещение ущерба, недостач, выявленных в текущем финансовом году;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сумм, поступивших по решению суда или на основании исполнительных документов;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б) при необходимости осуществления выплат: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по возврату в бюджет бюджетной системы Российской Федерации субсидий, полученных в прошлых отчетных периодах;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по возмещению ущерба;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по решению суда, на основании исполнительных документов;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по уплате штрафов, в том числе административных.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 xml:space="preserve">16. При внесении изменений в показатели Плана в случае, установленном </w:t>
      </w:r>
      <w:hyperlink w:anchor="Par87" w:history="1">
        <w:r w:rsidRPr="00EB2468">
          <w:rPr>
            <w:rFonts w:ascii="Times New Roman" w:hAnsi="Times New Roman" w:cs="Times New Roman"/>
            <w:sz w:val="28"/>
            <w:szCs w:val="28"/>
          </w:rPr>
          <w:t>подпунктом "в" пункта 12</w:t>
        </w:r>
      </w:hyperlink>
      <w:r w:rsidRPr="00EB2468">
        <w:rPr>
          <w:rFonts w:ascii="Times New Roman" w:hAnsi="Times New Roman" w:cs="Times New Roman"/>
          <w:sz w:val="28"/>
          <w:szCs w:val="28"/>
        </w:rPr>
        <w:t xml:space="preserve"> Требований, при реорганизации: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а) в форме присоединения, слияния - показатели Плана учреждения-правопреемника формируются с учетом показателей Планов реорганизуемых учреждений, прекращающих свою деятельность путем построчного объединения (суммирования) показателей поступлений и выплат;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б) в форме выделения - показатели Плана учреждения, реорганизованного путем выделения из него других учреждений, подлежат уменьшению на показатели поступлений и выплат Планов вновь возникших юридических лиц;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в) в форме разделения -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учреждения, прекращающего свою деятельность.</w:t>
      </w:r>
    </w:p>
    <w:p w:rsidR="00BB5590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Плана(</w:t>
      </w:r>
      <w:proofErr w:type="spellStart"/>
      <w:r w:rsidRPr="00EB246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B2468">
        <w:rPr>
          <w:rFonts w:ascii="Times New Roman" w:hAnsi="Times New Roman" w:cs="Times New Roman"/>
          <w:sz w:val="28"/>
          <w:szCs w:val="28"/>
        </w:rPr>
        <w:t>) учреждения(</w:t>
      </w:r>
      <w:proofErr w:type="spellStart"/>
      <w:r w:rsidRPr="00EB246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B2468">
        <w:rPr>
          <w:rFonts w:ascii="Times New Roman" w:hAnsi="Times New Roman" w:cs="Times New Roman"/>
          <w:sz w:val="28"/>
          <w:szCs w:val="28"/>
        </w:rPr>
        <w:t>) до начала реорганизации.</w:t>
      </w:r>
    </w:p>
    <w:p w:rsidR="00BB5590" w:rsidRPr="00EB2468" w:rsidRDefault="00BB5590" w:rsidP="00BB5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08"/>
      <w:bookmarkEnd w:id="6"/>
      <w:r w:rsidRPr="00EB2468">
        <w:rPr>
          <w:rFonts w:ascii="Times New Roman" w:hAnsi="Times New Roman" w:cs="Times New Roman"/>
          <w:sz w:val="28"/>
          <w:szCs w:val="28"/>
        </w:rPr>
        <w:t>III. Формирование обоснований (расчетов) плановых</w:t>
      </w:r>
    </w:p>
    <w:p w:rsidR="00BB5590" w:rsidRPr="00EB2468" w:rsidRDefault="00BB5590" w:rsidP="00CB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показателей поступлений и выплат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17. Обоснования (расчеты)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(авансов) по договорам (контрактам, соглашениям).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Обоснования (расчеты)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(авансов) по договорам (контрактам, соглашениям), сумм излишне уплаченных или излишне взысканных налогов, пени, штрафов, а также принятых и неисполненных на начало финансового года обязательств.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показателей выплат текущего финансового года подлежат уточнению в части размера принятых и </w:t>
      </w:r>
      <w:r w:rsidRPr="00EB2468">
        <w:rPr>
          <w:rFonts w:ascii="Times New Roman" w:hAnsi="Times New Roman" w:cs="Times New Roman"/>
          <w:sz w:val="28"/>
          <w:szCs w:val="28"/>
        </w:rPr>
        <w:lastRenderedPageBreak/>
        <w:t>неисполненных на начало текущего финансового года обязательств после составления и утверждения учреждением годовой бухгалтерской отчетности.</w:t>
      </w:r>
    </w:p>
    <w:p w:rsidR="00CB564A" w:rsidRPr="00EB2468" w:rsidRDefault="00BB5590" w:rsidP="00CB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18. Расчеты доходов формируются:</w:t>
      </w:r>
    </w:p>
    <w:p w:rsidR="00BB5590" w:rsidRPr="00EB2468" w:rsidRDefault="00BB5590" w:rsidP="001D7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по доходам от использования собственности (</w:t>
      </w:r>
      <w:r w:rsidR="00471611" w:rsidRPr="00EB2468">
        <w:rPr>
          <w:rFonts w:ascii="Times New Roman" w:hAnsi="Times New Roman" w:cs="Times New Roman"/>
          <w:sz w:val="28"/>
          <w:szCs w:val="28"/>
        </w:rPr>
        <w:t>т</w:t>
      </w:r>
      <w:r w:rsidRPr="00EB2468">
        <w:rPr>
          <w:rFonts w:ascii="Times New Roman" w:hAnsi="Times New Roman" w:cs="Times New Roman"/>
          <w:sz w:val="28"/>
          <w:szCs w:val="28"/>
        </w:rPr>
        <w:t>ом числе доходы в виде арендной платы, платы за сервитут от распоряжения правами на результаты интеллектуальной деятельности и средствами индивидуализации)</w:t>
      </w:r>
      <w:r w:rsidR="001D7E94">
        <w:rPr>
          <w:rFonts w:ascii="Times New Roman" w:hAnsi="Times New Roman" w:cs="Times New Roman"/>
          <w:sz w:val="28"/>
          <w:szCs w:val="28"/>
        </w:rPr>
        <w:t xml:space="preserve"> з</w:t>
      </w:r>
      <w:r w:rsidRPr="00EB2468">
        <w:rPr>
          <w:rFonts w:ascii="Times New Roman" w:hAnsi="Times New Roman" w:cs="Times New Roman"/>
          <w:sz w:val="28"/>
          <w:szCs w:val="28"/>
        </w:rPr>
        <w:t xml:space="preserve">а исключением платы за сервитут земельных участков, находящихся в государственной или муниципальной собственности, в соответствии с положениями </w:t>
      </w:r>
      <w:hyperlink r:id="rId6" w:history="1">
        <w:r w:rsidRPr="00EB2468">
          <w:rPr>
            <w:rFonts w:ascii="Times New Roman" w:hAnsi="Times New Roman" w:cs="Times New Roman"/>
            <w:sz w:val="28"/>
            <w:szCs w:val="28"/>
          </w:rPr>
          <w:t>пункта 3 статьи 39.25</w:t>
        </w:r>
      </w:hyperlink>
      <w:r w:rsidRPr="00EB246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1D7E94">
        <w:rPr>
          <w:rFonts w:ascii="Times New Roman" w:hAnsi="Times New Roman" w:cs="Times New Roman"/>
          <w:sz w:val="28"/>
          <w:szCs w:val="28"/>
        </w:rPr>
        <w:t>;</w:t>
      </w:r>
    </w:p>
    <w:p w:rsidR="00EB2468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по доходам от оказания услуг (выполнения работ) (в том числе в виде субсидии на финансовое обеспечение выполнения муниципального задания, от оказания медицинских услуг, предоставляемых застрахованным лицам в рамках обязательного медицинского страхования, а также женщинам в период беременности, женщинам и новорожденным в период родов и в послеродовой период на основании родового сертификата);по доходам в виде штрафов, возмещения ущерба (в том числе включая штрафы, пени и неустойки за нарушение условий контрактов (договоров);</w:t>
      </w:r>
    </w:p>
    <w:p w:rsidR="00EB2468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по доходам в виде безвозмездных денежных поступлений (в том числе грантов, пожертвований);</w:t>
      </w:r>
    </w:p>
    <w:p w:rsidR="00EB2468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по доходам в виде целевых субсидий, а также субсидий на осуществление капитальных вложений;</w:t>
      </w:r>
    </w:p>
    <w:p w:rsidR="00EB2468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по доходам от операций с активами (в том числе доходы от реализации неиспользуемого имущества, утиля, невозвратной тары, лома черных и цветных металлов).</w:t>
      </w:r>
    </w:p>
    <w:p w:rsidR="00EB2468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В случае изменения показателей поступлений в очередном финансовом году и в соответствующем году планового периода более чем на 20 процентов по сравнению с отчетным, учредителю направляется информация о причинах указанных изменений.</w:t>
      </w:r>
    </w:p>
    <w:p w:rsidR="00EB2468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19. Расчет доходов от использования собственности осуществляется на основании информации о плате (тарифе, ставке) за использование имущества за единицу (объект, квадратный метр площади) и количества единиц предоставляемого в пользование имущества.</w:t>
      </w:r>
    </w:p>
    <w:p w:rsidR="00EB2468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Расчет доходов в виде возмещения расходов, понесенных в связи с эксплуатацией муниципального имущества, закрепленного на праве оперативного управления, платы за общежитие, квартирной платы осуществляется исходя из объема предоставленного в пользование имущества и планируемой стоимости услуг (возмещаемых расходов).</w:t>
      </w:r>
    </w:p>
    <w:p w:rsidR="00EB2468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 xml:space="preserve">Расчет доходов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в случаях, установленных федеральным законом, осуществляется исходя из величины чистой прибыли хозяйственных товариществ и обществ, количества акций (или доли в уставных (складочных) капиталах), принадлежащих учреждению, размера доли чистой прибыли хозяйственных товариществ и обществ, </w:t>
      </w:r>
      <w:r w:rsidRPr="00EB2468">
        <w:rPr>
          <w:rFonts w:ascii="Times New Roman" w:hAnsi="Times New Roman" w:cs="Times New Roman"/>
          <w:sz w:val="28"/>
          <w:szCs w:val="28"/>
        </w:rPr>
        <w:lastRenderedPageBreak/>
        <w:t>направляемой ими на выплату дивидендов или распределяемой ими среди участников товарищества и общества, и периода деятельности хозяйственного товарищества и общества, за который выплачиваются дивиденды.</w:t>
      </w:r>
    </w:p>
    <w:p w:rsidR="00EB2468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Расчет доходов муниципального автономного учреждения в виде процентов по депозитам, процентов по остаткам средств на счетах в кредитных организациях, а также процентов, полученных от предоставления займов, осуществляется на основании информации о среднегодовом объеме средств, на которые начисляются проценты, и ставке размещения.</w:t>
      </w:r>
    </w:p>
    <w:p w:rsidR="00EB2468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Расчет доходов от распоряжения правами на результаты интеллектуальной деятельности и средства индивидуализации, в том числе по лицензионным договорам, осуществляется исходя из планируемого объема предоставления прав на использование объектов и платы за использование одного объекта.</w:t>
      </w:r>
    </w:p>
    <w:p w:rsidR="00EB2468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20. Расчет доходов от оказания услуг (выполнения работ) сверх установленного муниципального задания осуществляется исходя из планируемого объема оказания платных услуг (выполнения работ) и их планируемой стоимости.</w:t>
      </w:r>
    </w:p>
    <w:p w:rsidR="00EB2468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Расчет доходов от оказания услуг (выполнения работ) в рамках установленного муниципального задания в случаях, установленных федеральным законом, осуществляется в соответствии с объемом услуг (работ), установленных муниципальным заданием, и платой (ценой, тарифом) за указанную услугу (работу).</w:t>
      </w:r>
    </w:p>
    <w:p w:rsidR="00EB2468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21. Расчет доходов в виде штрафов, средств, получаемых в возмещение ущерба (в том числе страховых возмещений), при наличии решения суда, исполнительного документа, решения о возврате суммы излишне уплаченного налога, принятого налоговым органом, решения страховой организации о выплате страхового возмещения при наступлении страхового случая осуществляется в размере, определенном указанными решениями.</w:t>
      </w:r>
    </w:p>
    <w:p w:rsidR="00EB2468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22. Расчет доходов от иной приносящей доход деятельности осуществляется с учетом стоимости услуг по одному договору, среднего количества указанных поступлений за последние три года и их размера, а также иных прогнозных показателей в зависимости от их вида, установленных органом-учредителем.</w:t>
      </w:r>
    </w:p>
    <w:p w:rsidR="00EB2468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23. Расчет расходов осуществляется по видам расходов с учетом норм трудовых, материальных, технических ресурсов, используемых для оказания учреждением услуг (выполнения работ), а также требований, установленных нормативными правовыми (правовыми) актами, в том числе ГОСТами, СНиПами, СанПиНами, стандартами, порядками и регламентами (паспортами) оказания муниципальных услуг (выполнения работ).</w:t>
      </w:r>
    </w:p>
    <w:p w:rsidR="00EB2468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 xml:space="preserve">24.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</w:t>
      </w:r>
      <w:r w:rsidRPr="00EB2468">
        <w:rPr>
          <w:rFonts w:ascii="Times New Roman" w:hAnsi="Times New Roman" w:cs="Times New Roman"/>
          <w:sz w:val="28"/>
          <w:szCs w:val="28"/>
        </w:rPr>
        <w:lastRenderedPageBreak/>
        <w:t>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</w:t>
      </w:r>
    </w:p>
    <w:p w:rsidR="00EB2468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При расчете плановых показателей расходов на оплату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 Российской Федерации, локальными нормативными актами учреждения в соответствии с утвержденным штатным расписанием.</w:t>
      </w:r>
    </w:p>
    <w:p w:rsidR="00EB2468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25. Расчет расходов на выплаты компенсационного характера персоналу, за исключением фонда оплаты труда, включает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</w:t>
      </w:r>
      <w:r w:rsidR="00306D46" w:rsidRPr="00EB2468">
        <w:rPr>
          <w:rFonts w:ascii="Times New Roman" w:hAnsi="Times New Roman" w:cs="Times New Roman"/>
          <w:sz w:val="28"/>
          <w:szCs w:val="28"/>
        </w:rPr>
        <w:t>,</w:t>
      </w:r>
      <w:r w:rsidRPr="00EB2468">
        <w:rPr>
          <w:rFonts w:ascii="Times New Roman" w:hAnsi="Times New Roman" w:cs="Times New Roman"/>
          <w:sz w:val="28"/>
          <w:szCs w:val="28"/>
        </w:rPr>
        <w:t xml:space="preserve"> иные компенсационные выплаты работникам, предусмотренные законодательством Российской Федерации, коллективным трудовым договором, локальными актами учреждения.</w:t>
      </w:r>
    </w:p>
    <w:p w:rsidR="00EB2468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26. Расчет расходов на выплаты по социальному обеспечению и иным выплатам населению, не связанным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EB2468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27. Расчет расходов на уплату налога на имущество организации, земельного налога, водного налога, транспортного налога формируется с учетом объекта налогообложения, особенностей определения налоговой базы, налоговой ставки, а также налоговых льгот, оснований и порядка их применения, порядка и сроков уплаты по каждому налогу в соответствии с законодательством Российской Федерации о налогах и сборах.</w:t>
      </w:r>
    </w:p>
    <w:p w:rsidR="00EB2468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28. Расчет расходов на уплату прочих налогов и сборов, других платежей, являющихся в соответствии с бюджетным законодательством Российской Федерации доходами соответствующего бюджета, осуществляется с учетом вида платежа, порядка их расчета, порядка и сроков уплаты по каждому виду платежа.</w:t>
      </w:r>
    </w:p>
    <w:p w:rsidR="00EB2468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29.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размера.</w:t>
      </w:r>
    </w:p>
    <w:p w:rsidR="00BB5590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lastRenderedPageBreak/>
        <w:t>30. Расчет прочих расходов (кроме расходов на закупку товаров, работ, услуг) осуществляется по видам выплат с учетом количества планируемых выплат в год и их размера.</w:t>
      </w:r>
    </w:p>
    <w:p w:rsidR="00EB2468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31. Расчет расходов (за исключением расходов на закупку товаров, работ, услуг) осуществляется раздельно по источникам их финансового обеспечения в случае принятия органом-учредителем решения о планировании указанных выплат раздельно по источникам их финансового обеспечения.</w:t>
      </w:r>
      <w:bookmarkStart w:id="7" w:name="Par146"/>
      <w:bookmarkEnd w:id="7"/>
    </w:p>
    <w:p w:rsidR="00BB5590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32. Расчет расходов на услуги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интернет-трафика.</w:t>
      </w:r>
    </w:p>
    <w:p w:rsidR="00BB5590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33. Расчет расходов на транспортные услуги осуществляется с учетом видов услуг по перевозке (транспортировке) грузов, пассажирских перевозок и стоимости указанных услуг.</w:t>
      </w:r>
    </w:p>
    <w:p w:rsidR="00BB5590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 xml:space="preserve">34. Расчет расходов на коммунальные услуги осуществляется исходя из расходов на электроснабжение, теплоснабжение, горячее водоснабжение, холодное водоснабжение и водоотведение с учетом количества объектов, тарифов на оказание коммунальных услуг (в том числе с учетом применяемого </w:t>
      </w:r>
      <w:proofErr w:type="spellStart"/>
      <w:r w:rsidRPr="00EB2468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EB2468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EB2468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EB2468">
        <w:rPr>
          <w:rFonts w:ascii="Times New Roman" w:hAnsi="Times New Roman" w:cs="Times New Roman"/>
          <w:sz w:val="28"/>
          <w:szCs w:val="28"/>
        </w:rPr>
        <w:t xml:space="preserve"> тарифа на электроэнергию), расчетной потребности планового потребления услуг и затраты на транспортировку топлива (при наличии).</w:t>
      </w:r>
    </w:p>
    <w:p w:rsidR="00BB5590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35. Расчет расходов на аренду имущества, в том числе объектов недвижимого имущества, осуществляется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</w:p>
    <w:p w:rsidR="00EB2468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 xml:space="preserve">36. Расчет расходов на содержание имущества осуществляется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Pr="00EB2468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EB2468">
        <w:rPr>
          <w:rFonts w:ascii="Times New Roman" w:hAnsi="Times New Roman" w:cs="Times New Roman"/>
          <w:sz w:val="28"/>
          <w:szCs w:val="28"/>
        </w:rPr>
        <w:t>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эксплуатации.</w:t>
      </w:r>
    </w:p>
    <w:p w:rsidR="00EB2468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 xml:space="preserve">37. Расчет расходов на обязательное страхование, в том числе на обязательное страхование гражданской ответственности владельцев транспортных средств, страховой премии (страховых взносов) осуществляется с учетом количества застрахованных работников, застрахованного имущества, базовых ставок страховых тарифов и поправочных коэффициентов к ним, </w:t>
      </w:r>
      <w:r w:rsidRPr="00EB2468">
        <w:rPr>
          <w:rFonts w:ascii="Times New Roman" w:hAnsi="Times New Roman" w:cs="Times New Roman"/>
          <w:sz w:val="28"/>
          <w:szCs w:val="28"/>
        </w:rPr>
        <w:lastRenderedPageBreak/>
        <w:t>определяемых с учетом характера страхового риска и условий договора страхования, в том числе наличия франшизы и ее размера.</w:t>
      </w:r>
      <w:bookmarkStart w:id="8" w:name="Par152"/>
      <w:bookmarkEnd w:id="8"/>
    </w:p>
    <w:p w:rsidR="00EB2468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38. Расчет расходов на повышение квалификации (профессиональную переподготовку) осуществляется с учетом количества работников, направляемых на повышение квалификации, и цены обучения одного работника по каждому виду дополнительного профессионального образования.</w:t>
      </w:r>
    </w:p>
    <w:p w:rsidR="00EB2468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 xml:space="preserve">39. Расчет расходов на оплату услуг и работ (медицинских осмотров, информационных услуг, консультационных услуг, экспертных услуг, научно-исследовательских работ, типографских работ), не указанных в </w:t>
      </w:r>
      <w:hyperlink w:anchor="Par146" w:history="1">
        <w:r w:rsidRPr="00EB2468">
          <w:rPr>
            <w:rFonts w:ascii="Times New Roman" w:hAnsi="Times New Roman" w:cs="Times New Roman"/>
            <w:sz w:val="28"/>
            <w:szCs w:val="28"/>
          </w:rPr>
          <w:t>пунктах 32</w:t>
        </w:r>
      </w:hyperlink>
      <w:r w:rsidRPr="00EB246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52" w:history="1">
        <w:r w:rsidRPr="00EB2468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EB2468">
        <w:rPr>
          <w:rFonts w:ascii="Times New Roman" w:hAnsi="Times New Roman" w:cs="Times New Roman"/>
          <w:sz w:val="28"/>
          <w:szCs w:val="28"/>
        </w:rPr>
        <w:t xml:space="preserve"> Требований, осуществляется на основании расчетов необходимых выплат с учетом численности работников, потребности в информационных системах, количества проводимых экспертиз, количества приобретаемых печатных и иных периодических изданий, определяемых с учетом специфики деятельности учреждения, предусмотренной уставом учреждения.</w:t>
      </w:r>
    </w:p>
    <w:p w:rsidR="00EB2468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40. Расчет расходов на приобретение объектов движимого имущества (в том числе оборудования, транспортных средств, мебели, инвентаря, бытовых приборов) осуществляется с учетом среднего срока эксплуатации указанного имущества, норм обеспеченности (при их наличии), потребности учреждения в таком имуществе, информации о стоимости приобретения необходимого имущества, определенной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о ценах производителей (изготовителей) указанных товаров, работ, услуг.</w:t>
      </w:r>
    </w:p>
    <w:p w:rsidR="00EB2468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41. Расчет расходов на приобретение материальных запасов осуществляется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одежде, обуви, запасных частях к оборудованию и транспортным средствам, хозяйственных товарах и канцелярских принадлежностях, а также наличия указанного имущества в запасе и (или) необходимости формирования экстренного (аварийного) запаса.</w:t>
      </w:r>
    </w:p>
    <w:p w:rsidR="00EB2468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42. Расчеты расходов на закупку товаров, работ, услуг должны соответствовать в части планируемых выплат:</w:t>
      </w:r>
    </w:p>
    <w:p w:rsidR="00EB2468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 xml:space="preserve">показателям плана-графика закупок товаров, работ, услуг для обеспечения государственных и муниципальных нужд, формируемого в соответствии с требованиями законодательства Российской Федерации о контрактной системе в сфере закупок товаров, работ, для обеспечения государственных и муниципальных нужд, в случае осуществления закупок в соответствии с Федеральным </w:t>
      </w:r>
      <w:hyperlink r:id="rId7" w:history="1">
        <w:r w:rsidRPr="00EB24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B2468">
        <w:rPr>
          <w:rFonts w:ascii="Times New Roman" w:hAnsi="Times New Roman" w:cs="Times New Roman"/>
          <w:sz w:val="28"/>
          <w:szCs w:val="28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2018, N 32, ст. 5104);</w:t>
      </w:r>
    </w:p>
    <w:p w:rsidR="00EB2468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 xml:space="preserve">показателям плана закупок товаров, работ, услуг, формируемого в соответствии с законодательством Российской Федерации о закупках товаров, работ, услуг отдельными видами юридических лиц, в отношении закупок, </w:t>
      </w:r>
      <w:r w:rsidRPr="00EB2468">
        <w:rPr>
          <w:rFonts w:ascii="Times New Roman" w:hAnsi="Times New Roman" w:cs="Times New Roman"/>
          <w:sz w:val="28"/>
          <w:szCs w:val="28"/>
        </w:rPr>
        <w:lastRenderedPageBreak/>
        <w:t xml:space="preserve">подлежащих включению в указанный план закупок в соответствии с Федеральным </w:t>
      </w:r>
      <w:hyperlink r:id="rId8" w:history="1">
        <w:r w:rsidRPr="00EB24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B2468">
        <w:rPr>
          <w:rFonts w:ascii="Times New Roman" w:hAnsi="Times New Roman" w:cs="Times New Roman"/>
          <w:sz w:val="28"/>
          <w:szCs w:val="28"/>
        </w:rPr>
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2018, N 32, ст. 5135), а также показателям закупок, которые согласно положениям </w:t>
      </w:r>
      <w:hyperlink r:id="rId9" w:history="1">
        <w:r w:rsidRPr="00EB2468">
          <w:rPr>
            <w:rFonts w:ascii="Times New Roman" w:hAnsi="Times New Roman" w:cs="Times New Roman"/>
            <w:sz w:val="28"/>
            <w:szCs w:val="28"/>
          </w:rPr>
          <w:t>пункта 4</w:t>
        </w:r>
      </w:hyperlink>
      <w:r w:rsidRPr="00EB2468">
        <w:rPr>
          <w:rFonts w:ascii="Times New Roman" w:hAnsi="Times New Roman" w:cs="Times New Roman"/>
          <w:sz w:val="28"/>
          <w:szCs w:val="28"/>
        </w:rPr>
        <w:t xml:space="preserve"> Правил формирования плана закупки товаров (работ, услуг), утвержденных постановлением Правительства Российской Федерации от 17 сентября 2012 г. N 932 (Собрание законодательства Российской Федерации, 2012, N 39, ст. 5272; 2020, N 1, ст. 92), не включаются в план закупок.</w:t>
      </w:r>
    </w:p>
    <w:p w:rsidR="00EB2468" w:rsidRPr="00EB2468" w:rsidRDefault="00EB2468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 xml:space="preserve"> </w:t>
      </w:r>
      <w:r w:rsidR="00BB5590" w:rsidRPr="00EB2468">
        <w:rPr>
          <w:rFonts w:ascii="Times New Roman" w:hAnsi="Times New Roman" w:cs="Times New Roman"/>
          <w:sz w:val="28"/>
          <w:szCs w:val="28"/>
        </w:rPr>
        <w:t>43. Расчет расходов на осуществление капитальных вложений:</w:t>
      </w:r>
    </w:p>
    <w:p w:rsidR="00EB2468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в целях капитального строительства объектов недвижимого имущества (реконструкции, в том числе с элементами реставрации, технического перевооружения) осуществляется с учетом сметной стоимости объектов капитального строительства, рассчитываемой в соответствии с законодательством о градостроительной деятельности Российской Федерации;</w:t>
      </w:r>
    </w:p>
    <w:p w:rsidR="00EB2468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в целях приобретения объектов недвижимого имущества осуществляется с учетом стоимости приобретения объектов недвижимого имущества, определяемой в соответствии с законодательством Российской Федерации, регулирующим оценочную деятельность в Российской Федерации.</w:t>
      </w:r>
    </w:p>
    <w:p w:rsidR="00EB2468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 xml:space="preserve">44. Расчеты расходов, связанных с выполнением учреждением муниципального задания, могут осуществляться с превышением нормативных затрат, определенных в порядке, установленном местной администрацией в соответствии с </w:t>
      </w:r>
      <w:hyperlink r:id="rId10" w:history="1">
        <w:r w:rsidRPr="00EB2468">
          <w:rPr>
            <w:rFonts w:ascii="Times New Roman" w:hAnsi="Times New Roman" w:cs="Times New Roman"/>
            <w:sz w:val="28"/>
            <w:szCs w:val="28"/>
          </w:rPr>
          <w:t>абзацем первым пункта 4 статьи 69.2</w:t>
        </w:r>
      </w:hyperlink>
      <w:r w:rsidRPr="00EB246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пределах общего объема средств субсидии на финансовое обеспечение выполнения муниципального задания.</w:t>
      </w:r>
    </w:p>
    <w:p w:rsidR="00BB5590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45. В случае, если учреждением не планируется получать отдельные доходы и осуществлять отдельные расходы, то обоснования (расчеты) поступлений и выплат по указанным доходам и расходам не формируются.</w:t>
      </w:r>
    </w:p>
    <w:p w:rsidR="00BB5590" w:rsidRPr="00EB2468" w:rsidRDefault="00BB5590" w:rsidP="00BB5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590" w:rsidRPr="00EB2468" w:rsidRDefault="00BB5590" w:rsidP="00BB55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IV. Требования к утверждению Плана</w:t>
      </w:r>
    </w:p>
    <w:p w:rsidR="00EB2468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70"/>
      <w:bookmarkEnd w:id="9"/>
      <w:r w:rsidRPr="00EB2468">
        <w:rPr>
          <w:rFonts w:ascii="Times New Roman" w:hAnsi="Times New Roman" w:cs="Times New Roman"/>
          <w:sz w:val="28"/>
          <w:szCs w:val="28"/>
        </w:rPr>
        <w:t>46. План утверждается в порядке и сроки, установленные учредителем, но не позднее начала очередного финансового года.</w:t>
      </w:r>
    </w:p>
    <w:p w:rsidR="00EB2468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План муниципального бюджетного учреждения утверждается:</w:t>
      </w:r>
    </w:p>
    <w:p w:rsidR="00EB2468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 xml:space="preserve">уполномоченным лицом учреждения, если решением учредителя не установлен иной порядок его утверждения, за исключением случая, предусмотренного </w:t>
      </w:r>
      <w:hyperlink w:anchor="Par173" w:history="1">
        <w:r w:rsidRPr="00EB2468">
          <w:rPr>
            <w:rFonts w:ascii="Times New Roman" w:hAnsi="Times New Roman" w:cs="Times New Roman"/>
            <w:sz w:val="28"/>
            <w:szCs w:val="28"/>
          </w:rPr>
          <w:t>абзацем четвертым</w:t>
        </w:r>
      </w:hyperlink>
      <w:r w:rsidRPr="00EB2468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  <w:bookmarkStart w:id="10" w:name="Par173"/>
      <w:bookmarkEnd w:id="10"/>
    </w:p>
    <w:p w:rsidR="00EB2468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уполномоченным лицом учредителя, в случае наличия у учреждения на последнюю отчетную дату бухгалтерской отчетности, предшествующую дате утверждения Плана (внесения изменений в План), просроченной кредиторской задолженности.</w:t>
      </w:r>
    </w:p>
    <w:p w:rsidR="00EB2468" w:rsidRPr="00EB2468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План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учреждения.</w:t>
      </w:r>
    </w:p>
    <w:p w:rsidR="00C61E2D" w:rsidRDefault="00BB5590" w:rsidP="00EB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lastRenderedPageBreak/>
        <w:t>47. Учреждение, имеющее обособленное(</w:t>
      </w:r>
      <w:proofErr w:type="spellStart"/>
      <w:r w:rsidRPr="00EB246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B2468">
        <w:rPr>
          <w:rFonts w:ascii="Times New Roman" w:hAnsi="Times New Roman" w:cs="Times New Roman"/>
          <w:sz w:val="28"/>
          <w:szCs w:val="28"/>
        </w:rPr>
        <w:t xml:space="preserve">) подразделение(я), на основании Плана, утвержденного в соответствии с </w:t>
      </w:r>
      <w:hyperlink w:anchor="Par170" w:history="1">
        <w:r w:rsidRPr="00EB2468">
          <w:rPr>
            <w:rFonts w:ascii="Times New Roman" w:hAnsi="Times New Roman" w:cs="Times New Roman"/>
            <w:sz w:val="28"/>
            <w:szCs w:val="28"/>
          </w:rPr>
          <w:t>пунктом 46</w:t>
        </w:r>
      </w:hyperlink>
      <w:r w:rsidRPr="00EB2468">
        <w:rPr>
          <w:rFonts w:ascii="Times New Roman" w:hAnsi="Times New Roman" w:cs="Times New Roman"/>
          <w:sz w:val="28"/>
          <w:szCs w:val="28"/>
        </w:rPr>
        <w:t xml:space="preserve"> Требований, утверждает План головного учреждения </w:t>
      </w:r>
      <w:proofErr w:type="gramStart"/>
      <w:r w:rsidRPr="00EB2468">
        <w:rPr>
          <w:rFonts w:ascii="Times New Roman" w:hAnsi="Times New Roman" w:cs="Times New Roman"/>
          <w:sz w:val="28"/>
          <w:szCs w:val="28"/>
        </w:rPr>
        <w:t>без учета</w:t>
      </w:r>
      <w:proofErr w:type="gramEnd"/>
      <w:r w:rsidRPr="00EB2468">
        <w:rPr>
          <w:rFonts w:ascii="Times New Roman" w:hAnsi="Times New Roman" w:cs="Times New Roman"/>
          <w:sz w:val="28"/>
          <w:szCs w:val="28"/>
        </w:rPr>
        <w:t xml:space="preserve"> обособленного(</w:t>
      </w:r>
      <w:proofErr w:type="spellStart"/>
      <w:r w:rsidRPr="00EB246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B2468">
        <w:rPr>
          <w:rFonts w:ascii="Times New Roman" w:hAnsi="Times New Roman" w:cs="Times New Roman"/>
          <w:sz w:val="28"/>
          <w:szCs w:val="28"/>
        </w:rPr>
        <w:t>) подразделения(</w:t>
      </w:r>
      <w:proofErr w:type="spellStart"/>
      <w:r w:rsidRPr="00EB246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B2468">
        <w:rPr>
          <w:rFonts w:ascii="Times New Roman" w:hAnsi="Times New Roman" w:cs="Times New Roman"/>
          <w:sz w:val="28"/>
          <w:szCs w:val="28"/>
        </w:rPr>
        <w:t>) и План для</w:t>
      </w:r>
    </w:p>
    <w:p w:rsidR="00BB5590" w:rsidRPr="00EB2468" w:rsidRDefault="00BB5590" w:rsidP="00C61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t>каждого обособленного подразделения, включающие показатели расчетов между головным учреждением и обособленным(и) подразделением(</w:t>
      </w:r>
      <w:proofErr w:type="spellStart"/>
      <w:r w:rsidRPr="00EB2468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EB2468">
        <w:rPr>
          <w:rFonts w:ascii="Times New Roman" w:hAnsi="Times New Roman" w:cs="Times New Roman"/>
          <w:sz w:val="28"/>
          <w:szCs w:val="28"/>
        </w:rPr>
        <w:t>).</w:t>
      </w:r>
    </w:p>
    <w:p w:rsidR="00EB2468" w:rsidRPr="00EB2468" w:rsidRDefault="00EB2468">
      <w:pPr>
        <w:rPr>
          <w:rFonts w:ascii="Times New Roman" w:hAnsi="Times New Roman" w:cs="Times New Roman"/>
          <w:sz w:val="28"/>
          <w:szCs w:val="28"/>
        </w:rPr>
      </w:pPr>
      <w:r w:rsidRPr="00EB2468">
        <w:rPr>
          <w:rFonts w:ascii="Times New Roman" w:hAnsi="Times New Roman" w:cs="Times New Roman"/>
          <w:sz w:val="28"/>
          <w:szCs w:val="28"/>
        </w:rPr>
        <w:br w:type="page"/>
      </w:r>
    </w:p>
    <w:p w:rsidR="00E14D80" w:rsidRPr="00E14D80" w:rsidRDefault="00E14D80" w:rsidP="00E14D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5590" w:rsidRPr="00E14D80">
        <w:rPr>
          <w:rFonts w:ascii="Times New Roman" w:hAnsi="Times New Roman" w:cs="Times New Roman"/>
          <w:sz w:val="24"/>
          <w:szCs w:val="24"/>
        </w:rPr>
        <w:t>Приложение</w:t>
      </w:r>
      <w:r w:rsidRPr="00E14D80">
        <w:rPr>
          <w:rFonts w:ascii="Times New Roman" w:hAnsi="Times New Roman" w:cs="Times New Roman"/>
          <w:sz w:val="24"/>
          <w:szCs w:val="24"/>
        </w:rPr>
        <w:t xml:space="preserve"> </w:t>
      </w:r>
      <w:r w:rsidR="00BB5590" w:rsidRPr="00E14D80">
        <w:rPr>
          <w:rFonts w:ascii="Times New Roman" w:hAnsi="Times New Roman" w:cs="Times New Roman"/>
          <w:sz w:val="24"/>
          <w:szCs w:val="24"/>
        </w:rPr>
        <w:t xml:space="preserve">к Требованиям </w:t>
      </w:r>
    </w:p>
    <w:p w:rsidR="00BB5590" w:rsidRPr="00E14D80" w:rsidRDefault="00E14D80" w:rsidP="00E14D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14D80">
        <w:rPr>
          <w:rFonts w:ascii="Times New Roman" w:hAnsi="Times New Roman" w:cs="Times New Roman"/>
          <w:sz w:val="24"/>
          <w:szCs w:val="24"/>
        </w:rPr>
        <w:tab/>
      </w:r>
      <w:r w:rsidRPr="00E14D80">
        <w:rPr>
          <w:rFonts w:ascii="Times New Roman" w:hAnsi="Times New Roman" w:cs="Times New Roman"/>
          <w:sz w:val="24"/>
          <w:szCs w:val="24"/>
        </w:rPr>
        <w:tab/>
      </w:r>
      <w:r w:rsidRPr="00E14D80">
        <w:rPr>
          <w:rFonts w:ascii="Times New Roman" w:hAnsi="Times New Roman" w:cs="Times New Roman"/>
          <w:sz w:val="24"/>
          <w:szCs w:val="24"/>
        </w:rPr>
        <w:tab/>
      </w:r>
      <w:r w:rsidRPr="00E14D80">
        <w:rPr>
          <w:rFonts w:ascii="Times New Roman" w:hAnsi="Times New Roman" w:cs="Times New Roman"/>
          <w:sz w:val="24"/>
          <w:szCs w:val="24"/>
        </w:rPr>
        <w:tab/>
      </w:r>
      <w:r w:rsidRPr="00E14D80">
        <w:rPr>
          <w:rFonts w:ascii="Times New Roman" w:hAnsi="Times New Roman" w:cs="Times New Roman"/>
          <w:sz w:val="24"/>
          <w:szCs w:val="24"/>
        </w:rPr>
        <w:tab/>
      </w:r>
      <w:r w:rsidRPr="00E14D80">
        <w:rPr>
          <w:rFonts w:ascii="Times New Roman" w:hAnsi="Times New Roman" w:cs="Times New Roman"/>
          <w:sz w:val="24"/>
          <w:szCs w:val="24"/>
        </w:rPr>
        <w:tab/>
      </w:r>
      <w:r w:rsidRPr="00E14D80">
        <w:rPr>
          <w:rFonts w:ascii="Times New Roman" w:hAnsi="Times New Roman" w:cs="Times New Roman"/>
          <w:sz w:val="24"/>
          <w:szCs w:val="24"/>
        </w:rPr>
        <w:tab/>
      </w:r>
      <w:r w:rsidRPr="00E14D80">
        <w:rPr>
          <w:rFonts w:ascii="Times New Roman" w:hAnsi="Times New Roman" w:cs="Times New Roman"/>
          <w:sz w:val="24"/>
          <w:szCs w:val="24"/>
        </w:rPr>
        <w:tab/>
      </w:r>
      <w:r w:rsidR="00BB5590" w:rsidRPr="00E14D80">
        <w:rPr>
          <w:rFonts w:ascii="Times New Roman" w:hAnsi="Times New Roman" w:cs="Times New Roman"/>
          <w:sz w:val="24"/>
          <w:szCs w:val="24"/>
        </w:rPr>
        <w:t>к составлению</w:t>
      </w:r>
      <w:r w:rsidRPr="00E14D80">
        <w:rPr>
          <w:rFonts w:ascii="Times New Roman" w:hAnsi="Times New Roman" w:cs="Times New Roman"/>
          <w:sz w:val="24"/>
          <w:szCs w:val="24"/>
        </w:rPr>
        <w:t xml:space="preserve"> </w:t>
      </w:r>
      <w:r w:rsidR="00BB5590" w:rsidRPr="00E14D80">
        <w:rPr>
          <w:rFonts w:ascii="Times New Roman" w:hAnsi="Times New Roman" w:cs="Times New Roman"/>
          <w:sz w:val="24"/>
          <w:szCs w:val="24"/>
        </w:rPr>
        <w:t xml:space="preserve">и утверждению </w:t>
      </w:r>
      <w:r w:rsidRPr="00E14D80">
        <w:rPr>
          <w:rFonts w:ascii="Times New Roman" w:hAnsi="Times New Roman" w:cs="Times New Roman"/>
          <w:sz w:val="24"/>
          <w:szCs w:val="24"/>
        </w:rPr>
        <w:tab/>
      </w:r>
      <w:r w:rsidRPr="00E14D80">
        <w:rPr>
          <w:rFonts w:ascii="Times New Roman" w:hAnsi="Times New Roman" w:cs="Times New Roman"/>
          <w:sz w:val="24"/>
          <w:szCs w:val="24"/>
        </w:rPr>
        <w:tab/>
      </w:r>
      <w:r w:rsidRPr="00E14D80">
        <w:rPr>
          <w:rFonts w:ascii="Times New Roman" w:hAnsi="Times New Roman" w:cs="Times New Roman"/>
          <w:sz w:val="24"/>
          <w:szCs w:val="24"/>
        </w:rPr>
        <w:tab/>
      </w:r>
      <w:r w:rsidRPr="00E14D80">
        <w:rPr>
          <w:rFonts w:ascii="Times New Roman" w:hAnsi="Times New Roman" w:cs="Times New Roman"/>
          <w:sz w:val="24"/>
          <w:szCs w:val="24"/>
        </w:rPr>
        <w:tab/>
      </w:r>
      <w:r w:rsidRPr="00E14D80">
        <w:rPr>
          <w:rFonts w:ascii="Times New Roman" w:hAnsi="Times New Roman" w:cs="Times New Roman"/>
          <w:sz w:val="24"/>
          <w:szCs w:val="24"/>
        </w:rPr>
        <w:tab/>
      </w:r>
      <w:r w:rsidRPr="00E14D80">
        <w:rPr>
          <w:rFonts w:ascii="Times New Roman" w:hAnsi="Times New Roman" w:cs="Times New Roman"/>
          <w:sz w:val="24"/>
          <w:szCs w:val="24"/>
        </w:rPr>
        <w:tab/>
      </w:r>
      <w:r w:rsidRPr="00E14D80">
        <w:rPr>
          <w:rFonts w:ascii="Times New Roman" w:hAnsi="Times New Roman" w:cs="Times New Roman"/>
          <w:sz w:val="24"/>
          <w:szCs w:val="24"/>
        </w:rPr>
        <w:tab/>
      </w:r>
      <w:r w:rsidRPr="00E14D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5590" w:rsidRPr="00E14D80">
        <w:rPr>
          <w:rFonts w:ascii="Times New Roman" w:hAnsi="Times New Roman" w:cs="Times New Roman"/>
          <w:sz w:val="24"/>
          <w:szCs w:val="24"/>
        </w:rPr>
        <w:t>плана</w:t>
      </w:r>
      <w:r w:rsidRPr="00E14D80">
        <w:rPr>
          <w:rFonts w:ascii="Times New Roman" w:hAnsi="Times New Roman" w:cs="Times New Roman"/>
          <w:sz w:val="24"/>
          <w:szCs w:val="24"/>
        </w:rPr>
        <w:t xml:space="preserve"> </w:t>
      </w:r>
      <w:r w:rsidR="00BB5590" w:rsidRPr="00E14D80">
        <w:rPr>
          <w:rFonts w:ascii="Times New Roman" w:hAnsi="Times New Roman" w:cs="Times New Roman"/>
          <w:sz w:val="24"/>
          <w:szCs w:val="24"/>
        </w:rPr>
        <w:t xml:space="preserve">финансово-хозяйственной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5590" w:rsidRPr="00E14D80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590" w:rsidRPr="00E14D80">
        <w:rPr>
          <w:rFonts w:ascii="Times New Roman" w:hAnsi="Times New Roman" w:cs="Times New Roman"/>
          <w:sz w:val="24"/>
          <w:szCs w:val="24"/>
        </w:rPr>
        <w:t>муниципального</w:t>
      </w:r>
      <w:r w:rsidR="00702F00" w:rsidRPr="00E14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5590" w:rsidRPr="00E14D80">
        <w:rPr>
          <w:rFonts w:ascii="Times New Roman" w:hAnsi="Times New Roman" w:cs="Times New Roman"/>
          <w:sz w:val="24"/>
          <w:szCs w:val="24"/>
        </w:rPr>
        <w:t xml:space="preserve">учреждения, утвержденным </w:t>
      </w:r>
      <w:r w:rsidRPr="00E14D80">
        <w:rPr>
          <w:rFonts w:ascii="Times New Roman" w:hAnsi="Times New Roman" w:cs="Times New Roman"/>
          <w:sz w:val="24"/>
          <w:szCs w:val="24"/>
        </w:rPr>
        <w:tab/>
      </w:r>
      <w:r w:rsidRPr="00E14D80">
        <w:rPr>
          <w:rFonts w:ascii="Times New Roman" w:hAnsi="Times New Roman" w:cs="Times New Roman"/>
          <w:sz w:val="24"/>
          <w:szCs w:val="24"/>
        </w:rPr>
        <w:tab/>
      </w:r>
      <w:r w:rsidRPr="00E14D80">
        <w:rPr>
          <w:rFonts w:ascii="Times New Roman" w:hAnsi="Times New Roman" w:cs="Times New Roman"/>
          <w:sz w:val="24"/>
          <w:szCs w:val="24"/>
        </w:rPr>
        <w:tab/>
      </w:r>
      <w:r w:rsidRPr="00E14D80">
        <w:rPr>
          <w:rFonts w:ascii="Times New Roman" w:hAnsi="Times New Roman" w:cs="Times New Roman"/>
          <w:sz w:val="24"/>
          <w:szCs w:val="24"/>
        </w:rPr>
        <w:tab/>
      </w:r>
      <w:r w:rsidRPr="00E14D80">
        <w:rPr>
          <w:rFonts w:ascii="Times New Roman" w:hAnsi="Times New Roman" w:cs="Times New Roman"/>
          <w:sz w:val="24"/>
          <w:szCs w:val="24"/>
        </w:rPr>
        <w:tab/>
      </w:r>
      <w:r w:rsidRPr="00E14D80">
        <w:rPr>
          <w:rFonts w:ascii="Times New Roman" w:hAnsi="Times New Roman" w:cs="Times New Roman"/>
          <w:sz w:val="24"/>
          <w:szCs w:val="24"/>
        </w:rPr>
        <w:tab/>
      </w:r>
      <w:r w:rsidRPr="00E14D80">
        <w:rPr>
          <w:rFonts w:ascii="Times New Roman" w:hAnsi="Times New Roman" w:cs="Times New Roman"/>
          <w:sz w:val="24"/>
          <w:szCs w:val="24"/>
        </w:rPr>
        <w:tab/>
      </w:r>
      <w:r w:rsidRPr="00E14D80">
        <w:rPr>
          <w:rFonts w:ascii="Times New Roman" w:hAnsi="Times New Roman" w:cs="Times New Roman"/>
          <w:sz w:val="24"/>
          <w:szCs w:val="24"/>
        </w:rPr>
        <w:tab/>
      </w:r>
      <w:r w:rsidRPr="00E14D80">
        <w:rPr>
          <w:rFonts w:ascii="Times New Roman" w:hAnsi="Times New Roman" w:cs="Times New Roman"/>
          <w:sz w:val="24"/>
          <w:szCs w:val="24"/>
        </w:rPr>
        <w:tab/>
        <w:t xml:space="preserve">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4D80">
        <w:rPr>
          <w:rFonts w:ascii="Times New Roman" w:hAnsi="Times New Roman" w:cs="Times New Roman"/>
          <w:sz w:val="24"/>
          <w:szCs w:val="24"/>
        </w:rPr>
        <w:t>района от 14.12.2022 №488</w:t>
      </w:r>
    </w:p>
    <w:p w:rsidR="00BB5590" w:rsidRPr="00BB5590" w:rsidRDefault="00BB5590" w:rsidP="00BB5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590" w:rsidRPr="00BB5590" w:rsidRDefault="00BB5590" w:rsidP="00BB5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590" w:rsidRPr="00BB5590" w:rsidRDefault="00BB5590" w:rsidP="00BB5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590" w:rsidRPr="00BB5590" w:rsidRDefault="00BB5590" w:rsidP="002B0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5590">
        <w:rPr>
          <w:rFonts w:ascii="Times New Roman" w:hAnsi="Times New Roman" w:cs="Times New Roman"/>
        </w:rPr>
        <w:t xml:space="preserve">                                               Утверждаю</w:t>
      </w:r>
    </w:p>
    <w:p w:rsidR="00BB5590" w:rsidRPr="00BB5590" w:rsidRDefault="00BB5590" w:rsidP="002B0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5590">
        <w:rPr>
          <w:rFonts w:ascii="Times New Roman" w:hAnsi="Times New Roman" w:cs="Times New Roman"/>
        </w:rPr>
        <w:t xml:space="preserve">                             ______________________________________________</w:t>
      </w:r>
    </w:p>
    <w:p w:rsidR="00BB5590" w:rsidRPr="00BB5590" w:rsidRDefault="00BB5590" w:rsidP="002B0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5590">
        <w:rPr>
          <w:rFonts w:ascii="Times New Roman" w:hAnsi="Times New Roman" w:cs="Times New Roman"/>
        </w:rPr>
        <w:t xml:space="preserve">                              (наименование должности уполномоченного лица)</w:t>
      </w:r>
    </w:p>
    <w:p w:rsidR="00BB5590" w:rsidRPr="00BB5590" w:rsidRDefault="00BB5590" w:rsidP="002B0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5590">
        <w:rPr>
          <w:rFonts w:ascii="Times New Roman" w:hAnsi="Times New Roman" w:cs="Times New Roman"/>
        </w:rPr>
        <w:t xml:space="preserve">                             ______________________________________________</w:t>
      </w:r>
    </w:p>
    <w:p w:rsidR="00BB5590" w:rsidRPr="00BB5590" w:rsidRDefault="00BB5590" w:rsidP="002B0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5590">
        <w:rPr>
          <w:rFonts w:ascii="Times New Roman" w:hAnsi="Times New Roman" w:cs="Times New Roman"/>
        </w:rPr>
        <w:t xml:space="preserve">                             (наименование органа-учредителя (учреждения)</w:t>
      </w:r>
    </w:p>
    <w:p w:rsidR="00BB5590" w:rsidRPr="00BB5590" w:rsidRDefault="00BB5590" w:rsidP="002B0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5590">
        <w:rPr>
          <w:rFonts w:ascii="Times New Roman" w:hAnsi="Times New Roman" w:cs="Times New Roman"/>
        </w:rPr>
        <w:t xml:space="preserve">                               _____________  _____________________________</w:t>
      </w:r>
    </w:p>
    <w:p w:rsidR="00BB5590" w:rsidRPr="00BB5590" w:rsidRDefault="00BB5590" w:rsidP="002B0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5590">
        <w:rPr>
          <w:rFonts w:ascii="Times New Roman" w:hAnsi="Times New Roman" w:cs="Times New Roman"/>
        </w:rPr>
        <w:t xml:space="preserve">                                 (подпись)        (расшифровка подписи)</w:t>
      </w:r>
    </w:p>
    <w:p w:rsidR="00BB5590" w:rsidRPr="00BB5590" w:rsidRDefault="00BB5590" w:rsidP="002B0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5590" w:rsidRPr="00BB5590" w:rsidRDefault="00BB5590" w:rsidP="002B0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5590">
        <w:rPr>
          <w:rFonts w:ascii="Times New Roman" w:hAnsi="Times New Roman" w:cs="Times New Roman"/>
        </w:rPr>
        <w:t xml:space="preserve">                             "__" ___________ 20__ г.</w:t>
      </w:r>
    </w:p>
    <w:p w:rsidR="00BB5590" w:rsidRPr="00BB5590" w:rsidRDefault="00BB5590" w:rsidP="002B0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5590" w:rsidRPr="00BB5590" w:rsidRDefault="00BB5590" w:rsidP="002B0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1" w:name="Par208"/>
      <w:bookmarkEnd w:id="11"/>
      <w:r w:rsidRPr="00BB5590">
        <w:rPr>
          <w:rFonts w:ascii="Times New Roman" w:hAnsi="Times New Roman" w:cs="Times New Roman"/>
        </w:rPr>
        <w:t>План финансово-хозяйственной деятельности на 20__ г.</w:t>
      </w:r>
    </w:p>
    <w:p w:rsidR="00BB5590" w:rsidRPr="00BB5590" w:rsidRDefault="00BB5590" w:rsidP="002B0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5590">
        <w:rPr>
          <w:rFonts w:ascii="Times New Roman" w:hAnsi="Times New Roman" w:cs="Times New Roman"/>
        </w:rPr>
        <w:t>(на 20__ г. и плановый период 20__ и 20__ годов)</w:t>
      </w:r>
    </w:p>
    <w:p w:rsidR="00BB5590" w:rsidRPr="00BB5590" w:rsidRDefault="00BB5590" w:rsidP="00BB5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7"/>
        <w:gridCol w:w="2513"/>
        <w:gridCol w:w="819"/>
      </w:tblGrid>
      <w:tr w:rsidR="00BB5590" w:rsidRPr="002B0D43" w:rsidTr="002B0D43">
        <w:tc>
          <w:tcPr>
            <w:tcW w:w="3218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pct"/>
            <w:tcBorders>
              <w:right w:val="single" w:sz="4" w:space="0" w:color="auto"/>
            </w:tcBorders>
          </w:tcPr>
          <w:p w:rsidR="00BB5590" w:rsidRPr="002B0D43" w:rsidRDefault="00BB5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0" w:rsidRPr="002B0D43" w:rsidRDefault="00BB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BB5590" w:rsidRPr="002B0D43" w:rsidTr="002B0D43">
        <w:tc>
          <w:tcPr>
            <w:tcW w:w="3218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от "__" ________ 20__ г. </w:t>
            </w:r>
            <w:hyperlink w:anchor="Par875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44" w:type="pct"/>
            <w:tcBorders>
              <w:right w:val="single" w:sz="4" w:space="0" w:color="auto"/>
            </w:tcBorders>
          </w:tcPr>
          <w:p w:rsidR="00BB5590" w:rsidRPr="002B0D43" w:rsidRDefault="00BB55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0" w:rsidRPr="002B0D43" w:rsidRDefault="00BB5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3218" w:type="pct"/>
            <w:vMerge w:val="restart"/>
            <w:vAlign w:val="bottom"/>
          </w:tcPr>
          <w:p w:rsidR="00BB5590" w:rsidRPr="002B0D43" w:rsidRDefault="00BB5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Орган, осуществляющий</w:t>
            </w:r>
          </w:p>
          <w:p w:rsidR="00BB5590" w:rsidRPr="002B0D43" w:rsidRDefault="00BB5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функции и полномочия учредителя ________________</w:t>
            </w:r>
          </w:p>
        </w:tc>
        <w:tc>
          <w:tcPr>
            <w:tcW w:w="1344" w:type="pct"/>
            <w:tcBorders>
              <w:right w:val="single" w:sz="4" w:space="0" w:color="auto"/>
            </w:tcBorders>
          </w:tcPr>
          <w:p w:rsidR="00BB5590" w:rsidRPr="002B0D43" w:rsidRDefault="00BB55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0" w:rsidRPr="002B0D43" w:rsidRDefault="00BB5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3218" w:type="pct"/>
            <w:vMerge/>
          </w:tcPr>
          <w:p w:rsidR="00BB5590" w:rsidRPr="002B0D43" w:rsidRDefault="00BB5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pct"/>
            <w:tcBorders>
              <w:right w:val="single" w:sz="4" w:space="0" w:color="auto"/>
            </w:tcBorders>
          </w:tcPr>
          <w:p w:rsidR="00BB5590" w:rsidRPr="002B0D43" w:rsidRDefault="00BB55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0" w:rsidRPr="002B0D43" w:rsidRDefault="00BB5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3218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pct"/>
            <w:tcBorders>
              <w:right w:val="single" w:sz="4" w:space="0" w:color="auto"/>
            </w:tcBorders>
          </w:tcPr>
          <w:p w:rsidR="00BB5590" w:rsidRPr="002B0D43" w:rsidRDefault="00BB55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0" w:rsidRPr="002B0D43" w:rsidRDefault="00BB5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3218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pct"/>
            <w:tcBorders>
              <w:right w:val="single" w:sz="4" w:space="0" w:color="auto"/>
            </w:tcBorders>
          </w:tcPr>
          <w:p w:rsidR="00BB5590" w:rsidRPr="002B0D43" w:rsidRDefault="00BB55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0" w:rsidRPr="002B0D43" w:rsidRDefault="00BB5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3218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Учреждение ___________________________________</w:t>
            </w:r>
          </w:p>
        </w:tc>
        <w:tc>
          <w:tcPr>
            <w:tcW w:w="1344" w:type="pct"/>
            <w:tcBorders>
              <w:right w:val="single" w:sz="4" w:space="0" w:color="auto"/>
            </w:tcBorders>
          </w:tcPr>
          <w:p w:rsidR="00BB5590" w:rsidRPr="002B0D43" w:rsidRDefault="00BB55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0" w:rsidRPr="002B0D43" w:rsidRDefault="00BB5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3218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измерения: </w:t>
            </w:r>
            <w:proofErr w:type="spellStart"/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44" w:type="pct"/>
            <w:tcBorders>
              <w:right w:val="single" w:sz="4" w:space="0" w:color="auto"/>
            </w:tcBorders>
          </w:tcPr>
          <w:p w:rsidR="00BB5590" w:rsidRPr="002B0D43" w:rsidRDefault="00BB55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0" w:rsidRPr="002B0D43" w:rsidRDefault="0034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BB5590"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</w:tr>
    </w:tbl>
    <w:p w:rsidR="00BB5590" w:rsidRPr="00BB5590" w:rsidRDefault="00BB5590" w:rsidP="00BB5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229"/>
        <w:gridCol w:w="684"/>
        <w:gridCol w:w="1274"/>
        <w:gridCol w:w="1288"/>
        <w:gridCol w:w="1073"/>
        <w:gridCol w:w="924"/>
        <w:gridCol w:w="924"/>
        <w:gridCol w:w="948"/>
      </w:tblGrid>
      <w:tr w:rsidR="00BB5590" w:rsidRPr="002B0D43" w:rsidTr="002B0D43">
        <w:tc>
          <w:tcPr>
            <w:tcW w:w="1576" w:type="pct"/>
            <w:vMerge w:val="restart"/>
          </w:tcPr>
          <w:p w:rsidR="00702F0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2" w:name="Par236"/>
            <w:bookmarkEnd w:id="12"/>
            <w:r w:rsidRPr="002B0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 Поступления и выплаты</w:t>
            </w:r>
          </w:p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" w:type="pct"/>
            <w:vMerge w:val="restar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662" w:type="pct"/>
            <w:vMerge w:val="restar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Код по бюджетной классификации Российской Федерации </w:t>
            </w:r>
            <w:hyperlink w:anchor="Par877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42" w:type="pct"/>
            <w:vMerge w:val="restar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Аналитический код </w:t>
            </w:r>
            <w:hyperlink w:anchor="Par893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123" w:type="pct"/>
            <w:gridSpan w:val="4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BB5590" w:rsidRPr="002B0D43" w:rsidTr="002B0D43">
        <w:tc>
          <w:tcPr>
            <w:tcW w:w="1576" w:type="pct"/>
            <w:vMerge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vMerge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на 20__ г. текущий финансовый год</w:t>
            </w: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на 20__ г. первый год планового периода</w:t>
            </w: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на 20__ г. второй год планового периода</w:t>
            </w: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за пределами планового периода</w:t>
            </w: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Par249"/>
            <w:bookmarkEnd w:id="13"/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Par250"/>
            <w:bookmarkEnd w:id="14"/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Остаток средств на начало текущего финансового года </w:t>
            </w:r>
            <w:hyperlink w:anchor="Par901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Par256"/>
            <w:bookmarkEnd w:id="15"/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Остаток средств на конец текущего финансового года </w:t>
            </w:r>
            <w:hyperlink w:anchor="Par901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Par264"/>
            <w:bookmarkEnd w:id="16"/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0002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Доходы, всего: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BB5590" w:rsidRPr="002B0D43" w:rsidRDefault="00BB5590" w:rsidP="002B0D43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собственности, всего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Par281"/>
            <w:bookmarkEnd w:id="17"/>
            <w:r w:rsidRPr="002B0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безвозмездные денежные поступления, всего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6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6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целевые субсидии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6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1420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прочие доходы, всего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6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доходы от операций с активами, всего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Par403"/>
            <w:bookmarkEnd w:id="18"/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поступления, всего </w:t>
            </w:r>
            <w:hyperlink w:anchor="Par907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Par427"/>
            <w:bookmarkEnd w:id="19"/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Расходы, всего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Par452"/>
            <w:bookmarkEnd w:id="20"/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BB5590" w:rsidRPr="002B0D43" w:rsidRDefault="00BB5590" w:rsidP="002B0D43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на выплаты персоналу, всего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оплата труда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2130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2140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BB5590" w:rsidRPr="002B0D43" w:rsidRDefault="00BB5590" w:rsidP="002B0D43">
            <w:pPr>
              <w:autoSpaceDE w:val="0"/>
              <w:autoSpaceDN w:val="0"/>
              <w:adjustRightInd w:val="0"/>
              <w:ind w:left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на выплаты по оплате труда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2141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на иные выплаты работникам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2142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2150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военнослужащим и </w:t>
            </w:r>
            <w:r w:rsidRPr="002B0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сотрудникам, имеющим специальные звания, зависящие от размера денежного довольствия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2160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2170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2180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6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6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на оплату труда стажеров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2181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BB5590" w:rsidRPr="002B0D43" w:rsidRDefault="00BB5590" w:rsidP="002B0D43">
            <w:pPr>
              <w:autoSpaceDE w:val="0"/>
              <w:autoSpaceDN w:val="0"/>
              <w:adjustRightInd w:val="0"/>
              <w:ind w:left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2211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на премирование физических лиц за достижения в </w:t>
            </w:r>
            <w:r w:rsidRPr="002B0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2230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платежей, всего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 и земельный налог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2320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2330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6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6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гранты, предоставляемые бюджетным учреждениям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2410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6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гранты, предоставляемые автономным учреждениям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2420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6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гранты, предоставляемые иным некоммерческим организациям (за исключением бюджетных и </w:t>
            </w:r>
            <w:r w:rsidRPr="002B0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автономных учреждений)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2430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6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2440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6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6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2460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прочие выплаты (кроме выплат на закупку товаров, работ, услуг)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закупку товаров, работ, услуг, всего </w:t>
            </w:r>
            <w:hyperlink w:anchor="Par915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закупку научно-исследовательских, опытно-конструкторских и технологических работ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2610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2630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прочую закупку товаров, работ и услуг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2640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2650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закупку энергетических ресурсов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2660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BB5590" w:rsidRPr="002B0D43" w:rsidRDefault="00BB5590" w:rsidP="002B0D43">
            <w:pPr>
              <w:autoSpaceDE w:val="0"/>
              <w:autoSpaceDN w:val="0"/>
              <w:adjustRightInd w:val="0"/>
              <w:ind w:left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2710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2720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Par805"/>
            <w:bookmarkEnd w:id="21"/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Выплаты, уменьшающие доход, всего </w:t>
            </w:r>
            <w:hyperlink w:anchor="Par919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Par814"/>
            <w:bookmarkEnd w:id="22"/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прибыль </w:t>
            </w:r>
            <w:hyperlink w:anchor="Par919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3010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добавленную стоимость </w:t>
            </w:r>
            <w:hyperlink w:anchor="Par919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3020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прочие налоги, уменьшающие доход </w:t>
            </w:r>
            <w:hyperlink w:anchor="Par919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Par839"/>
            <w:bookmarkEnd w:id="23"/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3030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выплаты, всего </w:t>
            </w:r>
            <w:hyperlink w:anchor="Par920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Par847"/>
            <w:bookmarkEnd w:id="24"/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BB5590" w:rsidRPr="002B0D43" w:rsidRDefault="00BB5590" w:rsidP="002B0D43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возврат в бюджет средств субсидии</w:t>
            </w: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4010</w:t>
            </w: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B5590" w:rsidRPr="002B0D43" w:rsidTr="002B0D43">
        <w:tc>
          <w:tcPr>
            <w:tcW w:w="1576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BB5590" w:rsidRPr="002B0D43" w:rsidRDefault="00BB5590" w:rsidP="002B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5590" w:rsidRPr="00BB5590" w:rsidRDefault="00BB5590" w:rsidP="00BB5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590" w:rsidRPr="00BB5590" w:rsidRDefault="00BB5590" w:rsidP="00BB55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B5590">
        <w:rPr>
          <w:rFonts w:ascii="Times New Roman" w:hAnsi="Times New Roman" w:cs="Times New Roman"/>
        </w:rPr>
        <w:t xml:space="preserve">    --------------------------------</w:t>
      </w:r>
    </w:p>
    <w:p w:rsidR="00BB5590" w:rsidRPr="00BB5590" w:rsidRDefault="00BB5590" w:rsidP="00EB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5" w:name="Par873"/>
      <w:bookmarkEnd w:id="25"/>
      <w:r w:rsidRPr="00BB5590">
        <w:rPr>
          <w:rFonts w:ascii="Times New Roman" w:hAnsi="Times New Roman" w:cs="Times New Roman"/>
        </w:rPr>
        <w:t xml:space="preserve">    &lt;1</w:t>
      </w:r>
      <w:proofErr w:type="gramStart"/>
      <w:r w:rsidRPr="00BB5590">
        <w:rPr>
          <w:rFonts w:ascii="Times New Roman" w:hAnsi="Times New Roman" w:cs="Times New Roman"/>
        </w:rPr>
        <w:t>&gt;  В</w:t>
      </w:r>
      <w:proofErr w:type="gramEnd"/>
      <w:r w:rsidRPr="00BB5590">
        <w:rPr>
          <w:rFonts w:ascii="Times New Roman" w:hAnsi="Times New Roman" w:cs="Times New Roman"/>
        </w:rPr>
        <w:t xml:space="preserve">  случае  утверждения  закона  (решения)  о  бюджете  на  текущий</w:t>
      </w:r>
      <w:r w:rsidR="00EB2468">
        <w:rPr>
          <w:rFonts w:ascii="Times New Roman" w:hAnsi="Times New Roman" w:cs="Times New Roman"/>
        </w:rPr>
        <w:t xml:space="preserve"> </w:t>
      </w:r>
      <w:r w:rsidRPr="00BB5590">
        <w:rPr>
          <w:rFonts w:ascii="Times New Roman" w:hAnsi="Times New Roman" w:cs="Times New Roman"/>
        </w:rPr>
        <w:t>финансовый год и плановый период.</w:t>
      </w:r>
    </w:p>
    <w:p w:rsidR="00BB5590" w:rsidRPr="00BB5590" w:rsidRDefault="00BB5590" w:rsidP="00EB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6" w:name="Par875"/>
      <w:bookmarkEnd w:id="26"/>
      <w:r w:rsidRPr="00BB5590">
        <w:rPr>
          <w:rFonts w:ascii="Times New Roman" w:hAnsi="Times New Roman" w:cs="Times New Roman"/>
        </w:rPr>
        <w:t xml:space="preserve">    &lt;2</w:t>
      </w:r>
      <w:proofErr w:type="gramStart"/>
      <w:r w:rsidRPr="00BB5590">
        <w:rPr>
          <w:rFonts w:ascii="Times New Roman" w:hAnsi="Times New Roman" w:cs="Times New Roman"/>
        </w:rPr>
        <w:t>&gt;  Указывается</w:t>
      </w:r>
      <w:proofErr w:type="gramEnd"/>
      <w:r w:rsidRPr="00BB5590">
        <w:rPr>
          <w:rFonts w:ascii="Times New Roman" w:hAnsi="Times New Roman" w:cs="Times New Roman"/>
        </w:rPr>
        <w:t xml:space="preserve">  дата  подписания  Плана, а в случае утверждения Плана</w:t>
      </w:r>
      <w:r w:rsidR="00EB2468">
        <w:rPr>
          <w:rFonts w:ascii="Times New Roman" w:hAnsi="Times New Roman" w:cs="Times New Roman"/>
        </w:rPr>
        <w:t xml:space="preserve"> </w:t>
      </w:r>
      <w:r w:rsidRPr="00BB5590">
        <w:rPr>
          <w:rFonts w:ascii="Times New Roman" w:hAnsi="Times New Roman" w:cs="Times New Roman"/>
        </w:rPr>
        <w:t>уполномоченным лицом учреждения - дата утверждения Плана.</w:t>
      </w:r>
    </w:p>
    <w:p w:rsidR="00BB5590" w:rsidRPr="00BB5590" w:rsidRDefault="00BB5590" w:rsidP="00EB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7" w:name="Par877"/>
      <w:bookmarkEnd w:id="27"/>
      <w:r w:rsidRPr="00BB5590">
        <w:rPr>
          <w:rFonts w:ascii="Times New Roman" w:hAnsi="Times New Roman" w:cs="Times New Roman"/>
        </w:rPr>
        <w:t xml:space="preserve">    &lt;3&gt; В </w:t>
      </w:r>
      <w:hyperlink w:anchor="Par249" w:history="1">
        <w:r w:rsidRPr="00BB5590">
          <w:rPr>
            <w:rFonts w:ascii="Times New Roman" w:hAnsi="Times New Roman" w:cs="Times New Roman"/>
            <w:color w:val="0000FF"/>
          </w:rPr>
          <w:t>графе 3</w:t>
        </w:r>
      </w:hyperlink>
      <w:r w:rsidRPr="00BB5590">
        <w:rPr>
          <w:rFonts w:ascii="Times New Roman" w:hAnsi="Times New Roman" w:cs="Times New Roman"/>
        </w:rPr>
        <w:t xml:space="preserve"> отражаются:</w:t>
      </w:r>
    </w:p>
    <w:p w:rsidR="00BB5590" w:rsidRPr="00BB5590" w:rsidRDefault="00BB5590" w:rsidP="00EB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5590">
        <w:rPr>
          <w:rFonts w:ascii="Times New Roman" w:hAnsi="Times New Roman" w:cs="Times New Roman"/>
        </w:rPr>
        <w:t xml:space="preserve">    </w:t>
      </w:r>
      <w:proofErr w:type="gramStart"/>
      <w:r w:rsidRPr="00BB5590">
        <w:rPr>
          <w:rFonts w:ascii="Times New Roman" w:hAnsi="Times New Roman" w:cs="Times New Roman"/>
        </w:rPr>
        <w:t xml:space="preserve">по  </w:t>
      </w:r>
      <w:hyperlink w:anchor="Par281" w:history="1">
        <w:r w:rsidRPr="00BB5590">
          <w:rPr>
            <w:rFonts w:ascii="Times New Roman" w:hAnsi="Times New Roman" w:cs="Times New Roman"/>
            <w:color w:val="0000FF"/>
          </w:rPr>
          <w:t>строкам</w:t>
        </w:r>
        <w:proofErr w:type="gramEnd"/>
        <w:r w:rsidRPr="00BB5590">
          <w:rPr>
            <w:rFonts w:ascii="Times New Roman" w:hAnsi="Times New Roman" w:cs="Times New Roman"/>
            <w:color w:val="0000FF"/>
          </w:rPr>
          <w:t xml:space="preserve">  1100</w:t>
        </w:r>
      </w:hyperlink>
      <w:r w:rsidRPr="00BB5590">
        <w:rPr>
          <w:rFonts w:ascii="Times New Roman" w:hAnsi="Times New Roman" w:cs="Times New Roman"/>
        </w:rPr>
        <w:t xml:space="preserve">  -  </w:t>
      </w:r>
      <w:hyperlink w:anchor="Par403" w:history="1">
        <w:r w:rsidRPr="00BB5590">
          <w:rPr>
            <w:rFonts w:ascii="Times New Roman" w:hAnsi="Times New Roman" w:cs="Times New Roman"/>
            <w:color w:val="0000FF"/>
          </w:rPr>
          <w:t>1900</w:t>
        </w:r>
      </w:hyperlink>
      <w:r w:rsidRPr="00BB5590">
        <w:rPr>
          <w:rFonts w:ascii="Times New Roman" w:hAnsi="Times New Roman" w:cs="Times New Roman"/>
        </w:rPr>
        <w:t xml:space="preserve">  - коды аналитической группы подвида доходов</w:t>
      </w:r>
      <w:r w:rsidR="00EB2468">
        <w:rPr>
          <w:rFonts w:ascii="Times New Roman" w:hAnsi="Times New Roman" w:cs="Times New Roman"/>
        </w:rPr>
        <w:t xml:space="preserve"> </w:t>
      </w:r>
      <w:r w:rsidRPr="00BB5590">
        <w:rPr>
          <w:rFonts w:ascii="Times New Roman" w:hAnsi="Times New Roman" w:cs="Times New Roman"/>
        </w:rPr>
        <w:t>бюджетов классификации доходов бюджетов;</w:t>
      </w:r>
    </w:p>
    <w:p w:rsidR="00BB5590" w:rsidRPr="00BB5590" w:rsidRDefault="00BB5590" w:rsidP="00EB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5590">
        <w:rPr>
          <w:rFonts w:ascii="Times New Roman" w:hAnsi="Times New Roman" w:cs="Times New Roman"/>
        </w:rPr>
        <w:t xml:space="preserve">    </w:t>
      </w:r>
      <w:proofErr w:type="gramStart"/>
      <w:r w:rsidRPr="00BB5590">
        <w:rPr>
          <w:rFonts w:ascii="Times New Roman" w:hAnsi="Times New Roman" w:cs="Times New Roman"/>
        </w:rPr>
        <w:t xml:space="preserve">по  </w:t>
      </w:r>
      <w:hyperlink w:anchor="Par427" w:history="1">
        <w:r w:rsidRPr="00BB5590">
          <w:rPr>
            <w:rFonts w:ascii="Times New Roman" w:hAnsi="Times New Roman" w:cs="Times New Roman"/>
            <w:color w:val="0000FF"/>
          </w:rPr>
          <w:t>строкам</w:t>
        </w:r>
        <w:proofErr w:type="gramEnd"/>
        <w:r w:rsidRPr="00BB5590">
          <w:rPr>
            <w:rFonts w:ascii="Times New Roman" w:hAnsi="Times New Roman" w:cs="Times New Roman"/>
            <w:color w:val="0000FF"/>
          </w:rPr>
          <w:t xml:space="preserve">  1980</w:t>
        </w:r>
      </w:hyperlink>
      <w:r w:rsidRPr="00BB5590">
        <w:rPr>
          <w:rFonts w:ascii="Times New Roman" w:hAnsi="Times New Roman" w:cs="Times New Roman"/>
        </w:rPr>
        <w:t xml:space="preserve">  -  1990  - коды аналитической группы вида источников</w:t>
      </w:r>
      <w:r w:rsidR="00EB2468">
        <w:rPr>
          <w:rFonts w:ascii="Times New Roman" w:hAnsi="Times New Roman" w:cs="Times New Roman"/>
        </w:rPr>
        <w:t xml:space="preserve"> </w:t>
      </w:r>
      <w:r w:rsidRPr="00BB5590">
        <w:rPr>
          <w:rFonts w:ascii="Times New Roman" w:hAnsi="Times New Roman" w:cs="Times New Roman"/>
        </w:rPr>
        <w:t>финансирования  дефицитов  бюджетов классификации источников финансирования</w:t>
      </w:r>
      <w:r w:rsidR="00EB2468">
        <w:rPr>
          <w:rFonts w:ascii="Times New Roman" w:hAnsi="Times New Roman" w:cs="Times New Roman"/>
        </w:rPr>
        <w:t xml:space="preserve"> </w:t>
      </w:r>
      <w:r w:rsidRPr="00BB5590">
        <w:rPr>
          <w:rFonts w:ascii="Times New Roman" w:hAnsi="Times New Roman" w:cs="Times New Roman"/>
        </w:rPr>
        <w:t>дефицитов бюджетов;</w:t>
      </w:r>
    </w:p>
    <w:p w:rsidR="00BB5590" w:rsidRPr="00BB5590" w:rsidRDefault="00BB5590" w:rsidP="00EB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5590">
        <w:rPr>
          <w:rFonts w:ascii="Times New Roman" w:hAnsi="Times New Roman" w:cs="Times New Roman"/>
        </w:rPr>
        <w:t xml:space="preserve">    </w:t>
      </w:r>
      <w:proofErr w:type="gramStart"/>
      <w:r w:rsidRPr="00BB5590">
        <w:rPr>
          <w:rFonts w:ascii="Times New Roman" w:hAnsi="Times New Roman" w:cs="Times New Roman"/>
        </w:rPr>
        <w:t xml:space="preserve">по  </w:t>
      </w:r>
      <w:hyperlink w:anchor="Par452" w:history="1">
        <w:r w:rsidRPr="00BB5590">
          <w:rPr>
            <w:rFonts w:ascii="Times New Roman" w:hAnsi="Times New Roman" w:cs="Times New Roman"/>
            <w:color w:val="0000FF"/>
          </w:rPr>
          <w:t>строкам</w:t>
        </w:r>
        <w:proofErr w:type="gramEnd"/>
        <w:r w:rsidRPr="00BB5590">
          <w:rPr>
            <w:rFonts w:ascii="Times New Roman" w:hAnsi="Times New Roman" w:cs="Times New Roman"/>
            <w:color w:val="0000FF"/>
          </w:rPr>
          <w:t xml:space="preserve">  2000</w:t>
        </w:r>
      </w:hyperlink>
      <w:r w:rsidRPr="00BB5590">
        <w:rPr>
          <w:rFonts w:ascii="Times New Roman" w:hAnsi="Times New Roman" w:cs="Times New Roman"/>
        </w:rPr>
        <w:t xml:space="preserve">  -  </w:t>
      </w:r>
      <w:hyperlink w:anchor="Par805" w:history="1">
        <w:r w:rsidRPr="00BB5590">
          <w:rPr>
            <w:rFonts w:ascii="Times New Roman" w:hAnsi="Times New Roman" w:cs="Times New Roman"/>
            <w:color w:val="0000FF"/>
          </w:rPr>
          <w:t>2800</w:t>
        </w:r>
      </w:hyperlink>
      <w:r w:rsidRPr="00BB5590">
        <w:rPr>
          <w:rFonts w:ascii="Times New Roman" w:hAnsi="Times New Roman" w:cs="Times New Roman"/>
        </w:rPr>
        <w:t xml:space="preserve"> - коды видов расходов бюджетов классификации</w:t>
      </w:r>
      <w:r w:rsidR="00EB2468">
        <w:rPr>
          <w:rFonts w:ascii="Times New Roman" w:hAnsi="Times New Roman" w:cs="Times New Roman"/>
        </w:rPr>
        <w:t xml:space="preserve"> </w:t>
      </w:r>
      <w:r w:rsidRPr="00BB5590">
        <w:rPr>
          <w:rFonts w:ascii="Times New Roman" w:hAnsi="Times New Roman" w:cs="Times New Roman"/>
        </w:rPr>
        <w:t>расходов бюджетов;</w:t>
      </w:r>
    </w:p>
    <w:p w:rsidR="00BB5590" w:rsidRPr="00BB5590" w:rsidRDefault="00BB5590" w:rsidP="00EB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5590">
        <w:rPr>
          <w:rFonts w:ascii="Times New Roman" w:hAnsi="Times New Roman" w:cs="Times New Roman"/>
        </w:rPr>
        <w:t xml:space="preserve">    </w:t>
      </w:r>
      <w:proofErr w:type="gramStart"/>
      <w:r w:rsidRPr="00BB5590">
        <w:rPr>
          <w:rFonts w:ascii="Times New Roman" w:hAnsi="Times New Roman" w:cs="Times New Roman"/>
        </w:rPr>
        <w:t xml:space="preserve">по  </w:t>
      </w:r>
      <w:hyperlink w:anchor="Par814" w:history="1">
        <w:r w:rsidRPr="00BB5590">
          <w:rPr>
            <w:rFonts w:ascii="Times New Roman" w:hAnsi="Times New Roman" w:cs="Times New Roman"/>
            <w:color w:val="0000FF"/>
          </w:rPr>
          <w:t>строкам</w:t>
        </w:r>
        <w:proofErr w:type="gramEnd"/>
        <w:r w:rsidRPr="00BB5590">
          <w:rPr>
            <w:rFonts w:ascii="Times New Roman" w:hAnsi="Times New Roman" w:cs="Times New Roman"/>
            <w:color w:val="0000FF"/>
          </w:rPr>
          <w:t xml:space="preserve">  3000</w:t>
        </w:r>
      </w:hyperlink>
      <w:r w:rsidRPr="00BB5590">
        <w:rPr>
          <w:rFonts w:ascii="Times New Roman" w:hAnsi="Times New Roman" w:cs="Times New Roman"/>
        </w:rPr>
        <w:t xml:space="preserve">  -  </w:t>
      </w:r>
      <w:hyperlink w:anchor="Par839" w:history="1">
        <w:r w:rsidRPr="00BB5590">
          <w:rPr>
            <w:rFonts w:ascii="Times New Roman" w:hAnsi="Times New Roman" w:cs="Times New Roman"/>
            <w:color w:val="0000FF"/>
          </w:rPr>
          <w:t>3030</w:t>
        </w:r>
      </w:hyperlink>
      <w:r w:rsidRPr="00BB5590">
        <w:rPr>
          <w:rFonts w:ascii="Times New Roman" w:hAnsi="Times New Roman" w:cs="Times New Roman"/>
        </w:rPr>
        <w:t xml:space="preserve">  - коды аналитической группы подвида доходов</w:t>
      </w:r>
      <w:r w:rsidR="00EB2468">
        <w:rPr>
          <w:rFonts w:ascii="Times New Roman" w:hAnsi="Times New Roman" w:cs="Times New Roman"/>
        </w:rPr>
        <w:t xml:space="preserve"> </w:t>
      </w:r>
      <w:r w:rsidRPr="00BB5590">
        <w:rPr>
          <w:rFonts w:ascii="Times New Roman" w:hAnsi="Times New Roman" w:cs="Times New Roman"/>
        </w:rPr>
        <w:t>бюджетов  классификации  доходов  бюджетов,  по  которым планируется уплата</w:t>
      </w:r>
      <w:r w:rsidR="00EB2468">
        <w:rPr>
          <w:rFonts w:ascii="Times New Roman" w:hAnsi="Times New Roman" w:cs="Times New Roman"/>
        </w:rPr>
        <w:t xml:space="preserve"> </w:t>
      </w:r>
      <w:r w:rsidRPr="00BB5590">
        <w:rPr>
          <w:rFonts w:ascii="Times New Roman" w:hAnsi="Times New Roman" w:cs="Times New Roman"/>
        </w:rPr>
        <w:t>налогов,  уменьшающих  доход  (в  том  числе  налог  на  прибыль,  налог на</w:t>
      </w:r>
      <w:r w:rsidR="00EB2468">
        <w:rPr>
          <w:rFonts w:ascii="Times New Roman" w:hAnsi="Times New Roman" w:cs="Times New Roman"/>
        </w:rPr>
        <w:t xml:space="preserve"> </w:t>
      </w:r>
      <w:r w:rsidRPr="00BB5590">
        <w:rPr>
          <w:rFonts w:ascii="Times New Roman" w:hAnsi="Times New Roman" w:cs="Times New Roman"/>
        </w:rPr>
        <w:t>добавленную  стоимость, единый налог на вмененный доход для отдельных видов</w:t>
      </w:r>
    </w:p>
    <w:p w:rsidR="00BB5590" w:rsidRPr="00BB5590" w:rsidRDefault="00BB5590" w:rsidP="00EB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5590">
        <w:rPr>
          <w:rFonts w:ascii="Times New Roman" w:hAnsi="Times New Roman" w:cs="Times New Roman"/>
        </w:rPr>
        <w:t>деятельности);</w:t>
      </w:r>
    </w:p>
    <w:p w:rsidR="00BB5590" w:rsidRPr="00BB5590" w:rsidRDefault="00BB5590" w:rsidP="00EB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5590">
        <w:rPr>
          <w:rFonts w:ascii="Times New Roman" w:hAnsi="Times New Roman" w:cs="Times New Roman"/>
        </w:rPr>
        <w:t xml:space="preserve">    </w:t>
      </w:r>
      <w:proofErr w:type="gramStart"/>
      <w:r w:rsidRPr="00BB5590">
        <w:rPr>
          <w:rFonts w:ascii="Times New Roman" w:hAnsi="Times New Roman" w:cs="Times New Roman"/>
        </w:rPr>
        <w:t xml:space="preserve">по  </w:t>
      </w:r>
      <w:hyperlink w:anchor="Par847" w:history="1">
        <w:r w:rsidRPr="00BB5590">
          <w:rPr>
            <w:rFonts w:ascii="Times New Roman" w:hAnsi="Times New Roman" w:cs="Times New Roman"/>
            <w:color w:val="0000FF"/>
          </w:rPr>
          <w:t>строкам</w:t>
        </w:r>
        <w:proofErr w:type="gramEnd"/>
        <w:r w:rsidRPr="00BB5590">
          <w:rPr>
            <w:rFonts w:ascii="Times New Roman" w:hAnsi="Times New Roman" w:cs="Times New Roman"/>
            <w:color w:val="0000FF"/>
          </w:rPr>
          <w:t xml:space="preserve">  4000</w:t>
        </w:r>
      </w:hyperlink>
      <w:r w:rsidRPr="00BB5590">
        <w:rPr>
          <w:rFonts w:ascii="Times New Roman" w:hAnsi="Times New Roman" w:cs="Times New Roman"/>
        </w:rPr>
        <w:t xml:space="preserve">  -  4040  - коды аналитической группы вида источников</w:t>
      </w:r>
      <w:r w:rsidR="00EB2468">
        <w:rPr>
          <w:rFonts w:ascii="Times New Roman" w:hAnsi="Times New Roman" w:cs="Times New Roman"/>
        </w:rPr>
        <w:t xml:space="preserve"> </w:t>
      </w:r>
      <w:r w:rsidRPr="00BB5590">
        <w:rPr>
          <w:rFonts w:ascii="Times New Roman" w:hAnsi="Times New Roman" w:cs="Times New Roman"/>
        </w:rPr>
        <w:t>финансирования  дефицитов  бюджетов классификации источников финансирования</w:t>
      </w:r>
      <w:r w:rsidR="00EB2468">
        <w:rPr>
          <w:rFonts w:ascii="Times New Roman" w:hAnsi="Times New Roman" w:cs="Times New Roman"/>
        </w:rPr>
        <w:t xml:space="preserve"> </w:t>
      </w:r>
      <w:r w:rsidRPr="00BB5590">
        <w:rPr>
          <w:rFonts w:ascii="Times New Roman" w:hAnsi="Times New Roman" w:cs="Times New Roman"/>
        </w:rPr>
        <w:t>дефицитов бюджетов.</w:t>
      </w:r>
    </w:p>
    <w:p w:rsidR="00BB5590" w:rsidRPr="00BB5590" w:rsidRDefault="00BB5590" w:rsidP="00EB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8" w:name="Par893"/>
      <w:bookmarkEnd w:id="28"/>
      <w:r w:rsidRPr="00BB5590">
        <w:rPr>
          <w:rFonts w:ascii="Times New Roman" w:hAnsi="Times New Roman" w:cs="Times New Roman"/>
        </w:rPr>
        <w:t xml:space="preserve">    &lt;4&gt;   В   </w:t>
      </w:r>
      <w:hyperlink w:anchor="Par250" w:history="1">
        <w:r w:rsidRPr="00BB5590">
          <w:rPr>
            <w:rFonts w:ascii="Times New Roman" w:hAnsi="Times New Roman" w:cs="Times New Roman"/>
            <w:color w:val="0000FF"/>
          </w:rPr>
          <w:t>графе   4</w:t>
        </w:r>
      </w:hyperlink>
      <w:r w:rsidRPr="00BB5590">
        <w:rPr>
          <w:rFonts w:ascii="Times New Roman" w:hAnsi="Times New Roman" w:cs="Times New Roman"/>
        </w:rPr>
        <w:t xml:space="preserve">  указывается  код  классификации  операций  сектора</w:t>
      </w:r>
      <w:r w:rsidR="00EB2468">
        <w:rPr>
          <w:rFonts w:ascii="Times New Roman" w:hAnsi="Times New Roman" w:cs="Times New Roman"/>
        </w:rPr>
        <w:t xml:space="preserve"> </w:t>
      </w:r>
      <w:r w:rsidRPr="00BB5590">
        <w:rPr>
          <w:rFonts w:ascii="Times New Roman" w:hAnsi="Times New Roman" w:cs="Times New Roman"/>
        </w:rPr>
        <w:t xml:space="preserve">государственного   управления   в   соответствии   с   </w:t>
      </w:r>
      <w:hyperlink r:id="rId12" w:history="1">
        <w:r w:rsidRPr="00BB5590">
          <w:rPr>
            <w:rFonts w:ascii="Times New Roman" w:hAnsi="Times New Roman" w:cs="Times New Roman"/>
            <w:color w:val="0000FF"/>
          </w:rPr>
          <w:t>Порядком</w:t>
        </w:r>
      </w:hyperlink>
      <w:r w:rsidRPr="00BB5590">
        <w:rPr>
          <w:rFonts w:ascii="Times New Roman" w:hAnsi="Times New Roman" w:cs="Times New Roman"/>
        </w:rPr>
        <w:t xml:space="preserve">  применения</w:t>
      </w:r>
      <w:r w:rsidR="00EB2468">
        <w:rPr>
          <w:rFonts w:ascii="Times New Roman" w:hAnsi="Times New Roman" w:cs="Times New Roman"/>
        </w:rPr>
        <w:t xml:space="preserve"> </w:t>
      </w:r>
      <w:r w:rsidRPr="00BB5590">
        <w:rPr>
          <w:rFonts w:ascii="Times New Roman" w:hAnsi="Times New Roman" w:cs="Times New Roman"/>
        </w:rPr>
        <w:t>классификации  операций  сектора  государственного управления, утвержденным</w:t>
      </w:r>
      <w:r w:rsidR="00EB2468">
        <w:rPr>
          <w:rFonts w:ascii="Times New Roman" w:hAnsi="Times New Roman" w:cs="Times New Roman"/>
        </w:rPr>
        <w:t xml:space="preserve"> </w:t>
      </w:r>
      <w:r w:rsidRPr="00BB5590">
        <w:rPr>
          <w:rFonts w:ascii="Times New Roman" w:hAnsi="Times New Roman" w:cs="Times New Roman"/>
        </w:rPr>
        <w:t>приказом  Министерства  финансов  Российской Федерации от 29 ноября 2017 г.</w:t>
      </w:r>
      <w:r w:rsidR="00EB2468">
        <w:rPr>
          <w:rFonts w:ascii="Times New Roman" w:hAnsi="Times New Roman" w:cs="Times New Roman"/>
        </w:rPr>
        <w:t xml:space="preserve"> </w:t>
      </w:r>
      <w:r w:rsidRPr="00BB5590">
        <w:rPr>
          <w:rFonts w:ascii="Times New Roman" w:hAnsi="Times New Roman" w:cs="Times New Roman"/>
        </w:rPr>
        <w:t>N  209н  (зарегистрирован  в  Министерстве  юстиции Российской Федерации 12</w:t>
      </w:r>
      <w:r w:rsidR="00EB2468">
        <w:rPr>
          <w:rFonts w:ascii="Times New Roman" w:hAnsi="Times New Roman" w:cs="Times New Roman"/>
        </w:rPr>
        <w:t xml:space="preserve"> </w:t>
      </w:r>
      <w:r w:rsidRPr="00BB5590">
        <w:rPr>
          <w:rFonts w:ascii="Times New Roman" w:hAnsi="Times New Roman" w:cs="Times New Roman"/>
        </w:rPr>
        <w:t>февраля   2018   г.,  регистрационный  номер  50003),  и  (или)  коды  иных</w:t>
      </w:r>
      <w:r w:rsidR="00EB2468">
        <w:rPr>
          <w:rFonts w:ascii="Times New Roman" w:hAnsi="Times New Roman" w:cs="Times New Roman"/>
        </w:rPr>
        <w:t xml:space="preserve"> </w:t>
      </w:r>
      <w:r w:rsidRPr="00BB5590">
        <w:rPr>
          <w:rFonts w:ascii="Times New Roman" w:hAnsi="Times New Roman" w:cs="Times New Roman"/>
        </w:rPr>
        <w:t>аналитических  показателей,  в  случае,  если  Порядком   органа-учредителя</w:t>
      </w:r>
      <w:r w:rsidR="00EB2468">
        <w:rPr>
          <w:rFonts w:ascii="Times New Roman" w:hAnsi="Times New Roman" w:cs="Times New Roman"/>
        </w:rPr>
        <w:t xml:space="preserve"> </w:t>
      </w:r>
      <w:r w:rsidRPr="00BB5590">
        <w:rPr>
          <w:rFonts w:ascii="Times New Roman" w:hAnsi="Times New Roman" w:cs="Times New Roman"/>
        </w:rPr>
        <w:t>предусмотрена указанная детализация.</w:t>
      </w:r>
    </w:p>
    <w:p w:rsidR="00BB5590" w:rsidRPr="00BB5590" w:rsidRDefault="00BB5590" w:rsidP="00EB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9" w:name="Par901"/>
      <w:bookmarkEnd w:id="29"/>
      <w:r w:rsidRPr="00BB5590">
        <w:rPr>
          <w:rFonts w:ascii="Times New Roman" w:hAnsi="Times New Roman" w:cs="Times New Roman"/>
        </w:rPr>
        <w:t xml:space="preserve">    &lt;5</w:t>
      </w:r>
      <w:proofErr w:type="gramStart"/>
      <w:r w:rsidRPr="00BB5590">
        <w:rPr>
          <w:rFonts w:ascii="Times New Roman" w:hAnsi="Times New Roman" w:cs="Times New Roman"/>
        </w:rPr>
        <w:t>&gt;  По</w:t>
      </w:r>
      <w:proofErr w:type="gramEnd"/>
      <w:r w:rsidRPr="00BB5590">
        <w:rPr>
          <w:rFonts w:ascii="Times New Roman" w:hAnsi="Times New Roman" w:cs="Times New Roman"/>
        </w:rPr>
        <w:t xml:space="preserve">  </w:t>
      </w:r>
      <w:hyperlink w:anchor="Par256" w:history="1">
        <w:r w:rsidRPr="00BB5590">
          <w:rPr>
            <w:rFonts w:ascii="Times New Roman" w:hAnsi="Times New Roman" w:cs="Times New Roman"/>
            <w:color w:val="0000FF"/>
          </w:rPr>
          <w:t>строкам  0001</w:t>
        </w:r>
      </w:hyperlink>
      <w:r w:rsidRPr="00BB5590">
        <w:rPr>
          <w:rFonts w:ascii="Times New Roman" w:hAnsi="Times New Roman" w:cs="Times New Roman"/>
        </w:rPr>
        <w:t xml:space="preserve">  и  </w:t>
      </w:r>
      <w:hyperlink w:anchor="Par264" w:history="1">
        <w:r w:rsidRPr="00BB5590">
          <w:rPr>
            <w:rFonts w:ascii="Times New Roman" w:hAnsi="Times New Roman" w:cs="Times New Roman"/>
            <w:color w:val="0000FF"/>
          </w:rPr>
          <w:t>0002</w:t>
        </w:r>
      </w:hyperlink>
      <w:r w:rsidRPr="00BB5590">
        <w:rPr>
          <w:rFonts w:ascii="Times New Roman" w:hAnsi="Times New Roman" w:cs="Times New Roman"/>
        </w:rPr>
        <w:t xml:space="preserve">  указываются планируемые суммы остатков</w:t>
      </w:r>
      <w:r w:rsidR="00EB2468">
        <w:rPr>
          <w:rFonts w:ascii="Times New Roman" w:hAnsi="Times New Roman" w:cs="Times New Roman"/>
        </w:rPr>
        <w:t xml:space="preserve"> </w:t>
      </w:r>
      <w:r w:rsidRPr="00BB5590">
        <w:rPr>
          <w:rFonts w:ascii="Times New Roman" w:hAnsi="Times New Roman" w:cs="Times New Roman"/>
        </w:rPr>
        <w:t>средств  на  начало и на конец планируемого года, если указанные показатели</w:t>
      </w:r>
      <w:r w:rsidR="00EB2468">
        <w:rPr>
          <w:rFonts w:ascii="Times New Roman" w:hAnsi="Times New Roman" w:cs="Times New Roman"/>
        </w:rPr>
        <w:t xml:space="preserve"> </w:t>
      </w:r>
      <w:r w:rsidRPr="00BB5590">
        <w:rPr>
          <w:rFonts w:ascii="Times New Roman" w:hAnsi="Times New Roman" w:cs="Times New Roman"/>
        </w:rPr>
        <w:t>по   решению  органа,  осуществляющего  функции  и  полномочия  учредителя,</w:t>
      </w:r>
      <w:r w:rsidR="00EB2468">
        <w:rPr>
          <w:rFonts w:ascii="Times New Roman" w:hAnsi="Times New Roman" w:cs="Times New Roman"/>
        </w:rPr>
        <w:t xml:space="preserve"> </w:t>
      </w:r>
      <w:r w:rsidRPr="00BB5590">
        <w:rPr>
          <w:rFonts w:ascii="Times New Roman" w:hAnsi="Times New Roman" w:cs="Times New Roman"/>
        </w:rPr>
        <w:t>планируются   на   этапе   формирования   проекта  Плана  либо  указываются</w:t>
      </w:r>
      <w:r w:rsidR="00EB2468">
        <w:rPr>
          <w:rFonts w:ascii="Times New Roman" w:hAnsi="Times New Roman" w:cs="Times New Roman"/>
        </w:rPr>
        <w:t xml:space="preserve"> </w:t>
      </w:r>
      <w:r w:rsidRPr="00BB5590">
        <w:rPr>
          <w:rFonts w:ascii="Times New Roman" w:hAnsi="Times New Roman" w:cs="Times New Roman"/>
        </w:rPr>
        <w:t>фактические  остатки  средств  при  внесении  изменений в утвержденный План</w:t>
      </w:r>
      <w:r w:rsidR="00EB2468">
        <w:rPr>
          <w:rFonts w:ascii="Times New Roman" w:hAnsi="Times New Roman" w:cs="Times New Roman"/>
        </w:rPr>
        <w:t xml:space="preserve"> </w:t>
      </w:r>
      <w:r w:rsidRPr="00BB5590">
        <w:rPr>
          <w:rFonts w:ascii="Times New Roman" w:hAnsi="Times New Roman" w:cs="Times New Roman"/>
        </w:rPr>
        <w:t>после завершения отчетного финансового года.</w:t>
      </w:r>
    </w:p>
    <w:p w:rsidR="00BB5590" w:rsidRPr="00BB5590" w:rsidRDefault="00BB5590" w:rsidP="00EB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30" w:name="Par907"/>
      <w:bookmarkEnd w:id="30"/>
      <w:r w:rsidRPr="00BB5590">
        <w:rPr>
          <w:rFonts w:ascii="Times New Roman" w:hAnsi="Times New Roman" w:cs="Times New Roman"/>
        </w:rPr>
        <w:t xml:space="preserve">    &lt;6&gt;   </w:t>
      </w:r>
      <w:proofErr w:type="gramStart"/>
      <w:r w:rsidRPr="00BB5590">
        <w:rPr>
          <w:rFonts w:ascii="Times New Roman" w:hAnsi="Times New Roman" w:cs="Times New Roman"/>
        </w:rPr>
        <w:t>Показатели  прочих</w:t>
      </w:r>
      <w:proofErr w:type="gramEnd"/>
      <w:r w:rsidRPr="00BB5590">
        <w:rPr>
          <w:rFonts w:ascii="Times New Roman" w:hAnsi="Times New Roman" w:cs="Times New Roman"/>
        </w:rPr>
        <w:t xml:space="preserve">  поступлений  включают  в  себя  в  том  числе</w:t>
      </w:r>
      <w:r w:rsidR="00EB2468">
        <w:rPr>
          <w:rFonts w:ascii="Times New Roman" w:hAnsi="Times New Roman" w:cs="Times New Roman"/>
        </w:rPr>
        <w:t xml:space="preserve"> </w:t>
      </w:r>
      <w:r w:rsidRPr="00BB5590">
        <w:rPr>
          <w:rFonts w:ascii="Times New Roman" w:hAnsi="Times New Roman" w:cs="Times New Roman"/>
        </w:rPr>
        <w:t>показатели   увеличения  денежных  средств  за  счет  возврата  дебиторской</w:t>
      </w:r>
      <w:r w:rsidR="00EB2468">
        <w:rPr>
          <w:rFonts w:ascii="Times New Roman" w:hAnsi="Times New Roman" w:cs="Times New Roman"/>
        </w:rPr>
        <w:t xml:space="preserve"> </w:t>
      </w:r>
      <w:r w:rsidRPr="00BB5590">
        <w:rPr>
          <w:rFonts w:ascii="Times New Roman" w:hAnsi="Times New Roman" w:cs="Times New Roman"/>
        </w:rPr>
        <w:t>задолженности прошлых лет, включая возврат предоставленных займов</w:t>
      </w:r>
      <w:r w:rsidR="00EB2468">
        <w:rPr>
          <w:rFonts w:ascii="Times New Roman" w:hAnsi="Times New Roman" w:cs="Times New Roman"/>
        </w:rPr>
        <w:t xml:space="preserve"> </w:t>
      </w:r>
      <w:r w:rsidRPr="00BB5590">
        <w:rPr>
          <w:rFonts w:ascii="Times New Roman" w:hAnsi="Times New Roman" w:cs="Times New Roman"/>
        </w:rPr>
        <w:t>(</w:t>
      </w:r>
      <w:proofErr w:type="spellStart"/>
      <w:r w:rsidRPr="00BB5590">
        <w:rPr>
          <w:rFonts w:ascii="Times New Roman" w:hAnsi="Times New Roman" w:cs="Times New Roman"/>
        </w:rPr>
        <w:t>микрозаймов</w:t>
      </w:r>
      <w:proofErr w:type="spellEnd"/>
      <w:r w:rsidRPr="00BB5590">
        <w:rPr>
          <w:rFonts w:ascii="Times New Roman" w:hAnsi="Times New Roman" w:cs="Times New Roman"/>
        </w:rPr>
        <w:t>),  а также за счет возврата средств, размещенных на банковских</w:t>
      </w:r>
      <w:r w:rsidR="00EB2468">
        <w:rPr>
          <w:rFonts w:ascii="Times New Roman" w:hAnsi="Times New Roman" w:cs="Times New Roman"/>
        </w:rPr>
        <w:t xml:space="preserve"> </w:t>
      </w:r>
      <w:r w:rsidRPr="00BB5590">
        <w:rPr>
          <w:rFonts w:ascii="Times New Roman" w:hAnsi="Times New Roman" w:cs="Times New Roman"/>
        </w:rPr>
        <w:t xml:space="preserve">депозитах.   При   </w:t>
      </w:r>
      <w:proofErr w:type="gramStart"/>
      <w:r w:rsidRPr="00BB5590">
        <w:rPr>
          <w:rFonts w:ascii="Times New Roman" w:hAnsi="Times New Roman" w:cs="Times New Roman"/>
        </w:rPr>
        <w:t>формировании  Плана</w:t>
      </w:r>
      <w:proofErr w:type="gramEnd"/>
      <w:r w:rsidRPr="00BB5590">
        <w:rPr>
          <w:rFonts w:ascii="Times New Roman" w:hAnsi="Times New Roman" w:cs="Times New Roman"/>
        </w:rPr>
        <w:t xml:space="preserve">  (проекта  Плана)  обособленному(</w:t>
      </w:r>
      <w:proofErr w:type="spellStart"/>
      <w:r w:rsidRPr="00BB5590">
        <w:rPr>
          <w:rFonts w:ascii="Times New Roman" w:hAnsi="Times New Roman" w:cs="Times New Roman"/>
        </w:rPr>
        <w:t>ым</w:t>
      </w:r>
      <w:proofErr w:type="spellEnd"/>
      <w:r w:rsidRPr="00BB5590">
        <w:rPr>
          <w:rFonts w:ascii="Times New Roman" w:hAnsi="Times New Roman" w:cs="Times New Roman"/>
        </w:rPr>
        <w:t>)</w:t>
      </w:r>
      <w:r w:rsidR="00EB2468">
        <w:rPr>
          <w:rFonts w:ascii="Times New Roman" w:hAnsi="Times New Roman" w:cs="Times New Roman"/>
        </w:rPr>
        <w:t xml:space="preserve"> </w:t>
      </w:r>
      <w:r w:rsidRPr="00BB5590">
        <w:rPr>
          <w:rFonts w:ascii="Times New Roman" w:hAnsi="Times New Roman" w:cs="Times New Roman"/>
        </w:rPr>
        <w:t>подразделению(ям)   показатель   прочих   поступлений  включает  показатель</w:t>
      </w:r>
      <w:r w:rsidR="00EB2468">
        <w:rPr>
          <w:rFonts w:ascii="Times New Roman" w:hAnsi="Times New Roman" w:cs="Times New Roman"/>
        </w:rPr>
        <w:t xml:space="preserve"> </w:t>
      </w:r>
      <w:r w:rsidRPr="00BB5590">
        <w:rPr>
          <w:rFonts w:ascii="Times New Roman" w:hAnsi="Times New Roman" w:cs="Times New Roman"/>
        </w:rPr>
        <w:t>поступлений  в  рамках  расчетов  между головным учреждением и обособленным</w:t>
      </w:r>
      <w:r w:rsidR="00EB2468">
        <w:rPr>
          <w:rFonts w:ascii="Times New Roman" w:hAnsi="Times New Roman" w:cs="Times New Roman"/>
        </w:rPr>
        <w:t xml:space="preserve"> </w:t>
      </w:r>
      <w:r w:rsidRPr="00BB5590">
        <w:rPr>
          <w:rFonts w:ascii="Times New Roman" w:hAnsi="Times New Roman" w:cs="Times New Roman"/>
        </w:rPr>
        <w:t>подразделением.</w:t>
      </w:r>
    </w:p>
    <w:p w:rsidR="00BB5590" w:rsidRPr="00BB5590" w:rsidRDefault="00BB5590" w:rsidP="00EB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31" w:name="Par915"/>
      <w:bookmarkEnd w:id="31"/>
      <w:r w:rsidRPr="00BB5590">
        <w:rPr>
          <w:rFonts w:ascii="Times New Roman" w:hAnsi="Times New Roman" w:cs="Times New Roman"/>
        </w:rPr>
        <w:t xml:space="preserve">    &lt;7</w:t>
      </w:r>
      <w:proofErr w:type="gramStart"/>
      <w:r w:rsidRPr="00BB5590">
        <w:rPr>
          <w:rFonts w:ascii="Times New Roman" w:hAnsi="Times New Roman" w:cs="Times New Roman"/>
        </w:rPr>
        <w:t>&gt;  Показатели</w:t>
      </w:r>
      <w:proofErr w:type="gramEnd"/>
      <w:r w:rsidRPr="00BB5590">
        <w:rPr>
          <w:rFonts w:ascii="Times New Roman" w:hAnsi="Times New Roman" w:cs="Times New Roman"/>
        </w:rPr>
        <w:t xml:space="preserve">  выплат  по  расходам на закупки товаров, работ, услуг,</w:t>
      </w:r>
      <w:r w:rsidR="00EB2468">
        <w:rPr>
          <w:rFonts w:ascii="Times New Roman" w:hAnsi="Times New Roman" w:cs="Times New Roman"/>
        </w:rPr>
        <w:t xml:space="preserve"> </w:t>
      </w:r>
      <w:r w:rsidRPr="00BB5590">
        <w:rPr>
          <w:rFonts w:ascii="Times New Roman" w:hAnsi="Times New Roman" w:cs="Times New Roman"/>
        </w:rPr>
        <w:t xml:space="preserve">отраженные  по  строкам  </w:t>
      </w:r>
      <w:hyperlink w:anchor="Par236" w:history="1">
        <w:r w:rsidRPr="00BB5590">
          <w:rPr>
            <w:rFonts w:ascii="Times New Roman" w:hAnsi="Times New Roman" w:cs="Times New Roman"/>
            <w:color w:val="0000FF"/>
          </w:rPr>
          <w:t>Раздела  1</w:t>
        </w:r>
      </w:hyperlink>
      <w:r w:rsidRPr="00BB5590">
        <w:rPr>
          <w:rFonts w:ascii="Times New Roman" w:hAnsi="Times New Roman" w:cs="Times New Roman"/>
        </w:rPr>
        <w:t xml:space="preserve"> "Поступления и выплаты" Плана, подлежат</w:t>
      </w:r>
      <w:r w:rsidR="00EB2468">
        <w:rPr>
          <w:rFonts w:ascii="Times New Roman" w:hAnsi="Times New Roman" w:cs="Times New Roman"/>
        </w:rPr>
        <w:t xml:space="preserve"> </w:t>
      </w:r>
      <w:r w:rsidRPr="00BB5590">
        <w:rPr>
          <w:rFonts w:ascii="Times New Roman" w:hAnsi="Times New Roman" w:cs="Times New Roman"/>
        </w:rPr>
        <w:t xml:space="preserve">детализации  в  </w:t>
      </w:r>
      <w:hyperlink w:anchor="Par929" w:history="1">
        <w:r w:rsidRPr="00BB5590">
          <w:rPr>
            <w:rFonts w:ascii="Times New Roman" w:hAnsi="Times New Roman" w:cs="Times New Roman"/>
            <w:color w:val="0000FF"/>
          </w:rPr>
          <w:t>Разделе  2</w:t>
        </w:r>
      </w:hyperlink>
      <w:r w:rsidRPr="00BB5590">
        <w:rPr>
          <w:rFonts w:ascii="Times New Roman" w:hAnsi="Times New Roman" w:cs="Times New Roman"/>
        </w:rPr>
        <w:t xml:space="preserve"> "Сведения по выплатам на закупку товаров, работ,</w:t>
      </w:r>
      <w:r w:rsidR="00EB2468">
        <w:rPr>
          <w:rFonts w:ascii="Times New Roman" w:hAnsi="Times New Roman" w:cs="Times New Roman"/>
        </w:rPr>
        <w:t xml:space="preserve"> </w:t>
      </w:r>
      <w:r w:rsidRPr="00BB5590">
        <w:rPr>
          <w:rFonts w:ascii="Times New Roman" w:hAnsi="Times New Roman" w:cs="Times New Roman"/>
        </w:rPr>
        <w:t>услуг" Плана.</w:t>
      </w:r>
    </w:p>
    <w:p w:rsidR="00BB5590" w:rsidRPr="00BB5590" w:rsidRDefault="00BB5590" w:rsidP="00EB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32" w:name="Par919"/>
      <w:bookmarkEnd w:id="32"/>
      <w:r w:rsidRPr="00BB5590">
        <w:rPr>
          <w:rFonts w:ascii="Times New Roman" w:hAnsi="Times New Roman" w:cs="Times New Roman"/>
        </w:rPr>
        <w:t xml:space="preserve">    &lt;8&gt; Показатель отражается со знаком "минус".</w:t>
      </w:r>
    </w:p>
    <w:p w:rsidR="00EB2468" w:rsidRDefault="00BB5590" w:rsidP="00EB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33" w:name="Par920"/>
      <w:bookmarkEnd w:id="33"/>
      <w:r w:rsidRPr="00BB5590">
        <w:rPr>
          <w:rFonts w:ascii="Times New Roman" w:hAnsi="Times New Roman" w:cs="Times New Roman"/>
        </w:rPr>
        <w:t xml:space="preserve">    &lt;9</w:t>
      </w:r>
      <w:proofErr w:type="gramStart"/>
      <w:r w:rsidRPr="00BB5590">
        <w:rPr>
          <w:rFonts w:ascii="Times New Roman" w:hAnsi="Times New Roman" w:cs="Times New Roman"/>
        </w:rPr>
        <w:t>&gt;  Показатели</w:t>
      </w:r>
      <w:proofErr w:type="gramEnd"/>
      <w:r w:rsidRPr="00BB5590">
        <w:rPr>
          <w:rFonts w:ascii="Times New Roman" w:hAnsi="Times New Roman" w:cs="Times New Roman"/>
        </w:rPr>
        <w:t xml:space="preserve">  прочих  выплат  включают в себя в том числе показатели</w:t>
      </w:r>
      <w:r w:rsidR="00EB2468">
        <w:rPr>
          <w:rFonts w:ascii="Times New Roman" w:hAnsi="Times New Roman" w:cs="Times New Roman"/>
        </w:rPr>
        <w:t xml:space="preserve"> </w:t>
      </w:r>
      <w:r w:rsidRPr="00BB5590">
        <w:rPr>
          <w:rFonts w:ascii="Times New Roman" w:hAnsi="Times New Roman" w:cs="Times New Roman"/>
        </w:rPr>
        <w:t>уменьшения   денежных   средств   за   счет   возврата   средств  субсидий,</w:t>
      </w:r>
      <w:r w:rsidR="00EB2468">
        <w:rPr>
          <w:rFonts w:ascii="Times New Roman" w:hAnsi="Times New Roman" w:cs="Times New Roman"/>
        </w:rPr>
        <w:t xml:space="preserve"> </w:t>
      </w:r>
      <w:r w:rsidRPr="00BB5590">
        <w:rPr>
          <w:rFonts w:ascii="Times New Roman" w:hAnsi="Times New Roman" w:cs="Times New Roman"/>
        </w:rPr>
        <w:t>предоставленных  до начала текущего финансового года, предоставления займов</w:t>
      </w:r>
      <w:r w:rsidR="00EB2468">
        <w:rPr>
          <w:rFonts w:ascii="Times New Roman" w:hAnsi="Times New Roman" w:cs="Times New Roman"/>
        </w:rPr>
        <w:t xml:space="preserve"> </w:t>
      </w:r>
      <w:r w:rsidRPr="00BB5590">
        <w:rPr>
          <w:rFonts w:ascii="Times New Roman" w:hAnsi="Times New Roman" w:cs="Times New Roman"/>
        </w:rPr>
        <w:t>(</w:t>
      </w:r>
      <w:proofErr w:type="spellStart"/>
      <w:r w:rsidRPr="00BB5590">
        <w:rPr>
          <w:rFonts w:ascii="Times New Roman" w:hAnsi="Times New Roman" w:cs="Times New Roman"/>
        </w:rPr>
        <w:t>микрозаймов</w:t>
      </w:r>
      <w:proofErr w:type="spellEnd"/>
      <w:r w:rsidRPr="00BB5590">
        <w:rPr>
          <w:rFonts w:ascii="Times New Roman" w:hAnsi="Times New Roman" w:cs="Times New Roman"/>
        </w:rPr>
        <w:t>),  размещения  автономными  учреждениями  денежных  средств на</w:t>
      </w:r>
      <w:r w:rsidR="00EB2468">
        <w:rPr>
          <w:rFonts w:ascii="Times New Roman" w:hAnsi="Times New Roman" w:cs="Times New Roman"/>
        </w:rPr>
        <w:t xml:space="preserve"> </w:t>
      </w:r>
      <w:r w:rsidRPr="00BB5590">
        <w:rPr>
          <w:rFonts w:ascii="Times New Roman" w:hAnsi="Times New Roman" w:cs="Times New Roman"/>
        </w:rPr>
        <w:t>банковских    депозитах.    При    формировании   Плана</w:t>
      </w:r>
      <w:proofErr w:type="gramStart"/>
      <w:r w:rsidRPr="00BB5590">
        <w:rPr>
          <w:rFonts w:ascii="Times New Roman" w:hAnsi="Times New Roman" w:cs="Times New Roman"/>
        </w:rPr>
        <w:t xml:space="preserve">   (</w:t>
      </w:r>
      <w:proofErr w:type="gramEnd"/>
      <w:r w:rsidRPr="00BB5590">
        <w:rPr>
          <w:rFonts w:ascii="Times New Roman" w:hAnsi="Times New Roman" w:cs="Times New Roman"/>
        </w:rPr>
        <w:t>проекта   Плана)</w:t>
      </w:r>
      <w:r w:rsidR="00EB2468">
        <w:rPr>
          <w:rFonts w:ascii="Times New Roman" w:hAnsi="Times New Roman" w:cs="Times New Roman"/>
        </w:rPr>
        <w:t xml:space="preserve"> </w:t>
      </w:r>
      <w:r w:rsidRPr="00BB5590">
        <w:rPr>
          <w:rFonts w:ascii="Times New Roman" w:hAnsi="Times New Roman" w:cs="Times New Roman"/>
        </w:rPr>
        <w:t>обособленному(</w:t>
      </w:r>
      <w:proofErr w:type="spellStart"/>
      <w:r w:rsidRPr="00BB5590">
        <w:rPr>
          <w:rFonts w:ascii="Times New Roman" w:hAnsi="Times New Roman" w:cs="Times New Roman"/>
        </w:rPr>
        <w:t>ым</w:t>
      </w:r>
      <w:proofErr w:type="spellEnd"/>
      <w:r w:rsidRPr="00BB5590">
        <w:rPr>
          <w:rFonts w:ascii="Times New Roman" w:hAnsi="Times New Roman" w:cs="Times New Roman"/>
        </w:rPr>
        <w:t>)   подразделению(ям)  показатель  прочих  выплат  включает</w:t>
      </w:r>
      <w:r w:rsidR="00EB2468">
        <w:rPr>
          <w:rFonts w:ascii="Times New Roman" w:hAnsi="Times New Roman" w:cs="Times New Roman"/>
        </w:rPr>
        <w:t xml:space="preserve"> </w:t>
      </w:r>
      <w:r w:rsidRPr="00BB5590">
        <w:rPr>
          <w:rFonts w:ascii="Times New Roman" w:hAnsi="Times New Roman" w:cs="Times New Roman"/>
        </w:rPr>
        <w:t>показатель  поступлений  в  рамках  расчетов  между  головным учреждением и</w:t>
      </w:r>
      <w:r w:rsidR="00EB2468">
        <w:rPr>
          <w:rFonts w:ascii="Times New Roman" w:hAnsi="Times New Roman" w:cs="Times New Roman"/>
        </w:rPr>
        <w:t xml:space="preserve"> </w:t>
      </w:r>
      <w:r w:rsidRPr="00BB5590">
        <w:rPr>
          <w:rFonts w:ascii="Times New Roman" w:hAnsi="Times New Roman" w:cs="Times New Roman"/>
        </w:rPr>
        <w:t>обособленным подразделением.</w:t>
      </w:r>
    </w:p>
    <w:p w:rsidR="00EB2468" w:rsidRDefault="00EB2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5590" w:rsidRPr="00BB5590" w:rsidRDefault="00EB2468" w:rsidP="00EB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5590">
        <w:rPr>
          <w:rFonts w:ascii="Times New Roman" w:hAnsi="Times New Roman" w:cs="Times New Roman"/>
        </w:rPr>
        <w:lastRenderedPageBreak/>
        <w:t>Раздел 2. Сведения по выплатам на закупки товаров,</w:t>
      </w:r>
      <w:r>
        <w:rPr>
          <w:rFonts w:ascii="Times New Roman" w:hAnsi="Times New Roman" w:cs="Times New Roman"/>
        </w:rPr>
        <w:t xml:space="preserve"> </w:t>
      </w:r>
      <w:r w:rsidRPr="00BB5590">
        <w:rPr>
          <w:rFonts w:ascii="Times New Roman" w:hAnsi="Times New Roman" w:cs="Times New Roman"/>
        </w:rPr>
        <w:t xml:space="preserve">работ, услуг </w:t>
      </w:r>
      <w:hyperlink w:anchor="Par1295" w:history="1">
        <w:r w:rsidRPr="00BB5590">
          <w:rPr>
            <w:rFonts w:ascii="Times New Roman" w:hAnsi="Times New Roman" w:cs="Times New Roman"/>
            <w:color w:val="0000FF"/>
          </w:rPr>
          <w:t>&lt;10&gt;</w:t>
        </w:r>
      </w:hyperlink>
    </w:p>
    <w:p w:rsidR="00BB5590" w:rsidRPr="00BB5590" w:rsidRDefault="00BB5590" w:rsidP="00EB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5590" w:rsidRPr="00BB5590" w:rsidRDefault="00BB5590" w:rsidP="00EB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34" w:name="Par929"/>
      <w:bookmarkEnd w:id="34"/>
      <w:r w:rsidRPr="00BB5590">
        <w:rPr>
          <w:rFonts w:ascii="Times New Roman" w:hAnsi="Times New Roman" w:cs="Times New Roman"/>
        </w:rPr>
        <w:t xml:space="preserve">            </w:t>
      </w:r>
    </w:p>
    <w:p w:rsidR="00BB5590" w:rsidRPr="00BB5590" w:rsidRDefault="00BB5590" w:rsidP="00BB5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638"/>
        <w:gridCol w:w="1719"/>
        <w:gridCol w:w="674"/>
        <w:gridCol w:w="693"/>
        <w:gridCol w:w="1143"/>
        <w:gridCol w:w="979"/>
        <w:gridCol w:w="967"/>
        <w:gridCol w:w="837"/>
        <w:gridCol w:w="837"/>
        <w:gridCol w:w="857"/>
      </w:tblGrid>
      <w:tr w:rsidR="00BB5590" w:rsidRPr="002B0D43" w:rsidTr="002B0D43">
        <w:tc>
          <w:tcPr>
            <w:tcW w:w="283" w:type="pct"/>
            <w:vMerge w:val="restar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388" w:type="pct"/>
            <w:vMerge w:val="restar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3" w:type="pct"/>
            <w:vMerge w:val="restar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Коды строк</w:t>
            </w:r>
          </w:p>
        </w:tc>
        <w:tc>
          <w:tcPr>
            <w:tcW w:w="266" w:type="pct"/>
            <w:vMerge w:val="restar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Год начала закупки</w:t>
            </w:r>
          </w:p>
        </w:tc>
        <w:tc>
          <w:tcPr>
            <w:tcW w:w="457" w:type="pct"/>
            <w:vMerge w:val="restar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Код по бюджетной классификации Российской Федерации </w:t>
            </w:r>
            <w:hyperlink w:anchor="Par1296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&lt;10.1&gt;</w:t>
              </w:r>
            </w:hyperlink>
          </w:p>
        </w:tc>
        <w:tc>
          <w:tcPr>
            <w:tcW w:w="457" w:type="pct"/>
            <w:vMerge w:val="restar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код </w:t>
            </w:r>
            <w:hyperlink w:anchor="Par1297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&lt;10.2&gt;</w:t>
              </w:r>
            </w:hyperlink>
          </w:p>
        </w:tc>
        <w:tc>
          <w:tcPr>
            <w:tcW w:w="1826" w:type="pct"/>
            <w:gridSpan w:val="4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BB5590" w:rsidRPr="002B0D43" w:rsidTr="002B0D43">
        <w:tc>
          <w:tcPr>
            <w:tcW w:w="283" w:type="pct"/>
            <w:vMerge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pct"/>
            <w:vMerge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на 20__ г. (текущий финансовый год)</w:t>
            </w:r>
          </w:p>
        </w:tc>
        <w:tc>
          <w:tcPr>
            <w:tcW w:w="475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на 20__ г. (первый год планового периода)</w:t>
            </w: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на 20__ г. (второй год планового периода)</w:t>
            </w:r>
          </w:p>
        </w:tc>
        <w:tc>
          <w:tcPr>
            <w:tcW w:w="43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за пределами планового периода</w:t>
            </w:r>
          </w:p>
        </w:tc>
      </w:tr>
      <w:tr w:rsidR="00BB5590" w:rsidRPr="002B0D43" w:rsidTr="002B0D43">
        <w:tc>
          <w:tcPr>
            <w:tcW w:w="28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8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5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B5590" w:rsidRPr="002B0D43" w:rsidTr="002B0D43">
        <w:tc>
          <w:tcPr>
            <w:tcW w:w="28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8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Выплаты на закупку товаров, работ, услуг, всего </w:t>
            </w:r>
            <w:hyperlink w:anchor="Par1298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32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Par955"/>
            <w:bookmarkEnd w:id="35"/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266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28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388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BB5590" w:rsidRPr="002B0D43" w:rsidRDefault="00BB559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13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закона</w:t>
              </w:r>
            </w:hyperlink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2018, N 32, ст. 5104) (далее - Федеральный закон N 44-ФЗ) и Федерального </w:t>
            </w:r>
            <w:hyperlink r:id="rId14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закона</w:t>
              </w:r>
            </w:hyperlink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 от 18 июля 2011 г. N 223-ФЗ "О закупках </w:t>
            </w:r>
            <w:r w:rsidRPr="002B0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товаров, работ, услуг отдельными видами юридических лиц" (Собрание законодательства Российской Федерации, 2011, N 30, ст. 4571; 2018, N 32, ст. 5135) (далее - Федеральный закон N 223-ФЗ) </w:t>
            </w:r>
            <w:hyperlink w:anchor="Par1299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&lt;12&gt;</w:t>
              </w:r>
            </w:hyperlink>
          </w:p>
        </w:tc>
        <w:tc>
          <w:tcPr>
            <w:tcW w:w="32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Par966"/>
            <w:bookmarkEnd w:id="36"/>
            <w:r w:rsidRPr="002B0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26100</w:t>
            </w:r>
          </w:p>
        </w:tc>
        <w:tc>
          <w:tcPr>
            <w:tcW w:w="266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28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388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15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закона</w:t>
              </w:r>
            </w:hyperlink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 N 44-ФЗ и Федерального </w:t>
            </w:r>
            <w:hyperlink r:id="rId16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закона</w:t>
              </w:r>
            </w:hyperlink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 N 223-ФЗ </w:t>
            </w:r>
            <w:hyperlink w:anchor="Par1299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&lt;12&gt;</w:t>
              </w:r>
            </w:hyperlink>
          </w:p>
        </w:tc>
        <w:tc>
          <w:tcPr>
            <w:tcW w:w="32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Par976"/>
            <w:bookmarkEnd w:id="37"/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26200</w:t>
            </w:r>
          </w:p>
        </w:tc>
        <w:tc>
          <w:tcPr>
            <w:tcW w:w="266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28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388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17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закона</w:t>
              </w:r>
            </w:hyperlink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 N 44-ФЗ и Федерального </w:t>
            </w:r>
            <w:hyperlink r:id="rId18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закона</w:t>
              </w:r>
            </w:hyperlink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 N 223-ФЗ </w:t>
            </w:r>
            <w:hyperlink w:anchor="Par1300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32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Par986"/>
            <w:bookmarkEnd w:id="38"/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26300</w:t>
            </w:r>
          </w:p>
        </w:tc>
        <w:tc>
          <w:tcPr>
            <w:tcW w:w="266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28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1388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ind w:left="566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BB5590" w:rsidRPr="002B0D43" w:rsidRDefault="00BB5590">
            <w:pPr>
              <w:autoSpaceDE w:val="0"/>
              <w:autoSpaceDN w:val="0"/>
              <w:adjustRightInd w:val="0"/>
              <w:ind w:left="566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Федеральным </w:t>
            </w:r>
            <w:hyperlink r:id="rId19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 N 44-ФЗ</w:t>
            </w:r>
          </w:p>
        </w:tc>
        <w:tc>
          <w:tcPr>
            <w:tcW w:w="32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Par997"/>
            <w:bookmarkEnd w:id="39"/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26310</w:t>
            </w:r>
          </w:p>
        </w:tc>
        <w:tc>
          <w:tcPr>
            <w:tcW w:w="266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28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ind w:left="849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  <w:hyperlink w:anchor="Par1296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&lt;10.1&gt;</w:t>
              </w:r>
            </w:hyperlink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26310.1</w:t>
            </w:r>
          </w:p>
        </w:tc>
        <w:tc>
          <w:tcPr>
            <w:tcW w:w="266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28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ind w:left="849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  <w:hyperlink w:anchor="Par1297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&lt;10.2&gt;</w:t>
              </w:r>
            </w:hyperlink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26310.2</w:t>
            </w:r>
          </w:p>
        </w:tc>
        <w:tc>
          <w:tcPr>
            <w:tcW w:w="266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28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1388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ind w:left="566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Федеральным </w:t>
            </w:r>
            <w:hyperlink r:id="rId20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 N 223-ФЗ</w:t>
            </w:r>
          </w:p>
        </w:tc>
        <w:tc>
          <w:tcPr>
            <w:tcW w:w="32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26320</w:t>
            </w:r>
          </w:p>
        </w:tc>
        <w:tc>
          <w:tcPr>
            <w:tcW w:w="266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28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388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21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закона</w:t>
              </w:r>
            </w:hyperlink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 N 44-ФЗ и Федерального </w:t>
            </w:r>
            <w:hyperlink r:id="rId22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закона</w:t>
              </w:r>
            </w:hyperlink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 N 223-ФЗ </w:t>
            </w:r>
            <w:hyperlink w:anchor="Par1300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32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" w:name="Par1037"/>
            <w:bookmarkEnd w:id="40"/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26400</w:t>
            </w:r>
          </w:p>
        </w:tc>
        <w:tc>
          <w:tcPr>
            <w:tcW w:w="266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28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1388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BB5590" w:rsidRPr="002B0D43" w:rsidRDefault="00BB5590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32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26410</w:t>
            </w:r>
          </w:p>
        </w:tc>
        <w:tc>
          <w:tcPr>
            <w:tcW w:w="266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28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1.4.1.1.</w:t>
            </w:r>
          </w:p>
        </w:tc>
        <w:tc>
          <w:tcPr>
            <w:tcW w:w="1388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ind w:left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BB5590" w:rsidRPr="002B0D43" w:rsidRDefault="00BB5590">
            <w:pPr>
              <w:autoSpaceDE w:val="0"/>
              <w:autoSpaceDN w:val="0"/>
              <w:adjustRightInd w:val="0"/>
              <w:ind w:left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Федеральным </w:t>
            </w:r>
            <w:hyperlink r:id="rId23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 N 44-ФЗ</w:t>
            </w:r>
          </w:p>
        </w:tc>
        <w:tc>
          <w:tcPr>
            <w:tcW w:w="32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26411</w:t>
            </w:r>
          </w:p>
        </w:tc>
        <w:tc>
          <w:tcPr>
            <w:tcW w:w="266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28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1.4.1.2.</w:t>
            </w:r>
          </w:p>
        </w:tc>
        <w:tc>
          <w:tcPr>
            <w:tcW w:w="1388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ind w:left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Федеральным </w:t>
            </w:r>
            <w:hyperlink r:id="rId24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 N 223-ФЗ </w:t>
            </w:r>
            <w:hyperlink w:anchor="Par1301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32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26412</w:t>
            </w:r>
          </w:p>
        </w:tc>
        <w:tc>
          <w:tcPr>
            <w:tcW w:w="266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28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1.4.2.</w:t>
            </w:r>
          </w:p>
        </w:tc>
        <w:tc>
          <w:tcPr>
            <w:tcW w:w="1388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субсидий, предоставляемых в соответствии с </w:t>
            </w:r>
            <w:hyperlink r:id="rId25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абзацем вторым пункта 1 статьи 78.1</w:t>
              </w:r>
            </w:hyperlink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32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26420</w:t>
            </w:r>
          </w:p>
        </w:tc>
        <w:tc>
          <w:tcPr>
            <w:tcW w:w="266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28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1.4.2.1</w:t>
            </w:r>
          </w:p>
        </w:tc>
        <w:tc>
          <w:tcPr>
            <w:tcW w:w="1388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ind w:left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BB5590" w:rsidRPr="002B0D43" w:rsidRDefault="00BB5590">
            <w:pPr>
              <w:autoSpaceDE w:val="0"/>
              <w:autoSpaceDN w:val="0"/>
              <w:adjustRightInd w:val="0"/>
              <w:ind w:left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Федеральным </w:t>
            </w:r>
            <w:hyperlink r:id="rId26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 N 44-ФЗ</w:t>
            </w:r>
          </w:p>
        </w:tc>
        <w:tc>
          <w:tcPr>
            <w:tcW w:w="32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Par1090"/>
            <w:bookmarkEnd w:id="41"/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26421</w:t>
            </w:r>
          </w:p>
        </w:tc>
        <w:tc>
          <w:tcPr>
            <w:tcW w:w="266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28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ind w:left="849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  <w:hyperlink w:anchor="Par1296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&lt;10.1&gt;</w:t>
              </w:r>
            </w:hyperlink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26421.1</w:t>
            </w:r>
          </w:p>
        </w:tc>
        <w:tc>
          <w:tcPr>
            <w:tcW w:w="266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28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1.4.2.2.</w:t>
            </w:r>
          </w:p>
        </w:tc>
        <w:tc>
          <w:tcPr>
            <w:tcW w:w="1388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ind w:left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Федеральным </w:t>
            </w:r>
            <w:hyperlink r:id="rId27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 N 223-ФЗ </w:t>
            </w:r>
            <w:hyperlink w:anchor="Par1301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32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26422</w:t>
            </w:r>
          </w:p>
        </w:tc>
        <w:tc>
          <w:tcPr>
            <w:tcW w:w="266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28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1.4.3.</w:t>
            </w:r>
          </w:p>
        </w:tc>
        <w:tc>
          <w:tcPr>
            <w:tcW w:w="1388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субсидий, предоставляемых на осуществление капитальных вложений </w:t>
            </w:r>
            <w:hyperlink w:anchor="Par1302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&lt;15&gt;</w:t>
              </w:r>
            </w:hyperlink>
          </w:p>
        </w:tc>
        <w:tc>
          <w:tcPr>
            <w:tcW w:w="32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Par1120"/>
            <w:bookmarkEnd w:id="42"/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26430</w:t>
            </w:r>
          </w:p>
        </w:tc>
        <w:tc>
          <w:tcPr>
            <w:tcW w:w="266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28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ind w:left="849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  <w:hyperlink w:anchor="Par1296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&lt;10.1&gt;</w:t>
              </w:r>
            </w:hyperlink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26430.1</w:t>
            </w:r>
          </w:p>
        </w:tc>
        <w:tc>
          <w:tcPr>
            <w:tcW w:w="266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28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ind w:left="849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  <w:hyperlink w:anchor="Par1297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&lt;10.2&gt;</w:t>
              </w:r>
            </w:hyperlink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26430.2</w:t>
            </w:r>
          </w:p>
        </w:tc>
        <w:tc>
          <w:tcPr>
            <w:tcW w:w="266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28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1.4.4.</w:t>
            </w:r>
          </w:p>
        </w:tc>
        <w:tc>
          <w:tcPr>
            <w:tcW w:w="1388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за счет средств обязательного медицинского страхования</w:t>
            </w:r>
          </w:p>
        </w:tc>
        <w:tc>
          <w:tcPr>
            <w:tcW w:w="32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26440</w:t>
            </w:r>
          </w:p>
        </w:tc>
        <w:tc>
          <w:tcPr>
            <w:tcW w:w="266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28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1.4.4.1.</w:t>
            </w:r>
          </w:p>
        </w:tc>
        <w:tc>
          <w:tcPr>
            <w:tcW w:w="1388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ind w:left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BB5590" w:rsidRPr="002B0D43" w:rsidRDefault="00BB5590">
            <w:pPr>
              <w:autoSpaceDE w:val="0"/>
              <w:autoSpaceDN w:val="0"/>
              <w:adjustRightInd w:val="0"/>
              <w:ind w:left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Федеральным </w:t>
            </w:r>
            <w:hyperlink r:id="rId28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 N 44-ФЗ</w:t>
            </w:r>
          </w:p>
        </w:tc>
        <w:tc>
          <w:tcPr>
            <w:tcW w:w="32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26441</w:t>
            </w:r>
          </w:p>
        </w:tc>
        <w:tc>
          <w:tcPr>
            <w:tcW w:w="266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28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1.4.4.2.</w:t>
            </w:r>
          </w:p>
        </w:tc>
        <w:tc>
          <w:tcPr>
            <w:tcW w:w="1388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ind w:left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Федеральным </w:t>
            </w:r>
            <w:hyperlink r:id="rId29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 N 223-ФЗ </w:t>
            </w:r>
            <w:hyperlink w:anchor="Par1301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32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26442</w:t>
            </w:r>
          </w:p>
        </w:tc>
        <w:tc>
          <w:tcPr>
            <w:tcW w:w="266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28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1.4.5.</w:t>
            </w:r>
          </w:p>
        </w:tc>
        <w:tc>
          <w:tcPr>
            <w:tcW w:w="1388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за счет прочих источников финансового обеспечения</w:t>
            </w:r>
          </w:p>
        </w:tc>
        <w:tc>
          <w:tcPr>
            <w:tcW w:w="32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26450</w:t>
            </w:r>
          </w:p>
        </w:tc>
        <w:tc>
          <w:tcPr>
            <w:tcW w:w="266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28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1.4.5.1.</w:t>
            </w:r>
          </w:p>
        </w:tc>
        <w:tc>
          <w:tcPr>
            <w:tcW w:w="1388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ind w:left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BB5590" w:rsidRPr="002B0D43" w:rsidRDefault="00BB5590">
            <w:pPr>
              <w:autoSpaceDE w:val="0"/>
              <w:autoSpaceDN w:val="0"/>
              <w:adjustRightInd w:val="0"/>
              <w:ind w:left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Федеральным </w:t>
            </w:r>
            <w:hyperlink r:id="rId30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 N 44-ФЗ</w:t>
            </w:r>
          </w:p>
        </w:tc>
        <w:tc>
          <w:tcPr>
            <w:tcW w:w="32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Par1192"/>
            <w:bookmarkEnd w:id="43"/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26451</w:t>
            </w:r>
          </w:p>
        </w:tc>
        <w:tc>
          <w:tcPr>
            <w:tcW w:w="266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28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ind w:left="849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  <w:hyperlink w:anchor="Par1296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&lt;10.1&gt;</w:t>
              </w:r>
            </w:hyperlink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26451.1</w:t>
            </w:r>
          </w:p>
        </w:tc>
        <w:tc>
          <w:tcPr>
            <w:tcW w:w="266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28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ind w:left="849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  <w:hyperlink w:anchor="Par1297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&lt;10.2&gt;</w:t>
              </w:r>
            </w:hyperlink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26451.2</w:t>
            </w:r>
          </w:p>
        </w:tc>
        <w:tc>
          <w:tcPr>
            <w:tcW w:w="266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28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1.4.5.2.</w:t>
            </w:r>
          </w:p>
        </w:tc>
        <w:tc>
          <w:tcPr>
            <w:tcW w:w="1388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ind w:left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Федеральным </w:t>
            </w:r>
            <w:hyperlink r:id="rId31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 N 223-ФЗ</w:t>
            </w:r>
          </w:p>
        </w:tc>
        <w:tc>
          <w:tcPr>
            <w:tcW w:w="32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26452</w:t>
            </w:r>
          </w:p>
        </w:tc>
        <w:tc>
          <w:tcPr>
            <w:tcW w:w="266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28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8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32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 N 44-ФЗ, по соответствующему году закупки</w:t>
            </w:r>
          </w:p>
        </w:tc>
        <w:tc>
          <w:tcPr>
            <w:tcW w:w="32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26500</w:t>
            </w:r>
          </w:p>
        </w:tc>
        <w:tc>
          <w:tcPr>
            <w:tcW w:w="266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283" w:type="pct"/>
            <w:vMerge w:val="restar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323" w:type="pct"/>
            <w:vMerge w:val="restar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26510</w:t>
            </w:r>
          </w:p>
        </w:tc>
        <w:tc>
          <w:tcPr>
            <w:tcW w:w="266" w:type="pct"/>
            <w:vMerge w:val="restar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 w:val="restar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 w:val="restar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 w:val="restar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 w:val="restar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 w:val="restar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Merge w:val="restar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283" w:type="pct"/>
            <w:vMerge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28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8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33" w:history="1">
              <w:r w:rsidRPr="002B0D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2B0D43">
              <w:rPr>
                <w:rFonts w:ascii="Times New Roman" w:hAnsi="Times New Roman" w:cs="Times New Roman"/>
                <w:sz w:val="20"/>
                <w:szCs w:val="20"/>
              </w:rPr>
              <w:t xml:space="preserve"> N 223-ФЗ, по соответствующему году закупки</w:t>
            </w:r>
          </w:p>
        </w:tc>
        <w:tc>
          <w:tcPr>
            <w:tcW w:w="323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26600</w:t>
            </w:r>
          </w:p>
        </w:tc>
        <w:tc>
          <w:tcPr>
            <w:tcW w:w="266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283" w:type="pct"/>
            <w:vMerge w:val="restar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323" w:type="pct"/>
            <w:vMerge w:val="restar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3">
              <w:rPr>
                <w:rFonts w:ascii="Times New Roman" w:hAnsi="Times New Roman" w:cs="Times New Roman"/>
                <w:sz w:val="20"/>
                <w:szCs w:val="20"/>
              </w:rPr>
              <w:t>26610</w:t>
            </w:r>
          </w:p>
        </w:tc>
        <w:tc>
          <w:tcPr>
            <w:tcW w:w="266" w:type="pct"/>
            <w:vMerge w:val="restar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 w:val="restar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 w:val="restart"/>
          </w:tcPr>
          <w:p w:rsidR="00BB5590" w:rsidRPr="002B0D43" w:rsidRDefault="00BB5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 w:val="restar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 w:val="restar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 w:val="restar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Merge w:val="restar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90" w:rsidRPr="002B0D43" w:rsidTr="002B0D43">
        <w:tc>
          <w:tcPr>
            <w:tcW w:w="283" w:type="pct"/>
            <w:vMerge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pct"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</w:tcPr>
          <w:p w:rsidR="00BB5590" w:rsidRPr="002B0D43" w:rsidRDefault="00BB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5590" w:rsidRPr="00BB5590" w:rsidRDefault="00BB5590" w:rsidP="00BB5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590" w:rsidRPr="00BB5590" w:rsidRDefault="00BB5590" w:rsidP="00BB55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B5590">
        <w:rPr>
          <w:rFonts w:ascii="Times New Roman" w:hAnsi="Times New Roman" w:cs="Times New Roman"/>
        </w:rPr>
        <w:t xml:space="preserve">    Руководитель учреждения</w:t>
      </w:r>
    </w:p>
    <w:p w:rsidR="00BB5590" w:rsidRPr="00BB5590" w:rsidRDefault="00BB5590" w:rsidP="00BB55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B5590">
        <w:rPr>
          <w:rFonts w:ascii="Times New Roman" w:hAnsi="Times New Roman" w:cs="Times New Roman"/>
        </w:rPr>
        <w:t xml:space="preserve">    (уполномоченное лицо учреждения)  ___________ _________ _______________</w:t>
      </w:r>
    </w:p>
    <w:p w:rsidR="00BB5590" w:rsidRPr="00BB5590" w:rsidRDefault="00BB5590" w:rsidP="00BB55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B5590">
        <w:rPr>
          <w:rFonts w:ascii="Times New Roman" w:hAnsi="Times New Roman" w:cs="Times New Roman"/>
        </w:rPr>
        <w:t xml:space="preserve">                                      (должность) (</w:t>
      </w:r>
      <w:proofErr w:type="gramStart"/>
      <w:r w:rsidRPr="00BB5590">
        <w:rPr>
          <w:rFonts w:ascii="Times New Roman" w:hAnsi="Times New Roman" w:cs="Times New Roman"/>
        </w:rPr>
        <w:t>подпись)  (</w:t>
      </w:r>
      <w:proofErr w:type="gramEnd"/>
      <w:r w:rsidRPr="00BB5590">
        <w:rPr>
          <w:rFonts w:ascii="Times New Roman" w:hAnsi="Times New Roman" w:cs="Times New Roman"/>
        </w:rPr>
        <w:t>расшифровка</w:t>
      </w:r>
    </w:p>
    <w:p w:rsidR="00BB5590" w:rsidRPr="00BB5590" w:rsidRDefault="00BB5590" w:rsidP="00BB55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B5590">
        <w:rPr>
          <w:rFonts w:ascii="Times New Roman" w:hAnsi="Times New Roman" w:cs="Times New Roman"/>
        </w:rPr>
        <w:t xml:space="preserve">                                                               подписи)</w:t>
      </w:r>
    </w:p>
    <w:p w:rsidR="00BB5590" w:rsidRPr="00BB5590" w:rsidRDefault="00BB5590" w:rsidP="00BB55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B5590" w:rsidRPr="00BB5590" w:rsidRDefault="00BB5590" w:rsidP="00BB55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B5590">
        <w:rPr>
          <w:rFonts w:ascii="Times New Roman" w:hAnsi="Times New Roman" w:cs="Times New Roman"/>
        </w:rPr>
        <w:t xml:space="preserve">    Исполнитель  ___________ ___________________ _________</w:t>
      </w:r>
    </w:p>
    <w:p w:rsidR="00BB5590" w:rsidRPr="00BB5590" w:rsidRDefault="00BB5590" w:rsidP="00BB55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B5590">
        <w:rPr>
          <w:rFonts w:ascii="Times New Roman" w:hAnsi="Times New Roman" w:cs="Times New Roman"/>
        </w:rPr>
        <w:t xml:space="preserve">                 (должность) (фамилия, инициалы) (телефон)</w:t>
      </w:r>
    </w:p>
    <w:p w:rsidR="00BB5590" w:rsidRPr="00BB5590" w:rsidRDefault="00BB5590" w:rsidP="00BB55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B5590" w:rsidRPr="00BB5590" w:rsidRDefault="00BB5590" w:rsidP="00BB55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B5590">
        <w:rPr>
          <w:rFonts w:ascii="Times New Roman" w:hAnsi="Times New Roman" w:cs="Times New Roman"/>
        </w:rPr>
        <w:t xml:space="preserve">    "__" ________ 20__ г.</w:t>
      </w:r>
    </w:p>
    <w:p w:rsidR="00BB5590" w:rsidRPr="00BB5590" w:rsidRDefault="00BB5590" w:rsidP="00BB55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B5590" w:rsidRPr="00BB5590" w:rsidRDefault="00BB5590" w:rsidP="00BB55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B5590">
        <w:rPr>
          <w:rFonts w:ascii="Times New Roman" w:hAnsi="Times New Roman" w:cs="Times New Roman"/>
        </w:rPr>
        <w:t>┌── ─ ── ─ ── ─ ── ─ ── ─ ── ─ ── ─ ── ─ ── ─ ── ─ ── ─ ── ─ ── ─ ── ─ ── ┐</w:t>
      </w:r>
    </w:p>
    <w:p w:rsidR="00BB5590" w:rsidRPr="00BB5590" w:rsidRDefault="00BB5590" w:rsidP="00BB55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B5590">
        <w:rPr>
          <w:rFonts w:ascii="Times New Roman" w:hAnsi="Times New Roman" w:cs="Times New Roman"/>
        </w:rPr>
        <w:t xml:space="preserve"> СОГЛАСОВАНО</w:t>
      </w:r>
    </w:p>
    <w:p w:rsidR="00BB5590" w:rsidRPr="00BB5590" w:rsidRDefault="00BB5590" w:rsidP="00BB55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B5590">
        <w:rPr>
          <w:rFonts w:ascii="Times New Roman" w:hAnsi="Times New Roman" w:cs="Times New Roman"/>
        </w:rPr>
        <w:t>│_________________________________________________________________________│</w:t>
      </w:r>
    </w:p>
    <w:p w:rsidR="00BB5590" w:rsidRPr="00BB5590" w:rsidRDefault="00BB5590" w:rsidP="00BB55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B5590">
        <w:rPr>
          <w:rFonts w:ascii="Times New Roman" w:hAnsi="Times New Roman" w:cs="Times New Roman"/>
        </w:rPr>
        <w:t xml:space="preserve">      (наименование должности уполномоченного лица органа-учредителя)</w:t>
      </w:r>
    </w:p>
    <w:p w:rsidR="00BB5590" w:rsidRPr="00BB5590" w:rsidRDefault="00BB5590" w:rsidP="00BB55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B5590">
        <w:rPr>
          <w:rFonts w:ascii="Times New Roman" w:hAnsi="Times New Roman" w:cs="Times New Roman"/>
        </w:rPr>
        <w:t>│                                                                         │</w:t>
      </w:r>
    </w:p>
    <w:p w:rsidR="00BB5590" w:rsidRPr="00BB5590" w:rsidRDefault="00BB5590" w:rsidP="00BB55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B5590">
        <w:rPr>
          <w:rFonts w:ascii="Times New Roman" w:hAnsi="Times New Roman" w:cs="Times New Roman"/>
        </w:rPr>
        <w:t xml:space="preserve"> ___________________            __________________________________________</w:t>
      </w:r>
    </w:p>
    <w:p w:rsidR="00BB5590" w:rsidRPr="00BB5590" w:rsidRDefault="00BB5590" w:rsidP="00BB55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B5590">
        <w:rPr>
          <w:rFonts w:ascii="Times New Roman" w:hAnsi="Times New Roman" w:cs="Times New Roman"/>
        </w:rPr>
        <w:t>│     (подпись)                           (расшифровка подписи)           │</w:t>
      </w:r>
    </w:p>
    <w:p w:rsidR="00BB5590" w:rsidRPr="00BB5590" w:rsidRDefault="00BB5590" w:rsidP="00BB55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B5590" w:rsidRPr="00BB5590" w:rsidRDefault="00BB5590" w:rsidP="00BB5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B5590" w:rsidRPr="00BB5590" w:rsidSect="002B0D43">
          <w:pgSz w:w="11906" w:h="16838"/>
          <w:pgMar w:top="1134" w:right="851" w:bottom="1134" w:left="1701" w:header="0" w:footer="0" w:gutter="0"/>
          <w:cols w:space="720"/>
          <w:noEndnote/>
        </w:sectPr>
      </w:pPr>
    </w:p>
    <w:p w:rsidR="00BB5590" w:rsidRPr="00BB5590" w:rsidRDefault="00BB5590" w:rsidP="00BB55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B5590">
        <w:rPr>
          <w:rFonts w:ascii="Times New Roman" w:hAnsi="Times New Roman" w:cs="Times New Roman"/>
        </w:rPr>
        <w:lastRenderedPageBreak/>
        <w:t>│"__" ___________ 20__ г.                                                 │</w:t>
      </w:r>
    </w:p>
    <w:p w:rsidR="00BB5590" w:rsidRPr="00BB5590" w:rsidRDefault="00BB5590" w:rsidP="00BB55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B5590">
        <w:rPr>
          <w:rFonts w:ascii="Times New Roman" w:hAnsi="Times New Roman" w:cs="Times New Roman"/>
        </w:rPr>
        <w:t>└── ─ ── ─ ── ─ ── ─ ── ─ ── ─ ── ─ ── ─ ── ─ ── ─ ── ─ ── ─ ── ─ ── ─ ── ┘</w:t>
      </w:r>
    </w:p>
    <w:p w:rsidR="00BB5590" w:rsidRPr="00BB5590" w:rsidRDefault="00BB5590" w:rsidP="00BB5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590" w:rsidRPr="00BB5590" w:rsidRDefault="00BB5590" w:rsidP="00BB5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9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B5590" w:rsidRPr="002B0D43" w:rsidRDefault="00BB5590" w:rsidP="00BB55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4" w:name="Par1295"/>
      <w:bookmarkEnd w:id="44"/>
      <w:r w:rsidRPr="002B0D43">
        <w:rPr>
          <w:rFonts w:ascii="Times New Roman" w:hAnsi="Times New Roman" w:cs="Times New Roman"/>
        </w:rPr>
        <w:t xml:space="preserve">&lt;10&gt; В </w:t>
      </w:r>
      <w:hyperlink w:anchor="Par929" w:history="1">
        <w:r w:rsidRPr="002B0D43">
          <w:rPr>
            <w:rFonts w:ascii="Times New Roman" w:hAnsi="Times New Roman" w:cs="Times New Roman"/>
            <w:color w:val="0000FF"/>
          </w:rPr>
          <w:t>Разделе 2</w:t>
        </w:r>
      </w:hyperlink>
      <w:r w:rsidRPr="002B0D43">
        <w:rPr>
          <w:rFonts w:ascii="Times New Roman" w:hAnsi="Times New Roman" w:cs="Times New Roman"/>
        </w:rPr>
        <w:t xml:space="preserve"> "Сведения по выплатам на закупку товаров, работ, услуг" Плана детализируются показатели выплат по расходам на закупку товаров, работ, услуг, отраженные по соответствующим строкам </w:t>
      </w:r>
      <w:hyperlink w:anchor="Par236" w:history="1">
        <w:r w:rsidRPr="002B0D43">
          <w:rPr>
            <w:rFonts w:ascii="Times New Roman" w:hAnsi="Times New Roman" w:cs="Times New Roman"/>
            <w:color w:val="0000FF"/>
          </w:rPr>
          <w:t>Раздела 1</w:t>
        </w:r>
      </w:hyperlink>
      <w:r w:rsidRPr="002B0D43">
        <w:rPr>
          <w:rFonts w:ascii="Times New Roman" w:hAnsi="Times New Roman" w:cs="Times New Roman"/>
        </w:rPr>
        <w:t xml:space="preserve"> "Поступления и выплаты" Плана.</w:t>
      </w:r>
    </w:p>
    <w:p w:rsidR="00BB5590" w:rsidRPr="002B0D43" w:rsidRDefault="00BB5590" w:rsidP="00BB55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5" w:name="Par1296"/>
      <w:bookmarkEnd w:id="45"/>
      <w:r w:rsidRPr="002B0D43">
        <w:rPr>
          <w:rFonts w:ascii="Times New Roman" w:hAnsi="Times New Roman" w:cs="Times New Roman"/>
        </w:rPr>
        <w:t xml:space="preserve">&lt;10.1&gt; В случаях, если учреждению предоставляются субсидия на иные цели, субсидия на осуществление капитальных вложений или грант в форме субсидии в соответствии с </w:t>
      </w:r>
      <w:hyperlink r:id="rId34" w:history="1">
        <w:r w:rsidRPr="002B0D43">
          <w:rPr>
            <w:rFonts w:ascii="Times New Roman" w:hAnsi="Times New Roman" w:cs="Times New Roman"/>
            <w:color w:val="0000FF"/>
          </w:rPr>
          <w:t>абзацем первым пункта 4 статьи 78.1</w:t>
        </w:r>
      </w:hyperlink>
      <w:r w:rsidRPr="002B0D43">
        <w:rPr>
          <w:rFonts w:ascii="Times New Roman" w:hAnsi="Times New Roman" w:cs="Times New Roman"/>
        </w:rPr>
        <w:t xml:space="preserve"> Бюджетного кодекса Российской Федерации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</w:t>
      </w:r>
      <w:hyperlink r:id="rId35" w:history="1">
        <w:r w:rsidRPr="002B0D43">
          <w:rPr>
            <w:rFonts w:ascii="Times New Roman" w:hAnsi="Times New Roman" w:cs="Times New Roman"/>
            <w:color w:val="0000FF"/>
          </w:rPr>
          <w:t>Указом</w:t>
        </w:r>
      </w:hyperlink>
      <w:r w:rsidRPr="002B0D43">
        <w:rPr>
          <w:rFonts w:ascii="Times New Roman" w:hAnsi="Times New Roman" w:cs="Times New Roman"/>
        </w:rP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2817; N 30, ст. 4717), или регионального проекта, обеспечивающего достижение целей, показателей и результатов федерального проекта (далее - региональный проект), показатели </w:t>
      </w:r>
      <w:hyperlink w:anchor="Par997" w:history="1">
        <w:r w:rsidRPr="002B0D43">
          <w:rPr>
            <w:rFonts w:ascii="Times New Roman" w:hAnsi="Times New Roman" w:cs="Times New Roman"/>
            <w:color w:val="0000FF"/>
          </w:rPr>
          <w:t>строк 26310</w:t>
        </w:r>
      </w:hyperlink>
      <w:r w:rsidRPr="002B0D43">
        <w:rPr>
          <w:rFonts w:ascii="Times New Roman" w:hAnsi="Times New Roman" w:cs="Times New Roman"/>
        </w:rPr>
        <w:t xml:space="preserve">, </w:t>
      </w:r>
      <w:hyperlink w:anchor="Par1090" w:history="1">
        <w:r w:rsidRPr="002B0D43">
          <w:rPr>
            <w:rFonts w:ascii="Times New Roman" w:hAnsi="Times New Roman" w:cs="Times New Roman"/>
            <w:color w:val="0000FF"/>
          </w:rPr>
          <w:t>26421</w:t>
        </w:r>
      </w:hyperlink>
      <w:r w:rsidRPr="002B0D43">
        <w:rPr>
          <w:rFonts w:ascii="Times New Roman" w:hAnsi="Times New Roman" w:cs="Times New Roman"/>
        </w:rPr>
        <w:t xml:space="preserve">, </w:t>
      </w:r>
      <w:hyperlink w:anchor="Par1120" w:history="1">
        <w:r w:rsidRPr="002B0D43">
          <w:rPr>
            <w:rFonts w:ascii="Times New Roman" w:hAnsi="Times New Roman" w:cs="Times New Roman"/>
            <w:color w:val="0000FF"/>
          </w:rPr>
          <w:t>26430</w:t>
        </w:r>
      </w:hyperlink>
      <w:r w:rsidRPr="002B0D43">
        <w:rPr>
          <w:rFonts w:ascii="Times New Roman" w:hAnsi="Times New Roman" w:cs="Times New Roman"/>
        </w:rPr>
        <w:t xml:space="preserve"> и </w:t>
      </w:r>
      <w:hyperlink w:anchor="Par1192" w:history="1">
        <w:r w:rsidRPr="002B0D43">
          <w:rPr>
            <w:rFonts w:ascii="Times New Roman" w:hAnsi="Times New Roman" w:cs="Times New Roman"/>
            <w:color w:val="0000FF"/>
          </w:rPr>
          <w:t>26451 Раздела 2</w:t>
        </w:r>
      </w:hyperlink>
      <w:r w:rsidRPr="002B0D43">
        <w:rPr>
          <w:rFonts w:ascii="Times New Roman" w:hAnsi="Times New Roman" w:cs="Times New Roman"/>
        </w:rPr>
        <w:t xml:space="preserve"> "Сведения по выплатам на закупку товаров, работ, услуг" детализируются по коду целевой статьи (8 - 17 разряды кода классификации расходов бюджетов, при этом в рамках реализации регионального проекта в 8 - 10 разрядах могут указываться нули).</w:t>
      </w:r>
    </w:p>
    <w:p w:rsidR="00BB5590" w:rsidRPr="002B0D43" w:rsidRDefault="00BB5590" w:rsidP="00BB55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6" w:name="Par1297"/>
      <w:bookmarkEnd w:id="46"/>
      <w:r w:rsidRPr="002B0D43">
        <w:rPr>
          <w:rFonts w:ascii="Times New Roman" w:hAnsi="Times New Roman" w:cs="Times New Roman"/>
        </w:rPr>
        <w:t xml:space="preserve">&lt;10.2&gt; Указывается уникальный код объекта капитального строительства или объекта недвижимого имущества, присвоенный государственной интегрированной информационной системой управления общественными финансами "Электронный бюджет", в случае если источником финансового обеспечения расходов на осуществление капитальных вложений являются средства федерального бюджета, в том числе предоставленные в виде межбюджетного трансферта в целях </w:t>
      </w:r>
      <w:proofErr w:type="spellStart"/>
      <w:r w:rsidRPr="002B0D43">
        <w:rPr>
          <w:rFonts w:ascii="Times New Roman" w:hAnsi="Times New Roman" w:cs="Times New Roman"/>
        </w:rPr>
        <w:t>софинансирования</w:t>
      </w:r>
      <w:proofErr w:type="spellEnd"/>
      <w:r w:rsidRPr="002B0D43">
        <w:rPr>
          <w:rFonts w:ascii="Times New Roman" w:hAnsi="Times New Roman" w:cs="Times New Roman"/>
        </w:rPr>
        <w:t xml:space="preserve"> расходных обязательств субъекта Российской Федерации (муниципального образования).</w:t>
      </w:r>
    </w:p>
    <w:p w:rsidR="00BB5590" w:rsidRPr="002B0D43" w:rsidRDefault="00BB5590" w:rsidP="00BB55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7" w:name="Par1298"/>
      <w:bookmarkEnd w:id="47"/>
      <w:r w:rsidRPr="002B0D43">
        <w:rPr>
          <w:rFonts w:ascii="Times New Roman" w:hAnsi="Times New Roman" w:cs="Times New Roman"/>
        </w:rPr>
        <w:t xml:space="preserve">&lt;11&gt; Плановые показатели выплат на закупку товаров, работ, услуг по </w:t>
      </w:r>
      <w:hyperlink w:anchor="Par955" w:history="1">
        <w:r w:rsidRPr="002B0D43">
          <w:rPr>
            <w:rFonts w:ascii="Times New Roman" w:hAnsi="Times New Roman" w:cs="Times New Roman"/>
            <w:color w:val="0000FF"/>
          </w:rPr>
          <w:t>строке 26000 Раздела 2</w:t>
        </w:r>
      </w:hyperlink>
      <w:r w:rsidRPr="002B0D43">
        <w:rPr>
          <w:rFonts w:ascii="Times New Roman" w:hAnsi="Times New Roman" w:cs="Times New Roman"/>
        </w:rPr>
        <w:t xml:space="preserve"> "Сведения по выплатам на закупку товаров, работ, услуг" Плана распределяются на выплаты по контрактам (договорам), заключенным (планируемым к заключению) в соответствии с гражданским законодательством (</w:t>
      </w:r>
      <w:hyperlink w:anchor="Par966" w:history="1">
        <w:r w:rsidRPr="002B0D43">
          <w:rPr>
            <w:rFonts w:ascii="Times New Roman" w:hAnsi="Times New Roman" w:cs="Times New Roman"/>
            <w:color w:val="0000FF"/>
          </w:rPr>
          <w:t>строки 26100</w:t>
        </w:r>
      </w:hyperlink>
      <w:r w:rsidRPr="002B0D43">
        <w:rPr>
          <w:rFonts w:ascii="Times New Roman" w:hAnsi="Times New Roman" w:cs="Times New Roman"/>
        </w:rPr>
        <w:t xml:space="preserve"> и </w:t>
      </w:r>
      <w:hyperlink w:anchor="Par976" w:history="1">
        <w:r w:rsidRPr="002B0D43">
          <w:rPr>
            <w:rFonts w:ascii="Times New Roman" w:hAnsi="Times New Roman" w:cs="Times New Roman"/>
            <w:color w:val="0000FF"/>
          </w:rPr>
          <w:t>26200</w:t>
        </w:r>
      </w:hyperlink>
      <w:r w:rsidRPr="002B0D43">
        <w:rPr>
          <w:rFonts w:ascii="Times New Roman" w:hAnsi="Times New Roman" w:cs="Times New Roman"/>
        </w:rPr>
        <w:t xml:space="preserve">), а также по контрактам (договорам),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с детализацией указанных выплат по контрактам (договорам), заключенным до начала текущего финансового года </w:t>
      </w:r>
      <w:hyperlink w:anchor="Par986" w:history="1">
        <w:r w:rsidRPr="002B0D43">
          <w:rPr>
            <w:rFonts w:ascii="Times New Roman" w:hAnsi="Times New Roman" w:cs="Times New Roman"/>
            <w:color w:val="0000FF"/>
          </w:rPr>
          <w:t>(строка 26300)</w:t>
        </w:r>
      </w:hyperlink>
      <w:r w:rsidRPr="002B0D43">
        <w:rPr>
          <w:rFonts w:ascii="Times New Roman" w:hAnsi="Times New Roman" w:cs="Times New Roman"/>
        </w:rPr>
        <w:t xml:space="preserve"> и планируемым к заключению в соответствующем финансовом году </w:t>
      </w:r>
      <w:hyperlink w:anchor="Par1037" w:history="1">
        <w:r w:rsidRPr="002B0D43">
          <w:rPr>
            <w:rFonts w:ascii="Times New Roman" w:hAnsi="Times New Roman" w:cs="Times New Roman"/>
            <w:color w:val="0000FF"/>
          </w:rPr>
          <w:t>(строка 26400)</w:t>
        </w:r>
      </w:hyperlink>
      <w:r w:rsidRPr="002B0D43">
        <w:rPr>
          <w:rFonts w:ascii="Times New Roman" w:hAnsi="Times New Roman" w:cs="Times New Roman"/>
        </w:rPr>
        <w:t>.</w:t>
      </w:r>
    </w:p>
    <w:p w:rsidR="00BB5590" w:rsidRPr="002B0D43" w:rsidRDefault="00BB5590" w:rsidP="00BB55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8" w:name="Par1299"/>
      <w:bookmarkEnd w:id="48"/>
      <w:r w:rsidRPr="002B0D43">
        <w:rPr>
          <w:rFonts w:ascii="Times New Roman" w:hAnsi="Times New Roman" w:cs="Times New Roman"/>
        </w:rPr>
        <w:t xml:space="preserve">&lt;12&gt; Указывается сумма договоров (контрактов) о закупках товаров, работ, услуг, заключенных без учета требований Федерального </w:t>
      </w:r>
      <w:hyperlink r:id="rId36" w:history="1">
        <w:r w:rsidRPr="002B0D43">
          <w:rPr>
            <w:rFonts w:ascii="Times New Roman" w:hAnsi="Times New Roman" w:cs="Times New Roman"/>
            <w:color w:val="0000FF"/>
          </w:rPr>
          <w:t>закона</w:t>
        </w:r>
      </w:hyperlink>
      <w:r w:rsidRPr="002B0D43">
        <w:rPr>
          <w:rFonts w:ascii="Times New Roman" w:hAnsi="Times New Roman" w:cs="Times New Roman"/>
        </w:rPr>
        <w:t xml:space="preserve"> N 44-ФЗ и Федерального </w:t>
      </w:r>
      <w:hyperlink r:id="rId37" w:history="1">
        <w:r w:rsidRPr="002B0D43">
          <w:rPr>
            <w:rFonts w:ascii="Times New Roman" w:hAnsi="Times New Roman" w:cs="Times New Roman"/>
            <w:color w:val="0000FF"/>
          </w:rPr>
          <w:t>закона</w:t>
        </w:r>
      </w:hyperlink>
      <w:r w:rsidRPr="002B0D43">
        <w:rPr>
          <w:rFonts w:ascii="Times New Roman" w:hAnsi="Times New Roman" w:cs="Times New Roman"/>
        </w:rPr>
        <w:t xml:space="preserve"> N 223-ФЗ, в случаях, предусмотренных указанными федеральными законами.</w:t>
      </w:r>
    </w:p>
    <w:p w:rsidR="00BB5590" w:rsidRPr="002B0D43" w:rsidRDefault="00BB5590" w:rsidP="00BB55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9" w:name="Par1300"/>
      <w:bookmarkEnd w:id="49"/>
      <w:r w:rsidRPr="002B0D43">
        <w:rPr>
          <w:rFonts w:ascii="Times New Roman" w:hAnsi="Times New Roman" w:cs="Times New Roman"/>
        </w:rPr>
        <w:t xml:space="preserve">&lt;13&gt; Указывается сумма закупок товаров, работ, услуг, осуществляемых в соответствии с Федеральным </w:t>
      </w:r>
      <w:hyperlink r:id="rId38" w:history="1">
        <w:r w:rsidRPr="002B0D43">
          <w:rPr>
            <w:rFonts w:ascii="Times New Roman" w:hAnsi="Times New Roman" w:cs="Times New Roman"/>
            <w:color w:val="0000FF"/>
          </w:rPr>
          <w:t>законом</w:t>
        </w:r>
      </w:hyperlink>
      <w:r w:rsidRPr="002B0D43">
        <w:rPr>
          <w:rFonts w:ascii="Times New Roman" w:hAnsi="Times New Roman" w:cs="Times New Roman"/>
        </w:rPr>
        <w:t xml:space="preserve"> N 44-ФЗ и Федеральным </w:t>
      </w:r>
      <w:hyperlink r:id="rId39" w:history="1">
        <w:r w:rsidRPr="002B0D43">
          <w:rPr>
            <w:rFonts w:ascii="Times New Roman" w:hAnsi="Times New Roman" w:cs="Times New Roman"/>
            <w:color w:val="0000FF"/>
          </w:rPr>
          <w:t>законом</w:t>
        </w:r>
      </w:hyperlink>
      <w:r w:rsidRPr="002B0D43">
        <w:rPr>
          <w:rFonts w:ascii="Times New Roman" w:hAnsi="Times New Roman" w:cs="Times New Roman"/>
        </w:rPr>
        <w:t xml:space="preserve"> N 223-ФЗ.</w:t>
      </w:r>
    </w:p>
    <w:p w:rsidR="00BB5590" w:rsidRPr="002B0D43" w:rsidRDefault="00BB5590" w:rsidP="00BB55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0" w:name="Par1301"/>
      <w:bookmarkEnd w:id="50"/>
      <w:r w:rsidRPr="002B0D43">
        <w:rPr>
          <w:rFonts w:ascii="Times New Roman" w:hAnsi="Times New Roman" w:cs="Times New Roman"/>
        </w:rPr>
        <w:t>&lt;14&gt; Государственным (муниципальным) бюджетным учреждением показатель не формируется.</w:t>
      </w:r>
    </w:p>
    <w:p w:rsidR="00BB5590" w:rsidRPr="002B0D43" w:rsidRDefault="00BB5590" w:rsidP="00BB55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1" w:name="Par1302"/>
      <w:bookmarkEnd w:id="51"/>
      <w:r w:rsidRPr="002B0D43">
        <w:rPr>
          <w:rFonts w:ascii="Times New Roman" w:hAnsi="Times New Roman" w:cs="Times New Roman"/>
        </w:rPr>
        <w:t xml:space="preserve">&lt;15&gt; Указывается сумма закупок товаров, работ, услуг, осуществляемых в соответствии с Федеральным </w:t>
      </w:r>
      <w:hyperlink r:id="rId40" w:history="1">
        <w:r w:rsidRPr="002B0D43">
          <w:rPr>
            <w:rFonts w:ascii="Times New Roman" w:hAnsi="Times New Roman" w:cs="Times New Roman"/>
            <w:color w:val="0000FF"/>
          </w:rPr>
          <w:t>законом</w:t>
        </w:r>
      </w:hyperlink>
      <w:r w:rsidRPr="002B0D43">
        <w:rPr>
          <w:rFonts w:ascii="Times New Roman" w:hAnsi="Times New Roman" w:cs="Times New Roman"/>
        </w:rPr>
        <w:t xml:space="preserve"> N 44-ФЗ.</w:t>
      </w:r>
    </w:p>
    <w:sectPr w:rsidR="00BB5590" w:rsidRPr="002B0D43" w:rsidSect="00BB559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C9"/>
    <w:rsid w:val="00017F1C"/>
    <w:rsid w:val="000600DE"/>
    <w:rsid w:val="001D7E94"/>
    <w:rsid w:val="00210DD7"/>
    <w:rsid w:val="002B0D43"/>
    <w:rsid w:val="00306D46"/>
    <w:rsid w:val="00345490"/>
    <w:rsid w:val="00471611"/>
    <w:rsid w:val="00496C66"/>
    <w:rsid w:val="005B0B1C"/>
    <w:rsid w:val="005E6045"/>
    <w:rsid w:val="00657AC9"/>
    <w:rsid w:val="006749E7"/>
    <w:rsid w:val="00680EBA"/>
    <w:rsid w:val="006A468C"/>
    <w:rsid w:val="006E7DE3"/>
    <w:rsid w:val="00702F00"/>
    <w:rsid w:val="0074088C"/>
    <w:rsid w:val="007B20C6"/>
    <w:rsid w:val="00960087"/>
    <w:rsid w:val="009B2A4B"/>
    <w:rsid w:val="00A21E34"/>
    <w:rsid w:val="00B53A62"/>
    <w:rsid w:val="00BB5590"/>
    <w:rsid w:val="00BF5189"/>
    <w:rsid w:val="00C100ED"/>
    <w:rsid w:val="00C11D06"/>
    <w:rsid w:val="00C61E2D"/>
    <w:rsid w:val="00CB564A"/>
    <w:rsid w:val="00CC284F"/>
    <w:rsid w:val="00D652AE"/>
    <w:rsid w:val="00E14D80"/>
    <w:rsid w:val="00E60C54"/>
    <w:rsid w:val="00EB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C5CB3-5E79-4369-BAFE-BC2246FC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2B0D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3">
    <w:name w:val="Table Grid"/>
    <w:basedOn w:val="a1"/>
    <w:uiPriority w:val="59"/>
    <w:rsid w:val="002B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6A61349FDF01AFD65A060916F7CD6C76DA22A712631C81681F786C5E1202EB14A84B9042F5055C3D18A9185NCt9C" TargetMode="External"/><Relationship Id="rId13" Type="http://schemas.openxmlformats.org/officeDocument/2006/relationships/hyperlink" Target="consultantplus://offline/ref=AF26A61349FDF01AFD65A060916F7CD6C76FA72C742031C81681F786C5E1202EB14A84B9042F5055C3D18A9185NCt9C" TargetMode="External"/><Relationship Id="rId18" Type="http://schemas.openxmlformats.org/officeDocument/2006/relationships/hyperlink" Target="consultantplus://offline/ref=AF26A61349FDF01AFD65A060916F7CD6C76DA22A712631C81681F786C5E1202EB14A84B9042F5055C3D18A9185NCt9C" TargetMode="External"/><Relationship Id="rId26" Type="http://schemas.openxmlformats.org/officeDocument/2006/relationships/hyperlink" Target="consultantplus://offline/ref=AF26A61349FDF01AFD65A060916F7CD6C76FA72C742031C81681F786C5E1202EB14A84B9042F5055C3D18A9185NCt9C" TargetMode="External"/><Relationship Id="rId39" Type="http://schemas.openxmlformats.org/officeDocument/2006/relationships/hyperlink" Target="consultantplus://offline/ref=AF26A61349FDF01AFD65A060916F7CD6C76DA22A712631C81681F786C5E1202EB14A84B9042F5055C3D18A9185NCt9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F26A61349FDF01AFD65A060916F7CD6C76FA72C742031C81681F786C5E1202EB14A84B9042F5055C3D18A9185NCt9C" TargetMode="External"/><Relationship Id="rId34" Type="http://schemas.openxmlformats.org/officeDocument/2006/relationships/hyperlink" Target="consultantplus://offline/ref=AF26A61349FDF01AFD65A060916F7CD6C76FA72D762131C81681F786C5E1202EA34ADCB5052A4A57C0C4DCC0C39E2FE7777F5A1B919476C2N9t1C" TargetMode="External"/><Relationship Id="rId42" Type="http://schemas.openxmlformats.org/officeDocument/2006/relationships/glossaryDocument" Target="glossary/document.xml"/><Relationship Id="rId7" Type="http://schemas.openxmlformats.org/officeDocument/2006/relationships/hyperlink" Target="consultantplus://offline/ref=AF26A61349FDF01AFD65A060916F7CD6C76FA72C742031C81681F786C5E1202EB14A84B9042F5055C3D18A9185NCt9C" TargetMode="External"/><Relationship Id="rId12" Type="http://schemas.openxmlformats.org/officeDocument/2006/relationships/hyperlink" Target="consultantplus://offline/ref=AF26A61349FDF01AFD65A060916F7CD6C76CA729702631C81681F786C5E1202EA34ADCB505294E55C3C4DCC0C39E2FE7777F5A1B919476C2N9t1C" TargetMode="External"/><Relationship Id="rId17" Type="http://schemas.openxmlformats.org/officeDocument/2006/relationships/hyperlink" Target="consultantplus://offline/ref=AF26A61349FDF01AFD65A060916F7CD6C76FA72C742031C81681F786C5E1202EB14A84B9042F5055C3D18A9185NCt9C" TargetMode="External"/><Relationship Id="rId25" Type="http://schemas.openxmlformats.org/officeDocument/2006/relationships/hyperlink" Target="consultantplus://offline/ref=AF26A61349FDF01AFD65A060916F7CD6C76FA72D762131C81681F786C5E1202EA34ADCB7042D485F969ECCC48ACA24F8706045188F94N7t4C" TargetMode="External"/><Relationship Id="rId33" Type="http://schemas.openxmlformats.org/officeDocument/2006/relationships/hyperlink" Target="consultantplus://offline/ref=AF26A61349FDF01AFD65A060916F7CD6C76DA22A712631C81681F786C5E1202EB14A84B9042F5055C3D18A9185NCt9C" TargetMode="External"/><Relationship Id="rId38" Type="http://schemas.openxmlformats.org/officeDocument/2006/relationships/hyperlink" Target="consultantplus://offline/ref=AF26A61349FDF01AFD65A060916F7CD6C76FA72C742031C81681F786C5E1202EB14A84B9042F5055C3D18A9185NCt9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26A61349FDF01AFD65A060916F7CD6C76DA22A712631C81681F786C5E1202EB14A84B9042F5055C3D18A9185NCt9C" TargetMode="External"/><Relationship Id="rId20" Type="http://schemas.openxmlformats.org/officeDocument/2006/relationships/hyperlink" Target="consultantplus://offline/ref=AF26A61349FDF01AFD65A060916F7CD6C76DA22A712631C81681F786C5E1202EB14A84B9042F5055C3D18A9185NCt9C" TargetMode="External"/><Relationship Id="rId29" Type="http://schemas.openxmlformats.org/officeDocument/2006/relationships/hyperlink" Target="consultantplus://offline/ref=AF26A61349FDF01AFD65A060916F7CD6C76DA22A712631C81681F786C5E1202EB14A84B9042F5055C3D18A9185NCt9C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26A61349FDF01AFD65A060916F7CD6C76EA528722731C81681F786C5E1202EA34ADCBD01294500938BDD9C86CD3CE7707F591A8DN9t4C" TargetMode="External"/><Relationship Id="rId11" Type="http://schemas.openxmlformats.org/officeDocument/2006/relationships/hyperlink" Target="consultantplus://offline/ref=AF26A61349FDF01AFD65A060916F7CD6C76EAF22712131C81681F786C5E1202EA34ADCB505284755C4C4DCC0C39E2FE7777F5A1B919476C2N9t1C" TargetMode="External"/><Relationship Id="rId24" Type="http://schemas.openxmlformats.org/officeDocument/2006/relationships/hyperlink" Target="consultantplus://offline/ref=AF26A61349FDF01AFD65A060916F7CD6C76DA22A712631C81681F786C5E1202EB14A84B9042F5055C3D18A9185NCt9C" TargetMode="External"/><Relationship Id="rId32" Type="http://schemas.openxmlformats.org/officeDocument/2006/relationships/hyperlink" Target="consultantplus://offline/ref=AF26A61349FDF01AFD65A060916F7CD6C76FA72C742031C81681F786C5E1202EB14A84B9042F5055C3D18A9185NCt9C" TargetMode="External"/><Relationship Id="rId37" Type="http://schemas.openxmlformats.org/officeDocument/2006/relationships/hyperlink" Target="consultantplus://offline/ref=AF26A61349FDF01AFD65A060916F7CD6C76DA22A712631C81681F786C5E1202EB14A84B9042F5055C3D18A9185NCt9C" TargetMode="External"/><Relationship Id="rId40" Type="http://schemas.openxmlformats.org/officeDocument/2006/relationships/hyperlink" Target="consultantplus://offline/ref=AF26A61349FDF01AFD65A060916F7CD6C76FA72C742031C81681F786C5E1202EB14A84B9042F5055C3D18A9185NCt9C" TargetMode="External"/><Relationship Id="rId5" Type="http://schemas.openxmlformats.org/officeDocument/2006/relationships/hyperlink" Target="consultantplus://offline/ref=AF26A61349FDF01AFD65A060916F7CD6C76FA72D762131C81681F786C5E1202EA34ADCB7042D485F969ECCC48ACA24F8706045188F94N7t4C" TargetMode="External"/><Relationship Id="rId15" Type="http://schemas.openxmlformats.org/officeDocument/2006/relationships/hyperlink" Target="consultantplus://offline/ref=AF26A61349FDF01AFD65A060916F7CD6C76FA72C742031C81681F786C5E1202EB14A84B9042F5055C3D18A9185NCt9C" TargetMode="External"/><Relationship Id="rId23" Type="http://schemas.openxmlformats.org/officeDocument/2006/relationships/hyperlink" Target="consultantplus://offline/ref=AF26A61349FDF01AFD65A060916F7CD6C76FA72C742031C81681F786C5E1202EB14A84B9042F5055C3D18A9185NCt9C" TargetMode="External"/><Relationship Id="rId28" Type="http://schemas.openxmlformats.org/officeDocument/2006/relationships/hyperlink" Target="consultantplus://offline/ref=AF26A61349FDF01AFD65A060916F7CD6C76FA72C742031C81681F786C5E1202EB14A84B9042F5055C3D18A9185NCt9C" TargetMode="External"/><Relationship Id="rId36" Type="http://schemas.openxmlformats.org/officeDocument/2006/relationships/hyperlink" Target="consultantplus://offline/ref=AF26A61349FDF01AFD65A060916F7CD6C76FA72C742031C81681F786C5E1202EB14A84B9042F5055C3D18A9185NCt9C" TargetMode="External"/><Relationship Id="rId10" Type="http://schemas.openxmlformats.org/officeDocument/2006/relationships/hyperlink" Target="consultantplus://offline/ref=AF26A61349FDF01AFD65A060916F7CD6C76FA72D762131C81681F786C5E1202EA34ADCB506214F5F969ECCC48ACA24F8706045188F94N7t4C" TargetMode="External"/><Relationship Id="rId19" Type="http://schemas.openxmlformats.org/officeDocument/2006/relationships/hyperlink" Target="consultantplus://offline/ref=AF26A61349FDF01AFD65A060916F7CD6C76FA72C742031C81681F786C5E1202EB14A84B9042F5055C3D18A9185NCt9C" TargetMode="External"/><Relationship Id="rId31" Type="http://schemas.openxmlformats.org/officeDocument/2006/relationships/hyperlink" Target="consultantplus://offline/ref=AF26A61349FDF01AFD65A060916F7CD6C76DA22A712631C81681F786C5E1202EB14A84B9042F5055C3D18A9185NCt9C" TargetMode="External"/><Relationship Id="rId4" Type="http://schemas.openxmlformats.org/officeDocument/2006/relationships/hyperlink" Target="consultantplus://offline/ref=AF26A61349FDF01AFD65A060916F7CD6C269A52D732F31C81681F786C5E1202EA34ADCB505294E56C1C4DCC0C39E2FE7777F5A1B919476C2N9t1C" TargetMode="External"/><Relationship Id="rId9" Type="http://schemas.openxmlformats.org/officeDocument/2006/relationships/hyperlink" Target="consultantplus://offline/ref=AF26A61349FDF01AFD65A060916F7CD6C06AA023732631C81681F786C5E1202EA34ADCB505294F52CBC4DCC0C39E2FE7777F5A1B919476C2N9t1C" TargetMode="External"/><Relationship Id="rId14" Type="http://schemas.openxmlformats.org/officeDocument/2006/relationships/hyperlink" Target="consultantplus://offline/ref=AF26A61349FDF01AFD65A060916F7CD6C76DA22A712631C81681F786C5E1202EB14A84B9042F5055C3D18A9185NCt9C" TargetMode="External"/><Relationship Id="rId22" Type="http://schemas.openxmlformats.org/officeDocument/2006/relationships/hyperlink" Target="consultantplus://offline/ref=AF26A61349FDF01AFD65A060916F7CD6C76DA22A712631C81681F786C5E1202EB14A84B9042F5055C3D18A9185NCt9C" TargetMode="External"/><Relationship Id="rId27" Type="http://schemas.openxmlformats.org/officeDocument/2006/relationships/hyperlink" Target="consultantplus://offline/ref=AF26A61349FDF01AFD65A060916F7CD6C76DA22A712631C81681F786C5E1202EB14A84B9042F5055C3D18A9185NCt9C" TargetMode="External"/><Relationship Id="rId30" Type="http://schemas.openxmlformats.org/officeDocument/2006/relationships/hyperlink" Target="consultantplus://offline/ref=AF26A61349FDF01AFD65A060916F7CD6C76FA72C742031C81681F786C5E1202EB14A84B9042F5055C3D18A9185NCt9C" TargetMode="External"/><Relationship Id="rId35" Type="http://schemas.openxmlformats.org/officeDocument/2006/relationships/hyperlink" Target="consultantplus://offline/ref=AF26A61349FDF01AFD65A060916F7CD6C069AF2B762131C81681F786C5E1202EB14A84B9042F5055C3D18A9185NCt9C" TargetMode="External"/><Relationship Id="rId43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6A305058594507B43D5C1F4F8806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A457C-9B1B-4F04-A2E9-BC6CF361748A}"/>
      </w:docPartPr>
      <w:docPartBody>
        <w:p w:rsidR="00296CBF" w:rsidRDefault="00E13714" w:rsidP="00E13714">
          <w:pPr>
            <w:pStyle w:val="566A305058594507B43D5C1F4F880663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2CE8C7152E014FCCBC0DDDD78DFFA4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9C03EA-B445-4817-842B-18230BD83DC0}"/>
      </w:docPartPr>
      <w:docPartBody>
        <w:p w:rsidR="00296CBF" w:rsidRDefault="00E13714" w:rsidP="00E13714">
          <w:pPr>
            <w:pStyle w:val="2CE8C7152E014FCCBC0DDDD78DFFA4CD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E7F592EDBD42D89AEFCBFBA5B2AE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4FF93-118D-432F-9B95-13AC99BC8045}"/>
      </w:docPartPr>
      <w:docPartBody>
        <w:p w:rsidR="00296CBF" w:rsidRDefault="00E13714" w:rsidP="00E13714">
          <w:pPr>
            <w:pStyle w:val="6AE7F592EDBD42D89AEFCBFBA5B2AE23"/>
          </w:pPr>
          <w:r w:rsidRPr="007A5860">
            <w:rPr>
              <w:rStyle w:val="a3"/>
            </w:rPr>
            <w:t>Выберите элемент.</w:t>
          </w:r>
        </w:p>
      </w:docPartBody>
    </w:docPart>
    <w:docPart>
      <w:docPartPr>
        <w:name w:val="B2A9D15A524346C29EE0DB15BBE778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F90277-D449-4915-B96F-F2F49731612B}"/>
      </w:docPartPr>
      <w:docPartBody>
        <w:p w:rsidR="00296CBF" w:rsidRDefault="00E13714" w:rsidP="00E13714">
          <w:pPr>
            <w:pStyle w:val="B2A9D15A524346C29EE0DB15BBE7782E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29C0091FEEF448B698591D08D87685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59D6EE-8110-441E-82A4-D08DA63C0BAE}"/>
      </w:docPartPr>
      <w:docPartBody>
        <w:p w:rsidR="00296CBF" w:rsidRDefault="00E13714" w:rsidP="00E13714">
          <w:pPr>
            <w:pStyle w:val="29C0091FEEF448B698591D08D8768506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14"/>
    <w:rsid w:val="00045503"/>
    <w:rsid w:val="00074DA5"/>
    <w:rsid w:val="001076E4"/>
    <w:rsid w:val="00296CBF"/>
    <w:rsid w:val="00486AB0"/>
    <w:rsid w:val="00E13714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3714"/>
    <w:rPr>
      <w:color w:val="808080"/>
    </w:rPr>
  </w:style>
  <w:style w:type="paragraph" w:customStyle="1" w:styleId="E2D7DF5A5C234402867149715787A48D">
    <w:name w:val="E2D7DF5A5C234402867149715787A48D"/>
    <w:rsid w:val="00E13714"/>
  </w:style>
  <w:style w:type="paragraph" w:customStyle="1" w:styleId="73D762B45D65478487B5EC3BD7B941DA">
    <w:name w:val="73D762B45D65478487B5EC3BD7B941DA"/>
    <w:rsid w:val="00E13714"/>
  </w:style>
  <w:style w:type="paragraph" w:customStyle="1" w:styleId="694C6D5F02B24BDAAC98B7FA6451EF42">
    <w:name w:val="694C6D5F02B24BDAAC98B7FA6451EF42"/>
    <w:rsid w:val="00E13714"/>
  </w:style>
  <w:style w:type="paragraph" w:customStyle="1" w:styleId="566A305058594507B43D5C1F4F880663">
    <w:name w:val="566A305058594507B43D5C1F4F880663"/>
    <w:rsid w:val="00E13714"/>
  </w:style>
  <w:style w:type="paragraph" w:customStyle="1" w:styleId="2CE8C7152E014FCCBC0DDDD78DFFA4CD">
    <w:name w:val="2CE8C7152E014FCCBC0DDDD78DFFA4CD"/>
    <w:rsid w:val="00E13714"/>
  </w:style>
  <w:style w:type="paragraph" w:customStyle="1" w:styleId="6AE7F592EDBD42D89AEFCBFBA5B2AE23">
    <w:name w:val="6AE7F592EDBD42D89AEFCBFBA5B2AE23"/>
    <w:rsid w:val="00E13714"/>
  </w:style>
  <w:style w:type="paragraph" w:customStyle="1" w:styleId="843CF2B66B7B4666B6724A43C24ECB89">
    <w:name w:val="843CF2B66B7B4666B6724A43C24ECB89"/>
    <w:rsid w:val="00E13714"/>
  </w:style>
  <w:style w:type="paragraph" w:customStyle="1" w:styleId="9F0FA997B1734C44B6B11C5E7BEF2C97">
    <w:name w:val="9F0FA997B1734C44B6B11C5E7BEF2C97"/>
    <w:rsid w:val="00E13714"/>
  </w:style>
  <w:style w:type="paragraph" w:customStyle="1" w:styleId="B2A9D15A524346C29EE0DB15BBE7782E">
    <w:name w:val="B2A9D15A524346C29EE0DB15BBE7782E"/>
    <w:rsid w:val="00E13714"/>
  </w:style>
  <w:style w:type="paragraph" w:customStyle="1" w:styleId="29C0091FEEF448B698591D08D8768506">
    <w:name w:val="29C0091FEEF448B698591D08D8768506"/>
    <w:rsid w:val="00E13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8462</Words>
  <Characters>48236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cp:lastPrinted>2022-12-14T05:13:00Z</cp:lastPrinted>
  <dcterms:created xsi:type="dcterms:W3CDTF">2022-12-14T05:16:00Z</dcterms:created>
  <dcterms:modified xsi:type="dcterms:W3CDTF">2022-12-15T02:28:00Z</dcterms:modified>
</cp:coreProperties>
</file>