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3873874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1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740E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10.11.2022</w:t>
                </w:r>
              </w:p>
            </w:tc>
          </w:sdtContent>
        </w:sdt>
        <w:permEnd w:id="163873874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1279900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740EA" w:rsidP="00283A3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442</w:t>
                </w:r>
                <w:r w:rsidR="00283A3D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01279900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9594195" w:edGrp="everyone" w:displacedByCustomXml="next"/>
        <w:bookmarkStart w:id="0" w:name="_GoBack" w:displacedByCustomXml="next"/>
        <w:sdt>
          <w:sdtPr>
            <w:rPr>
              <w:b/>
              <w:bCs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428F2" w:rsidP="003669D8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bCs/>
                    <w:sz w:val="28"/>
                  </w:rPr>
                  <w:t xml:space="preserve">О внесении изменений </w:t>
                </w:r>
                <w:r w:rsidR="00283A3D">
                  <w:rPr>
                    <w:b/>
                    <w:bCs/>
                    <w:sz w:val="28"/>
                  </w:rPr>
                  <w:t xml:space="preserve">и дополнений </w:t>
                </w:r>
                <w:r>
                  <w:rPr>
                    <w:b/>
                    <w:bCs/>
                    <w:sz w:val="28"/>
                  </w:rPr>
                  <w:t>в постановление администрации района от 18.06.2008 года № 201 «Об утверждении Положения о порядке расходования средств резервного фонда администрации Табунского района»</w:t>
                </w:r>
              </w:p>
            </w:tc>
          </w:sdtContent>
        </w:sdt>
        <w:permEnd w:id="159594195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639858652" w:edGrp="everyone"/>
    <w:p w:rsidR="00830E27" w:rsidRDefault="002740EA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4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B428F2" w:rsidRPr="00B428F2">
            <w:rPr>
              <w:sz w:val="28"/>
              <w:szCs w:val="24"/>
            </w:rPr>
            <w:t>С целью актуализации постановления администрации района от 18.06.2008 года № 201 «Об утверждении Положения о порядке расходования средств резервного фонда администрации Табунского</w:t>
          </w:r>
          <w:r w:rsidR="00B428F2">
            <w:rPr>
              <w:sz w:val="28"/>
              <w:szCs w:val="24"/>
            </w:rPr>
            <w:t xml:space="preserve"> района»</w:t>
          </w:r>
        </w:sdtContent>
      </w:sdt>
      <w:permEnd w:id="1639858652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83213993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283A3D" w:rsidRPr="00E906EF" w:rsidRDefault="00283A3D" w:rsidP="00283A3D">
          <w:pPr>
            <w:numPr>
              <w:ilvl w:val="0"/>
              <w:numId w:val="22"/>
            </w:numPr>
            <w:tabs>
              <w:tab w:val="clear" w:pos="720"/>
            </w:tabs>
            <w:spacing w:before="100" w:beforeAutospacing="1"/>
            <w:ind w:left="0" w:right="-1" w:firstLine="709"/>
            <w:jc w:val="both"/>
            <w:rPr>
              <w:sz w:val="28"/>
              <w:szCs w:val="28"/>
            </w:rPr>
          </w:pPr>
          <w:r w:rsidRPr="00E906EF">
            <w:rPr>
              <w:rFonts w:eastAsia="Calibri"/>
              <w:sz w:val="28"/>
              <w:szCs w:val="28"/>
            </w:rPr>
            <w:t xml:space="preserve">В </w:t>
          </w:r>
          <w:r>
            <w:rPr>
              <w:rFonts w:eastAsia="Calibri"/>
              <w:sz w:val="28"/>
              <w:szCs w:val="28"/>
            </w:rPr>
            <w:t xml:space="preserve">Положение о порядке расходования средств резервного фонда администрации Табунского района </w:t>
          </w:r>
          <w:r w:rsidRPr="00E906EF">
            <w:rPr>
              <w:sz w:val="28"/>
              <w:szCs w:val="28"/>
            </w:rPr>
            <w:t>(далее - П</w:t>
          </w:r>
          <w:r>
            <w:rPr>
              <w:sz w:val="28"/>
              <w:szCs w:val="28"/>
            </w:rPr>
            <w:t>оложение</w:t>
          </w:r>
          <w:r w:rsidRPr="00E906EF">
            <w:rPr>
              <w:sz w:val="28"/>
              <w:szCs w:val="28"/>
            </w:rPr>
            <w:t>), утвержденн</w:t>
          </w:r>
          <w:r>
            <w:rPr>
              <w:sz w:val="28"/>
              <w:szCs w:val="28"/>
            </w:rPr>
            <w:t>ое</w:t>
          </w:r>
          <w:r w:rsidRPr="00E906EF">
            <w:rPr>
              <w:sz w:val="28"/>
              <w:szCs w:val="28"/>
            </w:rPr>
            <w:t xml:space="preserve"> постановлением </w:t>
          </w:r>
          <w:r>
            <w:rPr>
              <w:sz w:val="28"/>
              <w:szCs w:val="28"/>
            </w:rPr>
            <w:t xml:space="preserve">администрации района от </w:t>
          </w:r>
          <w:proofErr w:type="gramStart"/>
          <w:r>
            <w:rPr>
              <w:sz w:val="28"/>
              <w:szCs w:val="28"/>
            </w:rPr>
            <w:t>18.06.2008  №</w:t>
          </w:r>
          <w:proofErr w:type="gramEnd"/>
          <w:r>
            <w:rPr>
              <w:sz w:val="28"/>
              <w:szCs w:val="28"/>
            </w:rPr>
            <w:t xml:space="preserve"> 201 «Об утверждении Положения о порядке расходования средств резервного фонда администрации Табунского района» </w:t>
          </w:r>
          <w:r w:rsidRPr="00E906EF">
            <w:rPr>
              <w:sz w:val="28"/>
              <w:szCs w:val="28"/>
            </w:rPr>
            <w:t>внести следующ</w:t>
          </w:r>
          <w:r>
            <w:rPr>
              <w:sz w:val="28"/>
              <w:szCs w:val="28"/>
            </w:rPr>
            <w:t>ие</w:t>
          </w:r>
          <w:r w:rsidRPr="00E906EF">
            <w:rPr>
              <w:sz w:val="28"/>
              <w:szCs w:val="28"/>
            </w:rPr>
            <w:t xml:space="preserve"> изменени</w:t>
          </w:r>
          <w:r>
            <w:rPr>
              <w:sz w:val="28"/>
              <w:szCs w:val="28"/>
            </w:rPr>
            <w:t>я и дополнения</w:t>
          </w:r>
          <w:r w:rsidRPr="00E906EF">
            <w:rPr>
              <w:sz w:val="28"/>
              <w:szCs w:val="28"/>
            </w:rPr>
            <w:t>:</w:t>
          </w:r>
        </w:p>
        <w:p w:rsidR="00B428F2" w:rsidRPr="00142A1F" w:rsidRDefault="00283A3D" w:rsidP="00283A3D">
          <w:pPr>
            <w:ind w:firstLine="567"/>
            <w:jc w:val="both"/>
            <w:rPr>
              <w:rStyle w:val="31"/>
              <w:szCs w:val="24"/>
            </w:rPr>
          </w:pPr>
          <w:r>
            <w:rPr>
              <w:rStyle w:val="31"/>
            </w:rPr>
            <w:t>1.1. П</w:t>
          </w:r>
          <w:r w:rsidR="00142A1F">
            <w:rPr>
              <w:rStyle w:val="31"/>
            </w:rPr>
            <w:t>ункт 3 постановления</w:t>
          </w:r>
          <w:r>
            <w:rPr>
              <w:rStyle w:val="31"/>
            </w:rPr>
            <w:t xml:space="preserve"> дополнить</w:t>
          </w:r>
          <w:r w:rsidR="00142A1F">
            <w:rPr>
              <w:rStyle w:val="31"/>
            </w:rPr>
            <w:t xml:space="preserve"> абзацем </w:t>
          </w:r>
          <w:r>
            <w:rPr>
              <w:rStyle w:val="31"/>
            </w:rPr>
            <w:t xml:space="preserve">шестым </w:t>
          </w:r>
          <w:r w:rsidR="00B428F2">
            <w:rPr>
              <w:rStyle w:val="31"/>
            </w:rPr>
            <w:t>следующего содержания:</w:t>
          </w:r>
        </w:p>
        <w:p w:rsidR="00283A3D" w:rsidRDefault="00B428F2" w:rsidP="00283A3D">
          <w:pPr>
            <w:tabs>
              <w:tab w:val="num" w:pos="0"/>
            </w:tabs>
            <w:ind w:firstLine="567"/>
            <w:jc w:val="both"/>
            <w:rPr>
              <w:rStyle w:val="31"/>
            </w:rPr>
          </w:pPr>
          <w:r>
            <w:rPr>
              <w:rStyle w:val="31"/>
            </w:rPr>
            <w:t xml:space="preserve">«на финансирование </w:t>
          </w:r>
          <w:proofErr w:type="gramStart"/>
          <w:r>
            <w:rPr>
              <w:rStyle w:val="31"/>
            </w:rPr>
            <w:t>мероприятий</w:t>
          </w:r>
          <w:proofErr w:type="gramEnd"/>
          <w:r>
            <w:rPr>
              <w:rStyle w:val="31"/>
            </w:rPr>
            <w:t xml:space="preserve"> связанных </w:t>
          </w:r>
          <w:r w:rsidR="00142A1F">
            <w:rPr>
              <w:rStyle w:val="31"/>
            </w:rPr>
            <w:t>с доставкой</w:t>
          </w:r>
          <w:r w:rsidR="00142A1F" w:rsidRPr="00142A1F">
            <w:rPr>
              <w:rStyle w:val="31"/>
            </w:rPr>
            <w:t xml:space="preserve"> </w:t>
          </w:r>
          <w:r w:rsidR="00142A1F">
            <w:rPr>
              <w:rStyle w:val="31"/>
            </w:rPr>
            <w:t xml:space="preserve">мобилизованных </w:t>
          </w:r>
          <w:r w:rsidR="00142A1F" w:rsidRPr="00142A1F">
            <w:rPr>
              <w:rStyle w:val="31"/>
            </w:rPr>
            <w:t>граждан на пункты (места) приема мобилизационных ресурсов</w:t>
          </w:r>
          <w:r w:rsidR="00283A3D">
            <w:rPr>
              <w:rStyle w:val="31"/>
            </w:rPr>
            <w:t>.»</w:t>
          </w:r>
          <w:r w:rsidR="00142A1F">
            <w:rPr>
              <w:rStyle w:val="31"/>
            </w:rPr>
            <w:t>.</w:t>
          </w:r>
          <w:r w:rsidR="00142A1F" w:rsidRPr="00142A1F">
            <w:rPr>
              <w:rStyle w:val="31"/>
            </w:rPr>
            <w:t xml:space="preserve"> </w:t>
          </w:r>
        </w:p>
        <w:p w:rsidR="00142A1F" w:rsidRPr="00283A3D" w:rsidRDefault="00283A3D" w:rsidP="00283A3D">
          <w:pPr>
            <w:tabs>
              <w:tab w:val="num" w:pos="0"/>
            </w:tabs>
            <w:ind w:firstLine="567"/>
            <w:jc w:val="both"/>
            <w:rPr>
              <w:sz w:val="28"/>
            </w:rPr>
          </w:pPr>
          <w:r>
            <w:rPr>
              <w:rStyle w:val="31"/>
            </w:rPr>
            <w:t xml:space="preserve">2. </w:t>
          </w:r>
          <w:r w:rsidR="00142A1F">
            <w:rPr>
              <w:sz w:val="28"/>
              <w:szCs w:val="24"/>
            </w:rPr>
            <w:t xml:space="preserve">Действие данного постановления распространяются </w:t>
          </w:r>
          <w:proofErr w:type="gramStart"/>
          <w:r w:rsidR="00142A1F">
            <w:rPr>
              <w:sz w:val="28"/>
              <w:szCs w:val="24"/>
            </w:rPr>
            <w:t>на правоотношения</w:t>
          </w:r>
          <w:proofErr w:type="gramEnd"/>
          <w:r w:rsidR="00142A1F">
            <w:rPr>
              <w:sz w:val="28"/>
              <w:szCs w:val="24"/>
            </w:rPr>
            <w:t xml:space="preserve"> </w:t>
          </w:r>
          <w:r w:rsidR="00BF19E0">
            <w:rPr>
              <w:sz w:val="28"/>
              <w:szCs w:val="24"/>
            </w:rPr>
            <w:t>возникшие</w:t>
          </w:r>
          <w:r w:rsidR="00142A1F">
            <w:rPr>
              <w:sz w:val="28"/>
              <w:szCs w:val="24"/>
            </w:rPr>
            <w:t xml:space="preserve"> с </w:t>
          </w:r>
          <w:r>
            <w:rPr>
              <w:sz w:val="28"/>
              <w:szCs w:val="24"/>
            </w:rPr>
            <w:t>21</w:t>
          </w:r>
          <w:r w:rsidR="00142A1F">
            <w:rPr>
              <w:sz w:val="28"/>
              <w:szCs w:val="24"/>
            </w:rPr>
            <w:t>.09.2022 года.</w:t>
          </w:r>
        </w:p>
        <w:p w:rsidR="0037097F" w:rsidRPr="00514A68" w:rsidRDefault="002740EA" w:rsidP="00283A3D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83213993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041267574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041267574" w:displacedByCustomXml="prev"/>
        <w:permStart w:id="22315689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23156895" w:displacedByCustomXml="prev"/>
      </w:tr>
    </w:tbl>
    <w:p w:rsidR="006638B4" w:rsidRDefault="006638B4" w:rsidP="002740EA">
      <w:pPr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C6167"/>
    <w:multiLevelType w:val="multilevel"/>
    <w:tmpl w:val="521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F93B18"/>
    <w:multiLevelType w:val="multilevel"/>
    <w:tmpl w:val="6D06F9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087653"/>
    <w:multiLevelType w:val="hybridMultilevel"/>
    <w:tmpl w:val="62444DEE"/>
    <w:lvl w:ilvl="0" w:tplc="49D49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9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  <w:num w:numId="19">
    <w:abstractNumId w:val="13"/>
  </w:num>
  <w:num w:numId="20">
    <w:abstractNumId w:val="7"/>
  </w:num>
  <w:num w:numId="21">
    <w:abstractNumId w:val="10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cmZqKOBdUYy0Y//SpvyAIKCUtr8/Y2uTCKfgR4ndv1qaDLdjR488kFopqi255nXUs2ZlXHIpZuMfvQRRF50sJg==" w:salt="+tdf982J8d+imQAfR0J6Q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0F3154"/>
    <w:rsid w:val="001313AE"/>
    <w:rsid w:val="001344D2"/>
    <w:rsid w:val="00142A1F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740EA"/>
    <w:rsid w:val="00283A3D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669D8"/>
    <w:rsid w:val="0037097F"/>
    <w:rsid w:val="003749A6"/>
    <w:rsid w:val="00385A4D"/>
    <w:rsid w:val="003A2174"/>
    <w:rsid w:val="003A6070"/>
    <w:rsid w:val="003E23A9"/>
    <w:rsid w:val="003E2E36"/>
    <w:rsid w:val="003F7F61"/>
    <w:rsid w:val="00404C74"/>
    <w:rsid w:val="004218D3"/>
    <w:rsid w:val="00426928"/>
    <w:rsid w:val="00441999"/>
    <w:rsid w:val="00456524"/>
    <w:rsid w:val="004903BD"/>
    <w:rsid w:val="004B19E2"/>
    <w:rsid w:val="004B55E3"/>
    <w:rsid w:val="004E6D42"/>
    <w:rsid w:val="00501040"/>
    <w:rsid w:val="00514A68"/>
    <w:rsid w:val="0052660E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1658F"/>
    <w:rsid w:val="00630590"/>
    <w:rsid w:val="00647CF0"/>
    <w:rsid w:val="006538DF"/>
    <w:rsid w:val="006638B4"/>
    <w:rsid w:val="00667710"/>
    <w:rsid w:val="006755BE"/>
    <w:rsid w:val="00684CC6"/>
    <w:rsid w:val="00692B8F"/>
    <w:rsid w:val="006959D7"/>
    <w:rsid w:val="006A1D6C"/>
    <w:rsid w:val="006A35D8"/>
    <w:rsid w:val="006A6322"/>
    <w:rsid w:val="006D36A7"/>
    <w:rsid w:val="007234B1"/>
    <w:rsid w:val="00737B74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02554"/>
    <w:rsid w:val="0090659C"/>
    <w:rsid w:val="0092281A"/>
    <w:rsid w:val="00936A72"/>
    <w:rsid w:val="009500BD"/>
    <w:rsid w:val="00952FF1"/>
    <w:rsid w:val="00955F68"/>
    <w:rsid w:val="009677C5"/>
    <w:rsid w:val="00970FE6"/>
    <w:rsid w:val="009734EE"/>
    <w:rsid w:val="009779C9"/>
    <w:rsid w:val="00983DF8"/>
    <w:rsid w:val="00985BCE"/>
    <w:rsid w:val="0099735D"/>
    <w:rsid w:val="009A7D47"/>
    <w:rsid w:val="009D5B8B"/>
    <w:rsid w:val="009D64C0"/>
    <w:rsid w:val="009F5F32"/>
    <w:rsid w:val="00A020EF"/>
    <w:rsid w:val="00A104BB"/>
    <w:rsid w:val="00A31B2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28F2"/>
    <w:rsid w:val="00B43B8F"/>
    <w:rsid w:val="00B4655D"/>
    <w:rsid w:val="00B52A80"/>
    <w:rsid w:val="00B743A0"/>
    <w:rsid w:val="00B8287D"/>
    <w:rsid w:val="00B83D72"/>
    <w:rsid w:val="00B8412B"/>
    <w:rsid w:val="00B9733F"/>
    <w:rsid w:val="00B97C59"/>
    <w:rsid w:val="00BF19E0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3697D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2546A"/>
    <w:rsid w:val="00E31517"/>
    <w:rsid w:val="00E51410"/>
    <w:rsid w:val="00E70D23"/>
    <w:rsid w:val="00E75AEE"/>
    <w:rsid w:val="00E76921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A147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022D8-2E5A-4DB8-B2CB-B24C81E5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D7F58"/>
    <w:rsid w:val="001A5F65"/>
    <w:rsid w:val="001B2CAE"/>
    <w:rsid w:val="00222B4D"/>
    <w:rsid w:val="00230FFA"/>
    <w:rsid w:val="00254698"/>
    <w:rsid w:val="002C7AD0"/>
    <w:rsid w:val="003E48BF"/>
    <w:rsid w:val="00406BE4"/>
    <w:rsid w:val="00573840"/>
    <w:rsid w:val="005D0008"/>
    <w:rsid w:val="00610A90"/>
    <w:rsid w:val="00676176"/>
    <w:rsid w:val="0068485B"/>
    <w:rsid w:val="006B7F28"/>
    <w:rsid w:val="006D5BAB"/>
    <w:rsid w:val="006E5B14"/>
    <w:rsid w:val="00763481"/>
    <w:rsid w:val="007774F8"/>
    <w:rsid w:val="00781DBD"/>
    <w:rsid w:val="00797250"/>
    <w:rsid w:val="008637E1"/>
    <w:rsid w:val="0086767C"/>
    <w:rsid w:val="009050CC"/>
    <w:rsid w:val="00962EA2"/>
    <w:rsid w:val="00980AF3"/>
    <w:rsid w:val="009E7E85"/>
    <w:rsid w:val="00C87E06"/>
    <w:rsid w:val="00C9097C"/>
    <w:rsid w:val="00C97A5D"/>
    <w:rsid w:val="00CF6A02"/>
    <w:rsid w:val="00D977C5"/>
    <w:rsid w:val="00D97C08"/>
    <w:rsid w:val="00E10FB6"/>
    <w:rsid w:val="00E4313C"/>
    <w:rsid w:val="00E62BFD"/>
    <w:rsid w:val="00EA19D2"/>
    <w:rsid w:val="00ED4CE6"/>
    <w:rsid w:val="00F210FC"/>
    <w:rsid w:val="00F35104"/>
    <w:rsid w:val="00F615A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AD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473528BDD7334394A3E040D2D8CCDDAE">
    <w:name w:val="473528BDD7334394A3E040D2D8CCDDAE"/>
    <w:rsid w:val="002C7AD0"/>
  </w:style>
  <w:style w:type="paragraph" w:customStyle="1" w:styleId="DA6D20D701A34865860E6102B5DAAF56">
    <w:name w:val="DA6D20D701A34865860E6102B5DAAF56"/>
    <w:rsid w:val="002C7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6DB8-BDCE-4414-BF17-3F34E9B0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10</cp:revision>
  <cp:lastPrinted>2022-10-25T02:22:00Z</cp:lastPrinted>
  <dcterms:created xsi:type="dcterms:W3CDTF">2022-10-21T07:04:00Z</dcterms:created>
  <dcterms:modified xsi:type="dcterms:W3CDTF">2022-11-17T08:56:00Z</dcterms:modified>
</cp:coreProperties>
</file>