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B8" w:rsidRPr="00507FB8" w:rsidRDefault="00507FB8" w:rsidP="00507FB8">
      <w:pPr>
        <w:spacing w:after="240" w:line="276" w:lineRule="auto"/>
        <w:jc w:val="center"/>
        <w:rPr>
          <w:rFonts w:ascii="Times New Roman" w:eastAsia="Times New Roman" w:hAnsi="Times New Roman" w:cs="Times New Roman"/>
          <w:b/>
          <w:caps/>
          <w:spacing w:val="20"/>
          <w:sz w:val="36"/>
          <w:szCs w:val="20"/>
          <w:lang w:eastAsia="ru-RU"/>
        </w:rPr>
      </w:pPr>
      <w:r w:rsidRPr="00507FB8">
        <w:rPr>
          <w:rFonts w:ascii="Times New Roman" w:eastAsia="Times New Roman" w:hAnsi="Times New Roman" w:cs="Times New Roman"/>
          <w:b/>
          <w:caps/>
          <w:spacing w:val="20"/>
          <w:sz w:val="36"/>
          <w:szCs w:val="20"/>
          <w:lang w:eastAsia="ru-RU"/>
        </w:rPr>
        <w:t>Администрация Табунского района Алтайского края</w:t>
      </w:r>
    </w:p>
    <w:p w:rsidR="00507FB8" w:rsidRPr="00507FB8" w:rsidRDefault="00507FB8" w:rsidP="00507FB8">
      <w:pPr>
        <w:keepNext/>
        <w:spacing w:after="240" w:line="240" w:lineRule="auto"/>
        <w:jc w:val="center"/>
        <w:outlineLvl w:val="2"/>
        <w:rPr>
          <w:rFonts w:ascii="Times New Roman" w:eastAsia="Times New Roman" w:hAnsi="Times New Roman" w:cs="Times New Roman"/>
          <w:caps/>
          <w:spacing w:val="84"/>
          <w:sz w:val="32"/>
          <w:szCs w:val="36"/>
          <w:lang w:eastAsia="ru-RU"/>
        </w:rPr>
      </w:pPr>
      <w:r w:rsidRPr="00507FB8">
        <w:rPr>
          <w:rFonts w:ascii="Times New Roman" w:eastAsia="Times New Roman" w:hAnsi="Times New Roman" w:cs="Times New Roman"/>
          <w:caps/>
          <w:spacing w:val="84"/>
          <w:sz w:val="32"/>
          <w:szCs w:val="36"/>
          <w:lang w:eastAsia="ru-RU"/>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507FB8" w:rsidRPr="00507FB8" w:rsidTr="00430A1F">
        <w:sdt>
          <w:sdtPr>
            <w:rPr>
              <w:rFonts w:ascii="Times New Roman" w:eastAsia="Times New Roman" w:hAnsi="Times New Roman" w:cs="Times New Roman"/>
              <w:sz w:val="28"/>
              <w:szCs w:val="28"/>
              <w:lang w:eastAsia="ru-RU"/>
            </w:rPr>
            <w:alias w:val="Дата посстановления"/>
            <w:tag w:val="Дата посстановления"/>
            <w:id w:val="415821290"/>
            <w:placeholder>
              <w:docPart w:val="97AD82BDA65244D9B4211F1A8D7B455F"/>
            </w:placeholder>
            <w:date w:fullDate="2021-09-07T00:00:00Z">
              <w:dateFormat w:val="dd.MM.yyyy"/>
              <w:lid w:val="ru-RU"/>
              <w:storeMappedDataAs w:val="dateTime"/>
              <w:calendar w:val="gregorian"/>
            </w:date>
          </w:sdtPr>
          <w:sdtEndPr/>
          <w:sdtContent>
            <w:tc>
              <w:tcPr>
                <w:tcW w:w="1666" w:type="pct"/>
                <w:tcBorders>
                  <w:top w:val="nil"/>
                  <w:left w:val="nil"/>
                  <w:bottom w:val="single" w:sz="4" w:space="0" w:color="auto"/>
                  <w:right w:val="nil"/>
                </w:tcBorders>
                <w:hideMark/>
              </w:tcPr>
              <w:p w:rsidR="00507FB8" w:rsidRPr="00507FB8" w:rsidRDefault="00507FB8" w:rsidP="00507FB8">
                <w:pPr>
                  <w:spacing w:after="0" w:line="240" w:lineRule="auto"/>
                  <w:jc w:val="center"/>
                  <w:rPr>
                    <w:rFonts w:ascii="Times New Roman" w:eastAsia="Times New Roman" w:hAnsi="Times New Roman" w:cs="Times New Roman"/>
                    <w:sz w:val="28"/>
                    <w:szCs w:val="28"/>
                    <w:lang w:eastAsia="ru-RU"/>
                  </w:rPr>
                </w:pPr>
                <w:r w:rsidRPr="00507FB8">
                  <w:rPr>
                    <w:rFonts w:ascii="Times New Roman" w:eastAsia="Times New Roman" w:hAnsi="Times New Roman" w:cs="Times New Roman"/>
                    <w:sz w:val="28"/>
                    <w:szCs w:val="28"/>
                    <w:lang w:eastAsia="ru-RU"/>
                  </w:rPr>
                  <w:t>07.09.2021</w:t>
                </w:r>
              </w:p>
            </w:tc>
          </w:sdtContent>
        </w:sdt>
        <w:tc>
          <w:tcPr>
            <w:tcW w:w="1666" w:type="pct"/>
          </w:tcPr>
          <w:p w:rsidR="00507FB8" w:rsidRPr="00507FB8" w:rsidRDefault="00507FB8" w:rsidP="00507FB8">
            <w:pPr>
              <w:spacing w:after="0" w:line="240" w:lineRule="auto"/>
              <w:jc w:val="center"/>
              <w:rPr>
                <w:rFonts w:ascii="Times New Roman" w:eastAsia="Times New Roman" w:hAnsi="Times New Roman" w:cs="Times New Roman"/>
                <w:sz w:val="28"/>
                <w:szCs w:val="28"/>
                <w:lang w:eastAsia="ru-RU"/>
              </w:rPr>
            </w:pPr>
          </w:p>
        </w:tc>
        <w:tc>
          <w:tcPr>
            <w:tcW w:w="227" w:type="pct"/>
            <w:hideMark/>
          </w:tcPr>
          <w:p w:rsidR="00507FB8" w:rsidRPr="00507FB8" w:rsidRDefault="00507FB8" w:rsidP="00507FB8">
            <w:pPr>
              <w:spacing w:after="0" w:line="240" w:lineRule="auto"/>
              <w:jc w:val="center"/>
              <w:rPr>
                <w:rFonts w:ascii="Times New Roman" w:eastAsia="Times New Roman" w:hAnsi="Times New Roman" w:cs="Times New Roman"/>
                <w:sz w:val="28"/>
                <w:szCs w:val="28"/>
                <w:lang w:eastAsia="ru-RU"/>
              </w:rPr>
            </w:pPr>
            <w:r w:rsidRPr="00507FB8">
              <w:rPr>
                <w:rFonts w:ascii="Times New Roman" w:eastAsia="Times New Roman" w:hAnsi="Times New Roman" w:cs="Times New Roman"/>
                <w:sz w:val="28"/>
                <w:szCs w:val="28"/>
                <w:lang w:eastAsia="ru-RU"/>
              </w:rPr>
              <w:t>№</w:t>
            </w:r>
          </w:p>
        </w:tc>
        <w:sdt>
          <w:sdtPr>
            <w:rPr>
              <w:rFonts w:ascii="Times New Roman" w:eastAsia="Times New Roman" w:hAnsi="Times New Roman" w:cs="Times New Roman"/>
              <w:sz w:val="28"/>
              <w:szCs w:val="20"/>
              <w:lang w:eastAsia="ru-RU"/>
            </w:rPr>
            <w:alias w:val="Номер"/>
            <w:tag w:val="Номер"/>
            <w:id w:val="-2124914752"/>
            <w:placeholder>
              <w:docPart w:val="055635FB46F8434380626F9AB5AD6BCE"/>
            </w:placeholder>
            <w:text/>
          </w:sdtPr>
          <w:sdtEndPr>
            <w:rPr>
              <w:sz w:val="20"/>
              <w:szCs w:val="28"/>
            </w:rPr>
          </w:sdtEndPr>
          <w:sdtContent>
            <w:tc>
              <w:tcPr>
                <w:tcW w:w="1441" w:type="pct"/>
                <w:tcBorders>
                  <w:top w:val="nil"/>
                  <w:left w:val="nil"/>
                  <w:bottom w:val="single" w:sz="4" w:space="0" w:color="auto"/>
                  <w:right w:val="nil"/>
                </w:tcBorders>
                <w:hideMark/>
              </w:tcPr>
              <w:p w:rsidR="00507FB8" w:rsidRPr="00507FB8" w:rsidRDefault="000A31DD" w:rsidP="00EA5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262</w:t>
                </w:r>
              </w:p>
            </w:tc>
          </w:sdtContent>
        </w:sdt>
      </w:tr>
      <w:tr w:rsidR="00507FB8" w:rsidRPr="00507FB8" w:rsidTr="00430A1F">
        <w:tc>
          <w:tcPr>
            <w:tcW w:w="1666" w:type="pct"/>
            <w:tcBorders>
              <w:top w:val="single" w:sz="4" w:space="0" w:color="auto"/>
              <w:left w:val="nil"/>
              <w:bottom w:val="nil"/>
              <w:right w:val="nil"/>
            </w:tcBorders>
          </w:tcPr>
          <w:p w:rsidR="00507FB8" w:rsidRPr="00507FB8" w:rsidRDefault="00507FB8" w:rsidP="00507FB8">
            <w:pPr>
              <w:spacing w:after="0" w:line="240" w:lineRule="auto"/>
              <w:jc w:val="center"/>
              <w:rPr>
                <w:rFonts w:ascii="Times New Roman" w:eastAsia="Times New Roman" w:hAnsi="Times New Roman" w:cs="Times New Roman"/>
                <w:sz w:val="20"/>
                <w:szCs w:val="20"/>
                <w:lang w:eastAsia="ru-RU"/>
              </w:rPr>
            </w:pPr>
          </w:p>
        </w:tc>
        <w:tc>
          <w:tcPr>
            <w:tcW w:w="1666" w:type="pct"/>
            <w:hideMark/>
          </w:tcPr>
          <w:p w:rsidR="00507FB8" w:rsidRPr="00507FB8" w:rsidRDefault="00507FB8" w:rsidP="00507FB8">
            <w:pPr>
              <w:spacing w:after="0" w:line="240" w:lineRule="auto"/>
              <w:jc w:val="center"/>
              <w:rPr>
                <w:rFonts w:ascii="Times New Roman" w:eastAsia="Times New Roman" w:hAnsi="Times New Roman" w:cs="Times New Roman"/>
                <w:sz w:val="20"/>
                <w:szCs w:val="20"/>
                <w:lang w:eastAsia="ru-RU"/>
              </w:rPr>
            </w:pPr>
            <w:r w:rsidRPr="00507FB8">
              <w:rPr>
                <w:rFonts w:ascii="Times New Roman" w:eastAsia="Times New Roman" w:hAnsi="Times New Roman" w:cs="Times New Roman"/>
                <w:b/>
                <w:sz w:val="20"/>
                <w:szCs w:val="20"/>
                <w:lang w:eastAsia="ru-RU"/>
              </w:rPr>
              <w:t>с. Табуны</w:t>
            </w:r>
          </w:p>
        </w:tc>
        <w:tc>
          <w:tcPr>
            <w:tcW w:w="1668" w:type="pct"/>
            <w:gridSpan w:val="2"/>
          </w:tcPr>
          <w:p w:rsidR="00507FB8" w:rsidRPr="00507FB8" w:rsidRDefault="00507FB8" w:rsidP="00507FB8">
            <w:pPr>
              <w:spacing w:after="0" w:line="240" w:lineRule="auto"/>
              <w:jc w:val="center"/>
              <w:rPr>
                <w:rFonts w:ascii="Times New Roman" w:eastAsia="Times New Roman" w:hAnsi="Times New Roman" w:cs="Times New Roman"/>
                <w:sz w:val="20"/>
                <w:szCs w:val="20"/>
                <w:lang w:eastAsia="ru-RU"/>
              </w:rPr>
            </w:pPr>
          </w:p>
        </w:tc>
      </w:tr>
      <w:tr w:rsidR="00507FB8" w:rsidRPr="00507FB8" w:rsidTr="00430A1F">
        <w:sdt>
          <w:sdtPr>
            <w:rPr>
              <w:rFonts w:ascii="Times New Roman" w:eastAsia="Times New Roman" w:hAnsi="Times New Roman" w:cs="Times New Roman"/>
              <w:b/>
              <w:sz w:val="28"/>
              <w:szCs w:val="20"/>
              <w:lang w:eastAsia="ru-RU"/>
            </w:rPr>
            <w:alias w:val="Заголовок"/>
            <w:tag w:val="Заголовок"/>
            <w:id w:val="560062452"/>
            <w:placeholder>
              <w:docPart w:val="055635FB46F8434380626F9AB5AD6BCE"/>
            </w:placeholder>
            <w:text/>
          </w:sdtPr>
          <w:sdtEndPr/>
          <w:sdtContent>
            <w:tc>
              <w:tcPr>
                <w:tcW w:w="5000" w:type="pct"/>
                <w:gridSpan w:val="4"/>
                <w:hideMark/>
              </w:tcPr>
              <w:p w:rsidR="00507FB8" w:rsidRPr="00507FB8" w:rsidRDefault="00507FB8" w:rsidP="00507FB8">
                <w:pPr>
                  <w:spacing w:before="240" w:after="0" w:line="240" w:lineRule="auto"/>
                  <w:jc w:val="center"/>
                  <w:rPr>
                    <w:rFonts w:ascii="Times New Roman" w:eastAsia="Times New Roman" w:hAnsi="Times New Roman" w:cs="Times New Roman"/>
                    <w:b/>
                    <w:sz w:val="28"/>
                    <w:szCs w:val="24"/>
                    <w:lang w:eastAsia="ru-RU"/>
                  </w:rPr>
                </w:pPr>
                <w:r w:rsidRPr="00507FB8">
                  <w:rPr>
                    <w:rFonts w:ascii="Times New Roman" w:eastAsia="Times New Roman" w:hAnsi="Times New Roman" w:cs="Times New Roman"/>
                    <w:b/>
                    <w:sz w:val="28"/>
                    <w:szCs w:val="20"/>
                    <w:lang w:eastAsia="ru-RU"/>
                  </w:rPr>
                  <w:t xml:space="preserve">Об утверждении новой редакции Устава муниципального бюджетного учреждения дополнительного образования «Детская музыкальная школа» Табунского района </w:t>
                </w:r>
              </w:p>
            </w:tc>
          </w:sdtContent>
        </w:sdt>
      </w:tr>
    </w:tbl>
    <w:p w:rsidR="00507FB8" w:rsidRPr="00507FB8" w:rsidRDefault="00507FB8" w:rsidP="00507FB8">
      <w:pPr>
        <w:spacing w:after="0" w:line="240" w:lineRule="auto"/>
        <w:jc w:val="both"/>
        <w:rPr>
          <w:rFonts w:ascii="Times New Roman" w:eastAsia="Times New Roman" w:hAnsi="Times New Roman" w:cs="Times New Roman"/>
          <w:sz w:val="28"/>
          <w:szCs w:val="28"/>
          <w:lang w:eastAsia="ru-RU"/>
        </w:rPr>
      </w:pPr>
    </w:p>
    <w:p w:rsidR="00507FB8" w:rsidRPr="00507FB8" w:rsidRDefault="00894150" w:rsidP="00507FB8">
      <w:pPr>
        <w:spacing w:after="240" w:line="240" w:lineRule="auto"/>
        <w:ind w:firstLine="567"/>
        <w:jc w:val="both"/>
        <w:rPr>
          <w:rFonts w:ascii="Times New Roman" w:eastAsia="Times New Roman" w:hAnsi="Times New Roman" w:cs="Times New Roman"/>
          <w:spacing w:val="40"/>
          <w:sz w:val="28"/>
          <w:szCs w:val="28"/>
          <w:lang w:eastAsia="ru-RU"/>
        </w:rPr>
      </w:pPr>
      <w:sdt>
        <w:sdtPr>
          <w:rPr>
            <w:rFonts w:ascii="Times New Roman" w:eastAsia="Times New Roman" w:hAnsi="Times New Roman" w:cs="Times New Roman"/>
            <w:sz w:val="28"/>
            <w:szCs w:val="20"/>
            <w:lang w:eastAsia="ru-RU"/>
          </w:rPr>
          <w:alias w:val="Констатирующая часть"/>
          <w:tag w:val="Констатирующая часть"/>
          <w:id w:val="-343785417"/>
          <w:placeholder>
            <w:docPart w:val="055635FB46F8434380626F9AB5AD6BCE"/>
          </w:placeholder>
          <w:text/>
        </w:sdtPr>
        <w:sdtEndPr/>
        <w:sdtContent>
          <w:r w:rsidR="00507FB8" w:rsidRPr="00507FB8">
            <w:rPr>
              <w:rFonts w:ascii="Times New Roman" w:eastAsia="Times New Roman" w:hAnsi="Times New Roman" w:cs="Times New Roman"/>
              <w:sz w:val="28"/>
              <w:szCs w:val="20"/>
              <w:lang w:eastAsia="ru-RU"/>
            </w:rPr>
            <w:t>В целях приведения учредительных документов муниципального бюджетного учреждения дополнительного образования «Детская музыкальная школа» Табунского района в соответствие с действующим законодательством, руководствуясь Федеральным Законом от 29.12.2012 №273-ФЗ «Об образовании в Российской Федерации» постановляю:</w:t>
          </w:r>
        </w:sdtContent>
      </w:sdt>
    </w:p>
    <w:sdt>
      <w:sdtPr>
        <w:rPr>
          <w:rFonts w:ascii="Times New Roman" w:eastAsia="Times New Roman" w:hAnsi="Times New Roman" w:cs="Times New Roman"/>
          <w:sz w:val="28"/>
          <w:szCs w:val="20"/>
          <w:lang w:eastAsia="ru-RU"/>
        </w:rPr>
        <w:alias w:val="Распорядительная часть"/>
        <w:tag w:val="Распорядительная часть"/>
        <w:id w:val="-54780116"/>
        <w:placeholder>
          <w:docPart w:val="055635FB46F8434380626F9AB5AD6BCE"/>
        </w:placeholder>
      </w:sdtPr>
      <w:sdtEndPr>
        <w:rPr>
          <w:sz w:val="20"/>
        </w:rPr>
      </w:sdtEndPr>
      <w:sdtContent>
        <w:p w:rsidR="00507FB8" w:rsidRPr="00507FB8" w:rsidRDefault="00507FB8" w:rsidP="00507FB8">
          <w:pPr>
            <w:numPr>
              <w:ilvl w:val="0"/>
              <w:numId w:val="1"/>
            </w:numPr>
            <w:tabs>
              <w:tab w:val="left" w:pos="851"/>
            </w:tabs>
            <w:spacing w:after="240" w:line="240" w:lineRule="auto"/>
            <w:jc w:val="both"/>
            <w:rPr>
              <w:rFonts w:ascii="Times New Roman" w:eastAsia="Times New Roman" w:hAnsi="Times New Roman" w:cs="Times New Roman"/>
              <w:sz w:val="20"/>
              <w:szCs w:val="20"/>
              <w:lang w:eastAsia="ru-RU"/>
            </w:rPr>
          </w:pPr>
          <w:r w:rsidRPr="00507FB8">
            <w:rPr>
              <w:rFonts w:ascii="Times New Roman" w:eastAsia="Times New Roman" w:hAnsi="Times New Roman" w:cs="Times New Roman"/>
              <w:sz w:val="28"/>
              <w:szCs w:val="20"/>
              <w:lang w:eastAsia="ru-RU"/>
            </w:rPr>
            <w:t>Утвердить Устав</w:t>
          </w:r>
          <w:r w:rsidRPr="00507FB8">
            <w:rPr>
              <w:rFonts w:ascii="Times New Roman" w:eastAsia="Times New Roman" w:hAnsi="Times New Roman" w:cs="Times New Roman"/>
              <w:sz w:val="20"/>
              <w:szCs w:val="20"/>
              <w:lang w:eastAsia="ru-RU"/>
            </w:rPr>
            <w:t xml:space="preserve"> </w:t>
          </w:r>
          <w:r w:rsidRPr="00507FB8">
            <w:rPr>
              <w:rFonts w:ascii="Times New Roman" w:eastAsia="Times New Roman" w:hAnsi="Times New Roman" w:cs="Times New Roman"/>
              <w:sz w:val="28"/>
              <w:szCs w:val="20"/>
              <w:lang w:eastAsia="ru-RU"/>
            </w:rPr>
            <w:t>муниципального бюджетного учреждения дополнительного образования «Детская музыкальная школа» Табунского района в новой редакции (прилагается).</w:t>
          </w:r>
        </w:p>
        <w:p w:rsidR="00507FB8" w:rsidRPr="00507FB8" w:rsidRDefault="00507FB8" w:rsidP="00507FB8">
          <w:pPr>
            <w:numPr>
              <w:ilvl w:val="0"/>
              <w:numId w:val="1"/>
            </w:numPr>
            <w:tabs>
              <w:tab w:val="left" w:pos="851"/>
            </w:tabs>
            <w:spacing w:after="240" w:line="240" w:lineRule="auto"/>
            <w:jc w:val="both"/>
            <w:rPr>
              <w:rFonts w:ascii="Times New Roman" w:eastAsia="Times New Roman" w:hAnsi="Times New Roman" w:cs="Times New Roman"/>
              <w:sz w:val="20"/>
              <w:szCs w:val="20"/>
              <w:lang w:eastAsia="ru-RU"/>
            </w:rPr>
          </w:pPr>
          <w:r w:rsidRPr="00507FB8">
            <w:rPr>
              <w:rFonts w:ascii="Times New Roman" w:eastAsia="Times New Roman" w:hAnsi="Times New Roman" w:cs="Times New Roman"/>
              <w:sz w:val="28"/>
              <w:szCs w:val="20"/>
              <w:lang w:eastAsia="ru-RU"/>
            </w:rPr>
            <w:t>Зарегистрировать</w:t>
          </w:r>
          <w:r w:rsidRPr="00507FB8">
            <w:rPr>
              <w:rFonts w:ascii="Times New Roman" w:eastAsia="Times New Roman" w:hAnsi="Times New Roman" w:cs="Times New Roman"/>
              <w:sz w:val="20"/>
              <w:szCs w:val="20"/>
              <w:lang w:eastAsia="ru-RU"/>
            </w:rPr>
            <w:t xml:space="preserve"> </w:t>
          </w:r>
          <w:r w:rsidRPr="00507FB8">
            <w:rPr>
              <w:rFonts w:ascii="Times New Roman" w:eastAsia="Times New Roman" w:hAnsi="Times New Roman" w:cs="Times New Roman"/>
              <w:sz w:val="28"/>
              <w:szCs w:val="20"/>
              <w:lang w:eastAsia="ru-RU"/>
            </w:rPr>
            <w:t xml:space="preserve">Устав муниципального бюджетного учреждения дополнительного образования «Детская музыкальная школа» Табунского района </w:t>
          </w:r>
          <w:r>
            <w:rPr>
              <w:rFonts w:ascii="Times New Roman" w:eastAsia="Times New Roman" w:hAnsi="Times New Roman" w:cs="Times New Roman"/>
              <w:sz w:val="28"/>
              <w:szCs w:val="20"/>
              <w:lang w:eastAsia="ru-RU"/>
            </w:rPr>
            <w:t>в уполномоченный орган в установленный законодательный срок.</w:t>
          </w:r>
        </w:p>
        <w:p w:rsidR="00507FB8" w:rsidRPr="00507FB8" w:rsidRDefault="00507FB8" w:rsidP="00507FB8">
          <w:pPr>
            <w:numPr>
              <w:ilvl w:val="0"/>
              <w:numId w:val="1"/>
            </w:numPr>
            <w:tabs>
              <w:tab w:val="left" w:pos="851"/>
            </w:tabs>
            <w:spacing w:after="240" w:line="240" w:lineRule="auto"/>
            <w:jc w:val="both"/>
            <w:rPr>
              <w:rFonts w:ascii="Times New Roman" w:eastAsia="Times New Roman" w:hAnsi="Times New Roman" w:cs="Times New Roman"/>
              <w:sz w:val="20"/>
              <w:szCs w:val="20"/>
              <w:lang w:eastAsia="ru-RU"/>
            </w:rPr>
          </w:pPr>
          <w:r w:rsidRPr="00507FB8">
            <w:rPr>
              <w:rFonts w:ascii="Times New Roman" w:eastAsia="Times New Roman" w:hAnsi="Times New Roman" w:cs="Times New Roman"/>
              <w:sz w:val="28"/>
              <w:szCs w:val="20"/>
              <w:lang w:eastAsia="ru-RU"/>
            </w:rPr>
            <w:t>Постановление администрации Табунского района от 31.08.2016г. № 274 «Об утверждении Устава</w:t>
          </w:r>
          <w:r w:rsidRPr="00507FB8">
            <w:rPr>
              <w:rFonts w:ascii="Times New Roman" w:eastAsia="Times New Roman" w:hAnsi="Times New Roman" w:cs="Times New Roman"/>
              <w:sz w:val="20"/>
              <w:szCs w:val="20"/>
              <w:lang w:eastAsia="ru-RU"/>
            </w:rPr>
            <w:t xml:space="preserve"> </w:t>
          </w:r>
          <w:r w:rsidRPr="00507FB8">
            <w:rPr>
              <w:rFonts w:ascii="Times New Roman" w:eastAsia="Times New Roman" w:hAnsi="Times New Roman" w:cs="Times New Roman"/>
              <w:sz w:val="28"/>
              <w:szCs w:val="20"/>
              <w:lang w:eastAsia="ru-RU"/>
            </w:rPr>
            <w:t>муниципального бюджетного учреждения дополнительного образования «Детская музыкальная школа» Табунского района признать утратившим силу.</w:t>
          </w:r>
        </w:p>
        <w:p w:rsidR="00507FB8" w:rsidRPr="00507FB8" w:rsidRDefault="00507FB8" w:rsidP="00507FB8">
          <w:pPr>
            <w:numPr>
              <w:ilvl w:val="0"/>
              <w:numId w:val="1"/>
            </w:numPr>
            <w:tabs>
              <w:tab w:val="left" w:pos="851"/>
            </w:tabs>
            <w:spacing w:after="240" w:line="240" w:lineRule="auto"/>
            <w:jc w:val="both"/>
            <w:rPr>
              <w:rFonts w:ascii="Times New Roman" w:eastAsia="Times New Roman" w:hAnsi="Times New Roman" w:cs="Times New Roman"/>
              <w:sz w:val="20"/>
              <w:szCs w:val="20"/>
              <w:lang w:eastAsia="ru-RU"/>
            </w:rPr>
          </w:pPr>
          <w:r w:rsidRPr="00507FB8">
            <w:rPr>
              <w:rFonts w:ascii="Times New Roman" w:eastAsia="Times New Roman" w:hAnsi="Times New Roman" w:cs="Times New Roman"/>
              <w:sz w:val="28"/>
              <w:szCs w:val="20"/>
              <w:lang w:eastAsia="ru-RU"/>
            </w:rPr>
            <w:t>Настоящее постановление обнародовать</w:t>
          </w:r>
          <w:r w:rsidRPr="00507FB8">
            <w:rPr>
              <w:rFonts w:ascii="Times New Roman" w:eastAsia="Times New Roman" w:hAnsi="Times New Roman" w:cs="Times New Roman"/>
              <w:sz w:val="20"/>
              <w:szCs w:val="20"/>
              <w:lang w:eastAsia="ru-RU"/>
            </w:rPr>
            <w:t xml:space="preserve"> </w:t>
          </w:r>
          <w:r w:rsidRPr="00507FB8">
            <w:rPr>
              <w:rFonts w:ascii="Times New Roman" w:eastAsia="Times New Roman" w:hAnsi="Times New Roman" w:cs="Times New Roman"/>
              <w:sz w:val="28"/>
              <w:szCs w:val="20"/>
              <w:lang w:eastAsia="ru-RU"/>
            </w:rPr>
            <w:t>в информационно-телекоммуникационной сети «Интернет» на официальном сайте администрации Табунского района Алтайского края и официальном сайте муниципального бюджетного учреждения дополнительного образования «Детская музыкальная школа» Табунского района.</w:t>
          </w:r>
        </w:p>
        <w:p w:rsidR="00507FB8" w:rsidRPr="00507FB8" w:rsidRDefault="00507FB8" w:rsidP="00507FB8">
          <w:pPr>
            <w:numPr>
              <w:ilvl w:val="0"/>
              <w:numId w:val="1"/>
            </w:numPr>
            <w:tabs>
              <w:tab w:val="left" w:pos="851"/>
            </w:tabs>
            <w:spacing w:after="240" w:line="240" w:lineRule="auto"/>
            <w:jc w:val="both"/>
            <w:rPr>
              <w:rFonts w:ascii="Times New Roman" w:eastAsia="Times New Roman" w:hAnsi="Times New Roman" w:cs="Times New Roman"/>
              <w:sz w:val="20"/>
              <w:szCs w:val="20"/>
              <w:lang w:eastAsia="ru-RU"/>
            </w:rPr>
          </w:pPr>
          <w:r w:rsidRPr="00507FB8">
            <w:rPr>
              <w:rFonts w:ascii="Times New Roman" w:eastAsia="Times New Roman" w:hAnsi="Times New Roman" w:cs="Times New Roman"/>
              <w:sz w:val="28"/>
              <w:szCs w:val="20"/>
              <w:lang w:eastAsia="ru-RU"/>
            </w:rPr>
            <w:t>Контроль за выполнением постановления возложить на заместителя главы администрации района по социальным вопросам (</w:t>
          </w:r>
          <w:proofErr w:type="spellStart"/>
          <w:r w:rsidRPr="00507FB8">
            <w:rPr>
              <w:rFonts w:ascii="Times New Roman" w:eastAsia="Times New Roman" w:hAnsi="Times New Roman" w:cs="Times New Roman"/>
              <w:sz w:val="28"/>
              <w:szCs w:val="20"/>
              <w:lang w:eastAsia="ru-RU"/>
            </w:rPr>
            <w:t>Ятлова</w:t>
          </w:r>
          <w:proofErr w:type="spellEnd"/>
          <w:r w:rsidRPr="00507FB8">
            <w:rPr>
              <w:rFonts w:ascii="Times New Roman" w:eastAsia="Times New Roman" w:hAnsi="Times New Roman" w:cs="Times New Roman"/>
              <w:sz w:val="28"/>
              <w:szCs w:val="20"/>
              <w:lang w:eastAsia="ru-RU"/>
            </w:rPr>
            <w:t xml:space="preserve"> С.Н.).</w:t>
          </w:r>
        </w:p>
        <w:p w:rsidR="00507FB8" w:rsidRPr="00507FB8" w:rsidRDefault="00507FB8" w:rsidP="00507FB8">
          <w:pPr>
            <w:numPr>
              <w:ilvl w:val="0"/>
              <w:numId w:val="1"/>
            </w:numPr>
            <w:tabs>
              <w:tab w:val="left" w:pos="851"/>
            </w:tabs>
            <w:spacing w:after="240" w:line="240" w:lineRule="auto"/>
            <w:jc w:val="both"/>
            <w:rPr>
              <w:rFonts w:ascii="Times New Roman" w:eastAsia="Times New Roman" w:hAnsi="Times New Roman" w:cs="Times New Roman"/>
              <w:sz w:val="20"/>
              <w:szCs w:val="20"/>
              <w:lang w:eastAsia="ru-RU"/>
            </w:rPr>
          </w:pPr>
          <w:r w:rsidRPr="00507FB8">
            <w:rPr>
              <w:rFonts w:ascii="Times New Roman" w:eastAsia="Times New Roman" w:hAnsi="Times New Roman" w:cs="Times New Roman"/>
              <w:sz w:val="28"/>
              <w:szCs w:val="20"/>
              <w:lang w:eastAsia="ru-RU"/>
            </w:rPr>
            <w:t>Настоящее постановление вступает в силу со дня его подписания.</w:t>
          </w:r>
        </w:p>
        <w:p w:rsidR="00507FB8" w:rsidRPr="00507FB8" w:rsidRDefault="00894150" w:rsidP="00507FB8">
          <w:pPr>
            <w:tabs>
              <w:tab w:val="left" w:pos="851"/>
            </w:tabs>
            <w:spacing w:after="240" w:line="240" w:lineRule="auto"/>
            <w:ind w:left="360"/>
            <w:jc w:val="both"/>
            <w:rPr>
              <w:rFonts w:ascii="Times New Roman" w:eastAsia="Times New Roman" w:hAnsi="Times New Roman" w:cs="Times New Roman"/>
              <w:sz w:val="28"/>
              <w:szCs w:val="28"/>
              <w:lang w:eastAsia="ru-RU"/>
            </w:rPr>
          </w:pPr>
        </w:p>
      </w:sdtContent>
    </w:sdt>
    <w:tbl>
      <w:tblPr>
        <w:tblW w:w="0" w:type="auto"/>
        <w:tblLook w:val="04A0" w:firstRow="1" w:lastRow="0" w:firstColumn="1" w:lastColumn="0" w:noHBand="0" w:noVBand="1"/>
      </w:tblPr>
      <w:tblGrid>
        <w:gridCol w:w="6946"/>
        <w:gridCol w:w="2408"/>
      </w:tblGrid>
      <w:tr w:rsidR="00507FB8" w:rsidRPr="00507FB8" w:rsidTr="00430A1F">
        <w:sdt>
          <w:sdtPr>
            <w:rPr>
              <w:rFonts w:ascii="Times New Roman" w:eastAsia="Times New Roman" w:hAnsi="Times New Roman" w:cs="Times New Roman"/>
              <w:sz w:val="28"/>
              <w:szCs w:val="28"/>
              <w:lang w:eastAsia="ru-RU"/>
            </w:rPr>
            <w:alias w:val="Должность"/>
            <w:tag w:val="Должность"/>
            <w:id w:val="-1752725435"/>
            <w:placeholder>
              <w:docPart w:val="0917C5445B304F5F8DF612C64875147D"/>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sdtContent>
            <w:tc>
              <w:tcPr>
                <w:tcW w:w="6946" w:type="dxa"/>
              </w:tcPr>
              <w:p w:rsidR="00507FB8" w:rsidRPr="00507FB8" w:rsidRDefault="00507FB8" w:rsidP="00507FB8">
                <w:pPr>
                  <w:spacing w:after="0" w:line="240" w:lineRule="auto"/>
                  <w:rPr>
                    <w:rFonts w:ascii="Times New Roman" w:eastAsia="Times New Roman" w:hAnsi="Times New Roman" w:cs="Times New Roman"/>
                    <w:sz w:val="28"/>
                    <w:szCs w:val="28"/>
                    <w:lang w:eastAsia="ru-RU"/>
                  </w:rPr>
                </w:pPr>
                <w:r w:rsidRPr="00507FB8">
                  <w:rPr>
                    <w:rFonts w:ascii="Times New Roman" w:eastAsia="Times New Roman" w:hAnsi="Times New Roman" w:cs="Times New Roman"/>
                    <w:sz w:val="28"/>
                    <w:szCs w:val="28"/>
                    <w:lang w:eastAsia="ru-RU"/>
                  </w:rPr>
                  <w:t>Глава района</w:t>
                </w:r>
              </w:p>
            </w:tc>
          </w:sdtContent>
        </w:sdt>
        <w:sdt>
          <w:sdtPr>
            <w:rPr>
              <w:rFonts w:ascii="Times New Roman" w:eastAsia="Times New Roman" w:hAnsi="Times New Roman" w:cs="Times New Roman"/>
              <w:sz w:val="28"/>
              <w:szCs w:val="28"/>
              <w:lang w:eastAsia="ru-RU"/>
            </w:rPr>
            <w:alias w:val="И.О. Фамилия"/>
            <w:tag w:val="И.О. Фамилия"/>
            <w:id w:val="384842280"/>
            <w:placeholder>
              <w:docPart w:val="0917C5445B304F5F8DF612C64875147D"/>
            </w:placeholder>
            <w:comboBox>
              <w:listItem w:value="Выберите элемент."/>
              <w:listItem w:displayText="В.С. Швыдкой" w:value="В.С. Швыдкой"/>
              <w:listItem w:displayText="Р.Э. Клем" w:value="Р.Э. Клем"/>
            </w:comboBox>
          </w:sdtPr>
          <w:sdtEndPr/>
          <w:sdtContent>
            <w:tc>
              <w:tcPr>
                <w:tcW w:w="2408" w:type="dxa"/>
                <w:vAlign w:val="bottom"/>
              </w:tcPr>
              <w:p w:rsidR="00507FB8" w:rsidRPr="00507FB8" w:rsidRDefault="00507FB8" w:rsidP="00507FB8">
                <w:pPr>
                  <w:spacing w:after="0" w:line="240" w:lineRule="auto"/>
                  <w:jc w:val="right"/>
                  <w:rPr>
                    <w:rFonts w:ascii="Times New Roman" w:eastAsia="Times New Roman" w:hAnsi="Times New Roman" w:cs="Times New Roman"/>
                    <w:sz w:val="28"/>
                    <w:szCs w:val="28"/>
                    <w:lang w:eastAsia="ru-RU"/>
                  </w:rPr>
                </w:pPr>
                <w:r w:rsidRPr="00507FB8">
                  <w:rPr>
                    <w:rFonts w:ascii="Times New Roman" w:eastAsia="Times New Roman" w:hAnsi="Times New Roman" w:cs="Times New Roman"/>
                    <w:sz w:val="28"/>
                    <w:szCs w:val="28"/>
                    <w:lang w:eastAsia="ru-RU"/>
                  </w:rPr>
                  <w:t>В.С. Швыдкой</w:t>
                </w:r>
              </w:p>
            </w:tc>
          </w:sdtContent>
        </w:sdt>
      </w:tr>
    </w:tbl>
    <w:p w:rsidR="00FB1B69" w:rsidRDefault="00FB1B69" w:rsidP="00507FB8">
      <w:pPr>
        <w:spacing w:after="200" w:line="276"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20"/>
        <w:gridCol w:w="4534"/>
      </w:tblGrid>
      <w:tr w:rsidR="00630A7D" w:rsidRPr="00630A7D" w:rsidTr="00131C25">
        <w:tc>
          <w:tcPr>
            <w:tcW w:w="4820" w:type="dxa"/>
          </w:tcPr>
          <w:p w:rsidR="00630A7D" w:rsidRPr="00630A7D" w:rsidRDefault="00630A7D" w:rsidP="00131C25">
            <w:pPr>
              <w:jc w:val="both"/>
              <w:rPr>
                <w:rFonts w:ascii="Times New Roman" w:hAnsi="Times New Roman" w:cs="Times New Roman"/>
                <w:sz w:val="28"/>
                <w:szCs w:val="28"/>
              </w:rPr>
            </w:pPr>
          </w:p>
        </w:tc>
        <w:tc>
          <w:tcPr>
            <w:tcW w:w="4534" w:type="dxa"/>
          </w:tcPr>
          <w:p w:rsidR="00630A7D" w:rsidRPr="00630A7D" w:rsidRDefault="00630A7D" w:rsidP="00630A7D">
            <w:pPr>
              <w:spacing w:after="0" w:line="240" w:lineRule="auto"/>
              <w:jc w:val="both"/>
              <w:rPr>
                <w:rFonts w:ascii="Times New Roman" w:hAnsi="Times New Roman" w:cs="Times New Roman"/>
                <w:b/>
                <w:bCs/>
                <w:sz w:val="28"/>
                <w:szCs w:val="28"/>
              </w:rPr>
            </w:pPr>
            <w:r w:rsidRPr="00630A7D">
              <w:rPr>
                <w:rFonts w:ascii="Times New Roman" w:hAnsi="Times New Roman" w:cs="Times New Roman"/>
                <w:b/>
                <w:bCs/>
                <w:sz w:val="28"/>
                <w:szCs w:val="28"/>
              </w:rPr>
              <w:t>УТВЕРЖДЕН:</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 xml:space="preserve">постановлением администрации </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Табунского района</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от 07.09.2021 г. №___</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Глава района</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_______________ В.С. Швыдкой</w:t>
            </w:r>
          </w:p>
          <w:p w:rsidR="00630A7D" w:rsidRPr="00630A7D" w:rsidRDefault="00630A7D" w:rsidP="00630A7D">
            <w:pPr>
              <w:spacing w:after="0" w:line="240" w:lineRule="auto"/>
              <w:jc w:val="both"/>
              <w:rPr>
                <w:rFonts w:ascii="Times New Roman" w:hAnsi="Times New Roman" w:cs="Times New Roman"/>
                <w:sz w:val="28"/>
                <w:szCs w:val="28"/>
              </w:rPr>
            </w:pP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МП</w:t>
            </w:r>
          </w:p>
        </w:tc>
      </w:tr>
      <w:tr w:rsidR="00630A7D" w:rsidRPr="00630A7D" w:rsidTr="00131C25">
        <w:tc>
          <w:tcPr>
            <w:tcW w:w="4820" w:type="dxa"/>
          </w:tcPr>
          <w:p w:rsidR="00630A7D" w:rsidRPr="00630A7D" w:rsidRDefault="00630A7D" w:rsidP="00131C25">
            <w:pPr>
              <w:jc w:val="both"/>
              <w:rPr>
                <w:rFonts w:ascii="Times New Roman" w:hAnsi="Times New Roman" w:cs="Times New Roman"/>
                <w:sz w:val="28"/>
                <w:szCs w:val="28"/>
              </w:rPr>
            </w:pPr>
          </w:p>
        </w:tc>
        <w:tc>
          <w:tcPr>
            <w:tcW w:w="4534" w:type="dxa"/>
          </w:tcPr>
          <w:p w:rsidR="00630A7D" w:rsidRPr="00630A7D" w:rsidRDefault="00630A7D" w:rsidP="00630A7D">
            <w:pPr>
              <w:spacing w:after="0" w:line="240" w:lineRule="auto"/>
              <w:jc w:val="both"/>
              <w:rPr>
                <w:rFonts w:ascii="Times New Roman" w:hAnsi="Times New Roman" w:cs="Times New Roman"/>
                <w:sz w:val="28"/>
                <w:szCs w:val="28"/>
              </w:rPr>
            </w:pPr>
          </w:p>
        </w:tc>
      </w:tr>
      <w:tr w:rsidR="00630A7D" w:rsidRPr="00630A7D" w:rsidTr="00131C25">
        <w:tc>
          <w:tcPr>
            <w:tcW w:w="4820" w:type="dxa"/>
          </w:tcPr>
          <w:p w:rsidR="00630A7D" w:rsidRPr="00630A7D" w:rsidRDefault="00630A7D" w:rsidP="00131C25">
            <w:pPr>
              <w:jc w:val="both"/>
              <w:rPr>
                <w:rFonts w:ascii="Times New Roman" w:hAnsi="Times New Roman" w:cs="Times New Roman"/>
                <w:sz w:val="28"/>
                <w:szCs w:val="28"/>
              </w:rPr>
            </w:pPr>
          </w:p>
        </w:tc>
        <w:tc>
          <w:tcPr>
            <w:tcW w:w="4534" w:type="dxa"/>
          </w:tcPr>
          <w:p w:rsidR="00630A7D" w:rsidRPr="00630A7D" w:rsidRDefault="00630A7D" w:rsidP="00630A7D">
            <w:pPr>
              <w:spacing w:after="0" w:line="240" w:lineRule="auto"/>
              <w:jc w:val="both"/>
              <w:rPr>
                <w:rFonts w:ascii="Times New Roman" w:hAnsi="Times New Roman" w:cs="Times New Roman"/>
                <w:b/>
                <w:bCs/>
                <w:sz w:val="28"/>
                <w:szCs w:val="28"/>
              </w:rPr>
            </w:pPr>
            <w:r w:rsidRPr="00630A7D">
              <w:rPr>
                <w:rFonts w:ascii="Times New Roman" w:hAnsi="Times New Roman" w:cs="Times New Roman"/>
                <w:b/>
                <w:bCs/>
                <w:sz w:val="28"/>
                <w:szCs w:val="28"/>
              </w:rPr>
              <w:t>СОГЛАСОВАН:</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Начальник отдела по культуре,</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спорту и делам молодёжи администрации Табунского района</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 xml:space="preserve">______________________ Ю.П. </w:t>
            </w:r>
            <w:proofErr w:type="spellStart"/>
            <w:r w:rsidRPr="00630A7D">
              <w:rPr>
                <w:rFonts w:ascii="Times New Roman" w:hAnsi="Times New Roman" w:cs="Times New Roman"/>
                <w:sz w:val="28"/>
                <w:szCs w:val="28"/>
              </w:rPr>
              <w:t>Габ</w:t>
            </w:r>
            <w:proofErr w:type="spellEnd"/>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МП</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«______»_______________2021 г.</w:t>
            </w:r>
          </w:p>
        </w:tc>
      </w:tr>
    </w:tbl>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spacing w:after="0" w:line="240" w:lineRule="auto"/>
        <w:jc w:val="center"/>
        <w:rPr>
          <w:rFonts w:ascii="Times New Roman" w:hAnsi="Times New Roman" w:cs="Times New Roman"/>
          <w:b/>
          <w:sz w:val="28"/>
          <w:szCs w:val="28"/>
        </w:rPr>
      </w:pPr>
      <w:r w:rsidRPr="00630A7D">
        <w:rPr>
          <w:rFonts w:ascii="Times New Roman" w:hAnsi="Times New Roman" w:cs="Times New Roman"/>
          <w:b/>
          <w:sz w:val="28"/>
          <w:szCs w:val="28"/>
        </w:rPr>
        <w:t>УСТАВ</w:t>
      </w:r>
    </w:p>
    <w:p w:rsidR="00630A7D" w:rsidRPr="00630A7D" w:rsidRDefault="00630A7D" w:rsidP="00630A7D">
      <w:pPr>
        <w:spacing w:after="0" w:line="240" w:lineRule="auto"/>
        <w:jc w:val="center"/>
        <w:rPr>
          <w:rFonts w:ascii="Times New Roman" w:hAnsi="Times New Roman" w:cs="Times New Roman"/>
          <w:b/>
          <w:sz w:val="28"/>
          <w:szCs w:val="28"/>
        </w:rPr>
      </w:pPr>
      <w:r w:rsidRPr="00630A7D">
        <w:rPr>
          <w:rFonts w:ascii="Times New Roman" w:hAnsi="Times New Roman" w:cs="Times New Roman"/>
          <w:b/>
          <w:sz w:val="28"/>
          <w:szCs w:val="28"/>
        </w:rPr>
        <w:t>Муниципального бюджетного учреждения</w:t>
      </w:r>
    </w:p>
    <w:p w:rsidR="00630A7D" w:rsidRPr="00630A7D" w:rsidRDefault="00630A7D" w:rsidP="00630A7D">
      <w:pPr>
        <w:spacing w:after="0" w:line="240" w:lineRule="auto"/>
        <w:jc w:val="center"/>
        <w:rPr>
          <w:rFonts w:ascii="Times New Roman" w:hAnsi="Times New Roman" w:cs="Times New Roman"/>
          <w:b/>
          <w:sz w:val="28"/>
          <w:szCs w:val="28"/>
        </w:rPr>
      </w:pPr>
      <w:r w:rsidRPr="00630A7D">
        <w:rPr>
          <w:rFonts w:ascii="Times New Roman" w:hAnsi="Times New Roman" w:cs="Times New Roman"/>
          <w:b/>
          <w:sz w:val="28"/>
          <w:szCs w:val="28"/>
        </w:rPr>
        <w:t>дополнительного образования</w:t>
      </w:r>
    </w:p>
    <w:p w:rsidR="00630A7D" w:rsidRPr="00630A7D" w:rsidRDefault="00630A7D" w:rsidP="00630A7D">
      <w:pPr>
        <w:spacing w:after="0" w:line="240" w:lineRule="auto"/>
        <w:jc w:val="center"/>
        <w:rPr>
          <w:rFonts w:ascii="Times New Roman" w:hAnsi="Times New Roman" w:cs="Times New Roman"/>
          <w:b/>
          <w:sz w:val="28"/>
          <w:szCs w:val="28"/>
        </w:rPr>
      </w:pPr>
      <w:r w:rsidRPr="00630A7D">
        <w:rPr>
          <w:rFonts w:ascii="Times New Roman" w:hAnsi="Times New Roman" w:cs="Times New Roman"/>
          <w:b/>
          <w:sz w:val="28"/>
          <w:szCs w:val="28"/>
        </w:rPr>
        <w:t>«Детская музыкальная школа»</w:t>
      </w:r>
    </w:p>
    <w:p w:rsidR="00630A7D" w:rsidRPr="00630A7D" w:rsidRDefault="00630A7D" w:rsidP="00630A7D">
      <w:pPr>
        <w:spacing w:after="0" w:line="240" w:lineRule="auto"/>
        <w:jc w:val="center"/>
        <w:rPr>
          <w:rFonts w:ascii="Times New Roman" w:hAnsi="Times New Roman" w:cs="Times New Roman"/>
          <w:b/>
          <w:sz w:val="28"/>
          <w:szCs w:val="28"/>
        </w:rPr>
      </w:pPr>
      <w:r w:rsidRPr="00630A7D">
        <w:rPr>
          <w:rFonts w:ascii="Times New Roman" w:hAnsi="Times New Roman" w:cs="Times New Roman"/>
          <w:b/>
          <w:sz w:val="28"/>
          <w:szCs w:val="28"/>
        </w:rPr>
        <w:t>Табунского района</w:t>
      </w:r>
    </w:p>
    <w:p w:rsidR="00630A7D" w:rsidRPr="00630A7D" w:rsidRDefault="00630A7D" w:rsidP="00630A7D">
      <w:pPr>
        <w:spacing w:after="0" w:line="240" w:lineRule="auto"/>
        <w:jc w:val="center"/>
        <w:rPr>
          <w:rFonts w:ascii="Times New Roman" w:hAnsi="Times New Roman" w:cs="Times New Roman"/>
          <w:b/>
          <w:sz w:val="28"/>
          <w:szCs w:val="28"/>
        </w:rPr>
      </w:pPr>
      <w:r w:rsidRPr="00630A7D">
        <w:rPr>
          <w:rFonts w:ascii="Times New Roman" w:hAnsi="Times New Roman" w:cs="Times New Roman"/>
          <w:b/>
          <w:sz w:val="28"/>
          <w:szCs w:val="28"/>
        </w:rPr>
        <w:t>(новая редакция)</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both"/>
        <w:rPr>
          <w:rFonts w:ascii="Times New Roman" w:hAnsi="Times New Roman" w:cs="Times New Roman"/>
          <w:b/>
          <w:sz w:val="28"/>
          <w:szCs w:val="28"/>
        </w:rPr>
      </w:pPr>
    </w:p>
    <w:tbl>
      <w:tblPr>
        <w:tblW w:w="0" w:type="auto"/>
        <w:tblLook w:val="04A0" w:firstRow="1" w:lastRow="0" w:firstColumn="1" w:lastColumn="0" w:noHBand="0" w:noVBand="1"/>
      </w:tblPr>
      <w:tblGrid>
        <w:gridCol w:w="4884"/>
        <w:gridCol w:w="4471"/>
      </w:tblGrid>
      <w:tr w:rsidR="00630A7D" w:rsidRPr="00630A7D" w:rsidTr="00131C25">
        <w:tc>
          <w:tcPr>
            <w:tcW w:w="5210" w:type="dxa"/>
          </w:tcPr>
          <w:p w:rsidR="00630A7D" w:rsidRPr="00630A7D" w:rsidRDefault="00630A7D" w:rsidP="00630A7D">
            <w:pPr>
              <w:spacing w:after="0" w:line="240" w:lineRule="auto"/>
              <w:jc w:val="both"/>
              <w:rPr>
                <w:rFonts w:ascii="Times New Roman" w:hAnsi="Times New Roman" w:cs="Times New Roman"/>
                <w:b/>
                <w:bCs/>
                <w:sz w:val="28"/>
                <w:szCs w:val="28"/>
              </w:rPr>
            </w:pPr>
            <w:r w:rsidRPr="00630A7D">
              <w:rPr>
                <w:rFonts w:ascii="Times New Roman" w:hAnsi="Times New Roman" w:cs="Times New Roman"/>
                <w:b/>
                <w:bCs/>
                <w:sz w:val="28"/>
                <w:szCs w:val="28"/>
              </w:rPr>
              <w:t>СОГЛАСОВАН:</w:t>
            </w:r>
          </w:p>
          <w:p w:rsidR="00630A7D" w:rsidRPr="00630A7D" w:rsidRDefault="00630A7D" w:rsidP="00630A7D">
            <w:pPr>
              <w:spacing w:after="0" w:line="240" w:lineRule="auto"/>
              <w:jc w:val="both"/>
              <w:rPr>
                <w:rFonts w:ascii="Times New Roman" w:hAnsi="Times New Roman" w:cs="Times New Roman"/>
                <w:sz w:val="28"/>
                <w:szCs w:val="28"/>
              </w:rPr>
            </w:pP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Председатель комитета по</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экономике и управлению муниципальным имуществом</w:t>
            </w:r>
          </w:p>
          <w:p w:rsidR="00630A7D" w:rsidRPr="00630A7D" w:rsidRDefault="00894150" w:rsidP="00630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bookmarkStart w:id="0" w:name="_GoBack"/>
            <w:bookmarkEnd w:id="0"/>
            <w:r w:rsidR="00630A7D" w:rsidRPr="00630A7D">
              <w:rPr>
                <w:rFonts w:ascii="Times New Roman" w:hAnsi="Times New Roman" w:cs="Times New Roman"/>
                <w:sz w:val="28"/>
                <w:szCs w:val="28"/>
              </w:rPr>
              <w:t xml:space="preserve"> Н.В. Тыщенко</w:t>
            </w:r>
          </w:p>
          <w:p w:rsidR="00630A7D" w:rsidRPr="00630A7D" w:rsidRDefault="00630A7D" w:rsidP="00630A7D">
            <w:pPr>
              <w:spacing w:after="0" w:line="240" w:lineRule="auto"/>
              <w:jc w:val="both"/>
              <w:rPr>
                <w:rFonts w:ascii="Times New Roman" w:hAnsi="Times New Roman" w:cs="Times New Roman"/>
                <w:sz w:val="28"/>
                <w:szCs w:val="28"/>
              </w:rPr>
            </w:pP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МП</w:t>
            </w:r>
          </w:p>
          <w:p w:rsidR="00630A7D" w:rsidRPr="00630A7D" w:rsidRDefault="00630A7D" w:rsidP="00630A7D">
            <w:pPr>
              <w:spacing w:after="0" w:line="240" w:lineRule="auto"/>
              <w:jc w:val="both"/>
              <w:rPr>
                <w:rFonts w:ascii="Times New Roman" w:hAnsi="Times New Roman" w:cs="Times New Roman"/>
                <w:sz w:val="28"/>
                <w:szCs w:val="28"/>
              </w:rPr>
            </w:pPr>
            <w:r w:rsidRPr="00630A7D">
              <w:rPr>
                <w:rFonts w:ascii="Times New Roman" w:hAnsi="Times New Roman" w:cs="Times New Roman"/>
                <w:sz w:val="28"/>
                <w:szCs w:val="28"/>
              </w:rPr>
              <w:t>07.09. 2021 г.</w:t>
            </w:r>
          </w:p>
        </w:tc>
        <w:tc>
          <w:tcPr>
            <w:tcW w:w="5211" w:type="dxa"/>
          </w:tcPr>
          <w:p w:rsidR="00630A7D" w:rsidRPr="00630A7D" w:rsidRDefault="00630A7D" w:rsidP="00630A7D">
            <w:pPr>
              <w:spacing w:after="0" w:line="240" w:lineRule="auto"/>
              <w:jc w:val="both"/>
              <w:rPr>
                <w:rFonts w:ascii="Times New Roman" w:hAnsi="Times New Roman" w:cs="Times New Roman"/>
                <w:sz w:val="28"/>
                <w:szCs w:val="28"/>
              </w:rPr>
            </w:pPr>
          </w:p>
        </w:tc>
      </w:tr>
    </w:tbl>
    <w:p w:rsidR="00630A7D" w:rsidRPr="00630A7D" w:rsidRDefault="00630A7D" w:rsidP="00630A7D">
      <w:pPr>
        <w:spacing w:after="0" w:line="240" w:lineRule="auto"/>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sz w:val="28"/>
          <w:szCs w:val="28"/>
        </w:rPr>
      </w:pPr>
      <w:r w:rsidRPr="00630A7D">
        <w:rPr>
          <w:rFonts w:ascii="Times New Roman" w:hAnsi="Times New Roman" w:cs="Times New Roman"/>
          <w:sz w:val="28"/>
          <w:szCs w:val="28"/>
        </w:rPr>
        <w:t>село Табуны – 2021</w:t>
      </w:r>
    </w:p>
    <w:p w:rsidR="00630A7D" w:rsidRPr="00630A7D" w:rsidRDefault="00630A7D" w:rsidP="00630A7D">
      <w:pPr>
        <w:jc w:val="center"/>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lastRenderedPageBreak/>
        <w:t>1. Общие положения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 Детская музыкальная школа была открыта в 1970 году.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Постановлением администрации Табунского района Алтайского края от 17.02.2000 № 29 детская музыкальная школа переименована в муниципальное образовательное учреждение дополнительного образований детей «Табунская Детская музыкальная школа».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Постановлением администрации Табунского района от 24.11.2006 № 239 муниципальное образовательное учреждение дополнительного образования детей «Табунская Детская музыкальная школа» переименовано в муниципальное образовательное учреждение дополнительного образования детей «Детская музыкальная школа» Табунского района Алтайского края.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Постановлением администрации Табунского района от 12.12.2011 № 438 муниципальное образовательное учреждение дополнительного образования детей «Детская музыкальная школа» Табунского района Алтайского края переименовано в Муниципальное бюджетное образовательное учреждение дополнительного образования детей «Детская музыкальная школа» Табунского района Алтайского края.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Постановлением администрации Табунского района от 22.06.2015 № 232 муниципальное бюджетное учреждение дополнительного образования «Детская музыкальная школа» Табунского района Алтайского края переименовано в Муниципальное бюджетное образовательное учреждение дополнительного образования «Детская музыкальная школа» Табунского района Алтайского края.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Постановлением администрации Табунского района от 31.08.2016 № 274 муниципальное бюджетное образовательное учреждение дополнительного образования «Детская музыкальная школа» Табунского района Алтайского края переименовано в Муниципальное бюджетное учреждение дополнительного образования «Детская музыкальная школа» Табунского района Алтайского края.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1.2. Новая редакция Устава подготовлена в целях приведения в соответствие с Федеральным законом от 29.12.2012 № 273-ФЗ «Об образовании в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1.3. Муниципальное бюджетное учреждение дополнительного образования «Детская музыкальная школа» Табунского района Алтайского края (далее – Учреждение) является некоммерческой организацией. </w:t>
      </w:r>
    </w:p>
    <w:p w:rsidR="00630A7D" w:rsidRPr="00630A7D" w:rsidRDefault="00630A7D" w:rsidP="00630A7D">
      <w:pPr>
        <w:jc w:val="both"/>
        <w:rPr>
          <w:rFonts w:ascii="Times New Roman" w:hAnsi="Times New Roman" w:cs="Times New Roman"/>
          <w:sz w:val="28"/>
          <w:szCs w:val="28"/>
          <w:u w:val="single"/>
        </w:rPr>
      </w:pPr>
      <w:r w:rsidRPr="00630A7D">
        <w:rPr>
          <w:rFonts w:ascii="Times New Roman" w:hAnsi="Times New Roman" w:cs="Times New Roman"/>
          <w:sz w:val="28"/>
          <w:szCs w:val="28"/>
        </w:rPr>
        <w:t xml:space="preserve">1.4. Учреждение является правопреемником всех прав и обязанностей муниципального бюджетного образовательного учреждения дополнительного </w:t>
      </w:r>
      <w:r w:rsidRPr="00630A7D">
        <w:rPr>
          <w:rFonts w:ascii="Times New Roman" w:hAnsi="Times New Roman" w:cs="Times New Roman"/>
          <w:sz w:val="28"/>
          <w:szCs w:val="28"/>
        </w:rPr>
        <w:lastRenderedPageBreak/>
        <w:t>образования «Детская музыкальная школа» Табунского района Алтайского края.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1.5. Полное наименование Учреждения: Муниципальное бюджетное учреждение дополнительного образования «Детская музыкальная школа» Табунского района Алтайского края.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Сокращенное наименование Учреждения: МБУДО «ДМШ» Табунского района.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Организационно-правовая форма: муниципальное учреждение.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Тип Учреждения: бюджетное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Тип образовательной организации: организация дополнительного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1.6. Место нахождения (юридический адрес) Учреждения: 658860, Алтайский край, Табунский район, село Табуны, улица Ленина, 12.</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Место нахождения (фактический адрес): 658860, Алтайский край, Табунский район, село Табуны, улица Ленина, 12.</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1.7. Учредителем и собственником имущества учреждения является муниципальное образование Табунский район Алтайского края (далее – Учредитель). Функции и полномочия Учредителя Учреждения осуществляет администрация Табунского района Алтайского края, действующая на основании Устава муниципального образования Табунский район Алтайского края. Отдел по культуре, спорту и делам молодёжи администрации Табунского района Алтайского края (далее – Отдел по культуре) может быть наделён отдельными функциями и полномочиями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1.8. Место нахождения (юридический и фактический адрес) Учредителя: 658860, Алтайский край, Табунский район, </w:t>
      </w:r>
      <w:proofErr w:type="spellStart"/>
      <w:r w:rsidRPr="00630A7D">
        <w:rPr>
          <w:rFonts w:ascii="Times New Roman" w:hAnsi="Times New Roman" w:cs="Times New Roman"/>
          <w:sz w:val="28"/>
          <w:szCs w:val="28"/>
        </w:rPr>
        <w:t>селоТабуны</w:t>
      </w:r>
      <w:proofErr w:type="spellEnd"/>
      <w:r w:rsidRPr="00630A7D">
        <w:rPr>
          <w:rFonts w:ascii="Times New Roman" w:hAnsi="Times New Roman" w:cs="Times New Roman"/>
          <w:sz w:val="28"/>
          <w:szCs w:val="28"/>
        </w:rPr>
        <w:t>, улица Ленина, 15.</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1.9. Учреждение находится в отраслевом подчинении Отдела по культуре.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Компетенция Учредителя и Отдела по культуре разграничивается на основании муниципальных нормативных правовых актов. Функции и полномочия собственника имущества Учреждения выполняет комитет по экономике и управлению муниципальным имуществом администрации Табунского района Алтайского края. Взаимодействие Учреждения при осуществлении им бюджетных полномочий получателя бюджетных средств с главным распорядителем бюджетных средств, в введении которого оно находится, осуществляется в соответствии с Бюджетным кодексом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1.10.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1.11. Учреждение является юридическим лицом, имеет обособленное имущество, лицевой счет, открытый в территориальном органе Федерального казначейства по Алтайскому краю в соответствии с законодательством Российской Федерации, самостоятельный баланс, печать со своим полным наименованием, а также может иметь иные печати, бланки, штампы.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1.12. Учреждение осуществляет свою деятельность в соответствии с Конституцией Российской Федерации, федеральными законами, актами Президента Российской Федерации, Правительства Российской Федерации, федеральных органов исполнительной власти, отвечающих за выработку государственной политики в сфере образования и культуры, законами и иными нормативными правовыми актами Алтайского края, Табунского района, настоящим Уставом.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 Учреждение от своего имени приобретает и осуществляет гражданские права, соответствующие целям деятельности, предусмотренным в настоящем Уставе, и несет связанные с этой деятельностью обязанности, выступает истцом и ответчиком в суде в соответствии с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1.14.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собственником имущества учреждения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Учреждение не отвечает по обязательствам собственника своего имущества, собственник имущества учреждения не отвечает по обязательствам учреждения, за исключением случаев, предусмотренных действующим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 xml:space="preserve">1.15. Лицензирование образовательной деятельности учреждения осуществляется в соответствии с </w:t>
      </w:r>
      <w:hyperlink r:id="rId5" w:history="1">
        <w:r w:rsidRPr="00630A7D">
          <w:rPr>
            <w:rStyle w:val="a5"/>
            <w:rFonts w:ascii="Times New Roman" w:hAnsi="Times New Roman"/>
            <w:sz w:val="28"/>
            <w:szCs w:val="28"/>
          </w:rPr>
          <w:t>законодательством</w:t>
        </w:r>
      </w:hyperlink>
      <w:r w:rsidRPr="00630A7D">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законодательством Российской Федерации об образовании. Лицензия на осуществление образовательной деятельности имеет приложение, являющееся ее неотъемлемой частью, в котором указываются сведения о видах образования, об уровнях образования, о подвидах дополнительного образования, а также адреса мест осуществления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Лицензия на осуществление образовательной деятельности действует бессрочно.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1.16. Учреждение самостоятельно в формировании своей структуры, если иное не установлено федеральными законами.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1.17. Структурные подразделения Учреждения (при наличии) не являются юридическими лицами и действуют на основании Устава учреждения и положения о структурном подразделении, утвержденного в порядке, установленном Уставом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1.18. Учреждение в порядке, установленном законодательством, несет ответственность за сохранность документов (управленческих, финансово-хозяйственных и кадровых), обеспечивает их передачу на государственное хранение в соответствии с установленным перечнем документов.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1.19. В Учреждении создаются условия для ознакомления с Уставом всех работников, обучающихся, родителей (законных представителей) несовершеннолетних обучающихся.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1.20. В Учреждении могут создаваться профсоюзные и другие общественные организации в соответствии с законодательством Российской Федерации.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Создание и деятельность в учреждении политических партий, религиозных организаций (объединений) не допускаются.</w:t>
      </w:r>
    </w:p>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2. Предмет и цели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2.1. Учреждение осуществляет свою деятельность в соответствии с предметом и целями деятельности, определенными настоящим Уставом в соответствии с </w:t>
      </w:r>
      <w:r w:rsidRPr="00630A7D">
        <w:rPr>
          <w:rFonts w:ascii="Times New Roman" w:hAnsi="Times New Roman" w:cs="Times New Roman"/>
          <w:sz w:val="28"/>
          <w:szCs w:val="28"/>
        </w:rPr>
        <w:lastRenderedPageBreak/>
        <w:t>федеральными законами, иными нормативными правовыми актами, муниципальными правовыми актами.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2.2. Предметом деятельности Учреждения является реализация конституционного права граждан Российской Федерации на получение общедоступного дополнительного образования в интересах семьи и общества, создание благоприятных условий для разностороннего развития личности. Обеспечение государственных гарантий прав и свобод человека в сфере образования и созданием условий для реализации права на образование.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2.3.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2.4. Целями деятельности Учреждения является осуществление образовательной деятельности по дополнительным общеобразовательным программам художественной направленности в области искусств.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2.5. Основными видами деятельности Учреждения является реализация: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дополнительных предпрофессиональных общеобразовательных программ художественной направленности в области искусств;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реализация дополнительных общеразвивающих общеобразовательных программ художественной направленности в области искусств.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Образовательная деятельность по дополнительным общеобразовательным программам должна быть направлена 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формирование и развитие творческих способностей учащихся;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формирование культуры здорового и безопасного образа жизни, обеспечение духовно-нравственного, гражданско-патриотического, военно-патриотического, трудового воспитания учащихся;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выявление, развитие и поддержку талантливых учащихся, а также лиц, проявивших выдающиеся способности;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профессиональную ориентацию учащихся;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социализацию и адаптацию учащихся к жизни в обществе;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формирование общей культуры учащихся;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2.6.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эстетического воспитания и осуществления их подготовки к получению профессионального образования в области искусств.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2.7. К основным видам деятельности Учреждения также относится: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организация и проведение фестивалей, выставок, смотров, конкурсов, конференций и иных программных мероприятий силами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организация и проведение общественно значимых мероприятий в рамках образовательной деятельности (публичные лекции, презентации, выставки, мастер-классы, творческие встречи и др.);</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организация и проведение общественно значимых мероприятий в рамках творческой деятельности (фестивали, конкурсы, олимпиады, театральные постановки, показы и др.);</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методическая работа в установленной сфере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2.8. Учреждение вправе осуществлять иные виды деятельности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2.9. К иным видам деятельности Учреждения относятся следующие виды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реализация дополнительных общеразвивающих программ сверх финансируемых за счёт бюджета Табунского района муниципальных заданий по приёму обучающихся по договорам с физическими и юридическими лицами;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создание кино-, фото-, аудио- мультимедийной, печатной, в том числе учебной, нотной продукции, обучающих программ, рекламно-информационных и других материалов;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осуществление мероприятий по организации культурно-досуговой деятельности, эстетическому воспитанию и обучению населения (функционирование клубов по интересам, кружков, студий, проведение тематических вечеров);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оказание консультационных, информационных и маркетинговых услуг;</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оказание копировально-множительных услуг, а также услуг по набору и распечатке текстов;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осуществление издательско-полиграфической деятельности и реализация продукции;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производство и (или) размещение рекламно-информационных материалов в интересах сторонних организаций во время проведения мероприятий;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реализация билетов на концерты и иные культурно-просветительские мероприятия, в том числе проводимые другими организациями;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проведение обслуживания, проката и ремонта музыкальных инструментов и оборудования.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2.10. Платные образовательные услуги не могут быть оказаны вместо образовательной деятельности, финансовое обеспечение которой осуществляется за счет ассигнований муниципального бюджета Табунского района.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2.11. Содержание дополнительных общеразвивающих общеобразовательных программ и сроки обучения по ним определяются программой, разработанной и утвержденной Учреждением. Содержание дополнительных предпрофессиональных общеобразовательных программ определяется программой, разработанной и утвержденной Учреждением в соответствии с федеральными государственными требованиями.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2.12. Учреждение вправе привлекать в порядке, установленном законодательством Российской Федерации, дополнительные финансовые средства в виде добровольных пожертвований и целевых взносов физических и юридических лиц.</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Привлечение учреждением дополнительных финансовых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2.13. Учреждение вправе проводить благотворительные мероприятия.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2.14.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2.15. Права Учреждения на объекты интеллектуальной собственности регулируются законодательством Российской Федерации.</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3. Имущество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3.1. Правовой режим имущества, учитываемого на балансе Учреждения – право оперативного управления. Имущество закрепляется за Учреждением на праве оперативного управления комитетом по экономике и управлению муниципальным имуществом администрации Табунского района по Алтайскому краю. Перечень особо ценного имущества и недвижимого </w:t>
      </w:r>
      <w:r w:rsidRPr="00630A7D">
        <w:rPr>
          <w:rFonts w:ascii="Times New Roman" w:hAnsi="Times New Roman" w:cs="Times New Roman"/>
          <w:sz w:val="28"/>
          <w:szCs w:val="28"/>
        </w:rPr>
        <w:lastRenderedPageBreak/>
        <w:t xml:space="preserve">имущества утверждается Учредителем и представляется в комитет по экономике и управлению муниципальным имуществом администрации Табунского района Алтайского края одновременно с новой редакцией Устава, поступившей на согласование.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Имущество, учитываемое на балансе Учреждения, независимо от источников приобретения, находится в собственности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Земельные участки предоставляются Учреждению на праве постоянного (бессрочного) пользования и используются исключительно для достижения целей, ради которых учреждение создано.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3.2. Источниками формирования имущества Учреждения, в том числе финансовых ресурсов, являются: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финансовое обеспечение в виде субсидий, осуществляемых из бюджета Табунского района на выполнение муниципального задания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с учетом мероприятий, направленных на развитие учреждения, перечень которых определяется Учредителем в рамках программ, утвержденных в установленном порядке;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имущество, закрепленное за учреждением на праве оперативного управления;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доходы от выполнения работ, услуг, реализации продукции при осуществлении деятельности, разрешенной настоящим Уставом;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иные источники, не противоречащие законодательству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3.3.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3.4. Учреждение вправе передавать некоммерческим организациям в качестве их учредителя или участника денежные средства (если иное не предусмотрено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w:t>
      </w:r>
      <w:r w:rsidRPr="00630A7D">
        <w:rPr>
          <w:rFonts w:ascii="Times New Roman" w:hAnsi="Times New Roman" w:cs="Times New Roman"/>
          <w:sz w:val="28"/>
          <w:szCs w:val="28"/>
        </w:rPr>
        <w:lastRenderedPageBreak/>
        <w:t xml:space="preserve">собственником на приобретение такого имущества, а также недвижимого имущества.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3.5. В случаях и порядке, предусмотренных федеральными законами, Учреждение вправе вносить имущество, указанное в п. 3.4, в уставный (складочный) капитал хозяйственных обществ или иным образом передавать им это имущество с учетом ограничений, установленных законом и настоящим Уставом.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3.6.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3.7.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поступает в оперативное управление Учреждения и отражается на его балансе. Учреждение самостоятельно распоряжается указанным имуществом для достижения целей, ради которых Учреждение создано с учетом ограничений, установленных законом и настоящим Уставом.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3.8. Учреждение не вправе самостоятельно отчуждать, совершать сделки или иным способом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независимо от источников приобретения. Остальным имуществом учреждение вправе распоряжаться самостоятельно.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3.9. Учреждение может совершать крупные сделки только с согласия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6" w:history="1">
        <w:r w:rsidRPr="00630A7D">
          <w:rPr>
            <w:rStyle w:val="a5"/>
            <w:rFonts w:ascii="Times New Roman" w:hAnsi="Times New Roman"/>
            <w:sz w:val="28"/>
            <w:szCs w:val="28"/>
          </w:rPr>
          <w:t>законом</w:t>
        </w:r>
      </w:hyperlink>
      <w:r w:rsidRPr="00630A7D">
        <w:rPr>
          <w:rFonts w:ascii="Times New Roman" w:hAnsi="Times New Roman" w:cs="Times New Roman"/>
          <w:sz w:val="28"/>
          <w:szCs w:val="28"/>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w:t>
      </w:r>
      <w:r w:rsidRPr="00630A7D">
        <w:rPr>
          <w:rFonts w:ascii="Times New Roman" w:hAnsi="Times New Roman" w:cs="Times New Roman"/>
          <w:sz w:val="28"/>
          <w:szCs w:val="28"/>
        </w:rPr>
        <w:lastRenderedPageBreak/>
        <w:t>определяемой по данным его бухгалтерской отчетности на последнюю отчетную дату.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согласия Учредителя.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3.10. Учреждение обязано: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эффективно использовать учитываемое на балансе имущество;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обеспечивать сохранность и использование указанного имущества строго по целевому назначению;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своевременно осуществлять капитальный и текущий ремонт имущества;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не допускать ухудшения состояния имущества, за исключением ухудшений, связанных с износом этого имущества в процессе эксплуатации.</w:t>
      </w:r>
    </w:p>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4. Организация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4.1. Отдел по культуре формирует и утверждает муниципальное задание для Учреждения в соответствии с предусмотренными его Уставом основными видами деятельности.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Финансовое обеспечение выполнения муниципального задания учреждения осуществляется на основе соответствующих нормативов финансового обеспечения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Условия и порядок формирования муниципального задания и порядок финансового обеспечения выполнения этого задания определяются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Финансовое обеспечение деятельности Учреждения осуществляется в виде субсидий из бюджета Табунского района и иных не запрещенных законодательством источников. 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4.2. Цены (тарифы) на платные услуги и продукцию, включая цены на билеты, Учреждение устанавливает самостоятельно. Максимальные цены (тарифы) согласовываются с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4.3. Для выполнения уставных целей Учреждение имеет право: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приобретать или арендовать имущество за счет имеющихся у него финансовых средств;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получать и самостоятельно использовать доходы от разрешенной настоящим Уставом деятельности в соответствии с законодательством Российской Федерации и нормативно-правовыми актами администрации Табунского района;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 согласованию с Учредителем в установленном порядке создавать и ликвидировать филиалы, открывать и закрывать представительства, утверждать положения о них, назначать руководителей, принимать решения об их реорганизации и ликвидации, а также участвовать в других организациях;</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привлекать для осуществления своей деятельности на договорных условиях физических и юридических лиц;</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планировать свою основную деятельность и определять перспективы развития;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составлять проект плана финансово-хозяйственной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4.4. Учреждение не вправе: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учреждения, социальное развитие, выплату вознаграждения руководителю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отказаться от выполнения муниципального задания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4.5. Учреждение обязано в случаях, предусмотренных законодательством: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согласовывать с комитетом по экономике и управлению муниципальным имуществом администрации района и Учредителем распоряжение недвижимым имуществом и особо ценным движимым имуществом, закрепленным за ним на праве оперативного управления или приобретенным </w:t>
      </w:r>
      <w:r w:rsidRPr="00630A7D">
        <w:rPr>
          <w:rFonts w:ascii="Times New Roman" w:hAnsi="Times New Roman" w:cs="Times New Roman"/>
          <w:sz w:val="28"/>
          <w:szCs w:val="28"/>
        </w:rPr>
        <w:lastRenderedPageBreak/>
        <w:t>учреждением за счет средств, выделенных ему Учредителем на приобретение этого имущества;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нести ответственность в соответствии с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санитарно-гигиенических норм и требований по защите здоровья работников, населения и потребителей услуг;</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не позднее установленной даты представлять Учредителю годовой отчет (баланс с приложениями и пояснительной запиской) для утверждения его показателей, а также отчет о результатах </w:t>
      </w:r>
      <w:proofErr w:type="spellStart"/>
      <w:r w:rsidRPr="00630A7D">
        <w:rPr>
          <w:rFonts w:ascii="Times New Roman" w:hAnsi="Times New Roman" w:cs="Times New Roman"/>
          <w:sz w:val="28"/>
          <w:szCs w:val="28"/>
        </w:rPr>
        <w:t>самообследования</w:t>
      </w:r>
      <w:proofErr w:type="spellEnd"/>
      <w:r w:rsidRPr="00630A7D">
        <w:rPr>
          <w:rFonts w:ascii="Times New Roman" w:hAnsi="Times New Roman" w:cs="Times New Roman"/>
          <w:sz w:val="28"/>
          <w:szCs w:val="28"/>
        </w:rPr>
        <w:t>, иную отчетность, установленную законодательством.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планировать деятельность учреждения, в том числе в части доходов от иной приносящей доход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выполнять муниципальное задание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функционирование системы внутреннего мониторинга качества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гарантированный законодательством Российской Федерации минимальный размер оплаты труда работника,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создание и ведение официального сайта учреждения в сети «Интернет»;</w:t>
      </w:r>
    </w:p>
    <w:p w:rsidR="00630A7D" w:rsidRPr="00630A7D" w:rsidRDefault="00630A7D" w:rsidP="00630A7D">
      <w:pPr>
        <w:jc w:val="both"/>
        <w:rPr>
          <w:rFonts w:ascii="Times New Roman" w:hAnsi="Times New Roman" w:cs="Times New Roman"/>
          <w:iCs/>
          <w:sz w:val="28"/>
          <w:szCs w:val="28"/>
        </w:rPr>
      </w:pPr>
      <w:r w:rsidRPr="00630A7D">
        <w:rPr>
          <w:rFonts w:ascii="Times New Roman" w:hAnsi="Times New Roman" w:cs="Times New Roman"/>
          <w:iCs/>
          <w:sz w:val="28"/>
          <w:szCs w:val="28"/>
        </w:rPr>
        <w:t>обеспечивать в соответствии с Федеральным законом «О некоммерческих организациях» открытость и доступность документов, с учетом требований законодательства Российской Федерации о защите государственной тайны.</w:t>
      </w:r>
    </w:p>
    <w:p w:rsidR="00630A7D" w:rsidRPr="00630A7D" w:rsidRDefault="00630A7D" w:rsidP="00630A7D">
      <w:pPr>
        <w:jc w:val="both"/>
        <w:rPr>
          <w:rFonts w:ascii="Times New Roman" w:hAnsi="Times New Roman" w:cs="Times New Roman"/>
          <w:iCs/>
          <w:sz w:val="28"/>
          <w:szCs w:val="28"/>
        </w:rPr>
      </w:pPr>
      <w:r w:rsidRPr="00630A7D">
        <w:rPr>
          <w:rFonts w:ascii="Times New Roman" w:hAnsi="Times New Roman" w:cs="Times New Roman"/>
          <w:iCs/>
          <w:sz w:val="28"/>
          <w:szCs w:val="28"/>
        </w:rPr>
        <w:lastRenderedPageBreak/>
        <w:t xml:space="preserve">Предоставление информации </w:t>
      </w:r>
      <w:r w:rsidRPr="00630A7D">
        <w:rPr>
          <w:rFonts w:ascii="Times New Roman" w:hAnsi="Times New Roman" w:cs="Times New Roman"/>
          <w:sz w:val="28"/>
          <w:szCs w:val="28"/>
        </w:rPr>
        <w:t>У</w:t>
      </w:r>
      <w:r w:rsidRPr="00630A7D">
        <w:rPr>
          <w:rFonts w:ascii="Times New Roman" w:hAnsi="Times New Roman" w:cs="Times New Roman"/>
          <w:iCs/>
          <w:sz w:val="28"/>
          <w:szCs w:val="28"/>
        </w:rPr>
        <w:t>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представлять на рассмотрение Учредителя проект плана финансово-хозяйственной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4.6. Контроль и регулирование деятельности Учреждения осуществляется Учредителем, а также налоговыми и другими органами, в компетенцию которых в соответствии с законодательством входит проверка деятельности учреждений.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Контроль за использованием имущества, закрепленного за Учреждением на праве оперативного управления, осуществляют Учредитель, комитет по экономике и управлению муниципальным имуществом администрации района.</w:t>
      </w:r>
    </w:p>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5. Образовательная деятельность учреждения</w:t>
      </w:r>
    </w:p>
    <w:p w:rsidR="00630A7D" w:rsidRPr="00630A7D" w:rsidRDefault="00630A7D" w:rsidP="00630A7D">
      <w:pPr>
        <w:jc w:val="both"/>
        <w:rPr>
          <w:rFonts w:ascii="Times New Roman" w:hAnsi="Times New Roman" w:cs="Times New Roman"/>
          <w:iCs/>
          <w:sz w:val="28"/>
          <w:szCs w:val="28"/>
        </w:rPr>
      </w:pPr>
      <w:r w:rsidRPr="00630A7D">
        <w:rPr>
          <w:rFonts w:ascii="Times New Roman" w:hAnsi="Times New Roman" w:cs="Times New Roman"/>
          <w:iCs/>
          <w:sz w:val="28"/>
          <w:szCs w:val="28"/>
        </w:rPr>
        <w:t>5.1. Учреждение обеспечивает открытость и доступность в соответствии с Федеральными законами, актами Правительства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Информация и документы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hyperlink r:id="rId7" w:history="1">
        <w:r w:rsidRPr="00630A7D">
          <w:rPr>
            <w:rStyle w:val="a5"/>
            <w:rFonts w:ascii="Times New Roman" w:hAnsi="Times New Roman"/>
            <w:sz w:val="28"/>
            <w:szCs w:val="28"/>
          </w:rPr>
          <w:t>Порядок</w:t>
        </w:r>
      </w:hyperlink>
      <w:r w:rsidRPr="00630A7D">
        <w:rPr>
          <w:rFonts w:ascii="Times New Roman" w:hAnsi="Times New Roman" w:cs="Times New Roman"/>
          <w:sz w:val="28"/>
          <w:szCs w:val="28"/>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5.2. Общие требования к организации образовательного процесса в учреждении устанавливаются законодательством Российской Федерации в области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Образовательный процесс в Учреждении ведется на государственном языке Российской Федерации – русском.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5.3. Учреждение в соответствии с лицензией на осуществление образовательной деятельности реализует дополнительные общеобразовательные программы художественной направленности в области искусств: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1) дополнительные предпрофессиональные программы в области музыкального искусства в соответствии с федеральными государственными требованиями;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дополнительные общеразвивающие программы в области музыкального искусства в соответствии с учебными планами и программами, утверждаемыми учреждением самостоятельно.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Форма обучения – очная.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5.4. Организация образовательного процесса по дополнительным предпрофессиональным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предпрофессиональной общеобразовательной программы в области искусств, разрабатываемой учреждением самостоятельно в пределах федеральных государственных требований.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5.5. Срок обучения по дополнительным предпрофессиональным программам в области искусств для детей, поступивших в первый класс в возрасте с шести лет шести месяцев до девяти лет, в соответствии с федеральными государственными требованиями составляет 8 лет.</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Срок обучения по дополнительным предпрофессиональным образовательным программам в области искусств «Народные инструменты» для детей, поступивших в первый класс в возрасте с десяти до двенадцати лет, в соответствии с федеральными государственными требованиями составляет 5 лет.</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искусства, срок обучения может быть увеличен на 1 год.</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Учреждение имеет право реализовывать дополнительные предпрофессиональные программы в области искусств по индивидуальному учебному плану, в том числе ускоренное обучение, в пределах осваиваемой дополнительной предпрофессиональной программы с учетом федеральных государственных требований.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5.6. При реализации дополнительных предпрофессиональных программ в области искусств для всех видов аудиторных занятий академический час </w:t>
      </w:r>
      <w:r w:rsidRPr="00630A7D">
        <w:rPr>
          <w:rFonts w:ascii="Times New Roman" w:hAnsi="Times New Roman" w:cs="Times New Roman"/>
          <w:sz w:val="28"/>
          <w:szCs w:val="28"/>
        </w:rPr>
        <w:lastRenderedPageBreak/>
        <w:t>устанавливается продолжительностью 40 минут. Для учащихся 1 класса с 8-ми летним сроком обучения для всех видов аудиторных занятий академический час устанавливается продолжительностью 30 минут.</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Объем максимальной аудиторной нагрузки для обучающихся по дополнительным предпрофессиональным программам в области искусств в соответствии с санитарно-эпидемиологическими требованиями не должен превышать 14 часов в неделю.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Продолжительность учебного года при обучении по дополнительным предпрофессиональным программам с первого класса по класс, предшествующий выпускному,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Для обучающихся по предпрофессиональным программам, с первого по выпускной классы, в течение учебного года предусматриваются каникулы в объеме не менее 4-х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5.7. При реализации дополнительных предпрофессиональных программ изучение учебных предметов, предусмотренных учебным планом, и проведение консультации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5.8. Обучающийся Учреждения может быть переведен с одной дополнительной предпрофессиональной образовательной программы на другую в порядке, предусмотренном локальным нормативным актом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5.9. Содержание промежуточной аттестации и условия ее проведения, а также критерии оценок промежуточной аттестации и текущего контроля успеваемости обучающийся разрабатываются Учреждением самостоятельно на основании федеральных государственных требований в локальном нормативном акте.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 xml:space="preserve">В качестве средств текущего контроля успеваемости при обучении по дополнительным предпрофессиональным программам используются контрольные работы, устные опросы, письменные работы, тестирование, академические концерты, прослушивания, технические зачеты.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Промежуточная аттестация по дополнительным предпрофессиональным программам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Учреждение оценивает качество освоения дополнительных </w:t>
      </w:r>
      <w:proofErr w:type="spellStart"/>
      <w:r w:rsidRPr="00630A7D">
        <w:rPr>
          <w:rFonts w:ascii="Times New Roman" w:hAnsi="Times New Roman" w:cs="Times New Roman"/>
          <w:sz w:val="28"/>
          <w:szCs w:val="28"/>
        </w:rPr>
        <w:t>предпрофесиональных</w:t>
      </w:r>
      <w:proofErr w:type="spellEnd"/>
      <w:r w:rsidRPr="00630A7D">
        <w:rPr>
          <w:rFonts w:ascii="Times New Roman" w:hAnsi="Times New Roman" w:cs="Times New Roman"/>
          <w:sz w:val="28"/>
          <w:szCs w:val="28"/>
        </w:rPr>
        <w:t xml:space="preserve"> программ по пятибалльной или, в случаях, предусмотренных учебным планом, зачетной системе оценок: «5» (отлично), «4» (хорошо), «3» (удовлетворительно), «2» (неудовлетворительно), «зачтено», «не зачтено».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 проведении промежуточной аттестации обучающихся по дополнительным предпрофессиональным программам устанавливается не более четырех экзаменов и шести зачетов в учебном году.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5.10. Итоговая аттестация обучающихся Учреждения, обучающихся по дополнительным предпрофессиональным программам, производится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утверждаемым федеральным органом исполнительной власти, осуществляющим нормативно-правовое регулирование в сфере культуры.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5.11. Обучающимся Учреждения, прошедшим итоговую аттестацию, завершающую освоение дополнительных предпрофессиональных программ в области искусств, выдается заверенное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5.12. Организация образовательного процесса по дополнительным общеразвивающим программам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общеразвивающей общеобразовательной программы в области искусств, </w:t>
      </w:r>
      <w:r w:rsidRPr="00630A7D">
        <w:rPr>
          <w:rFonts w:ascii="Times New Roman" w:hAnsi="Times New Roman" w:cs="Times New Roman"/>
          <w:sz w:val="28"/>
          <w:szCs w:val="28"/>
        </w:rPr>
        <w:lastRenderedPageBreak/>
        <w:t>разрабатываемой учреждением самостоятельно в соответствии с действующим законодательством в сфере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5.13. Срок обучения по дополнительным общеразвивающим программам в области искусств составляет от двух до четырёх лет, в зависимости от выбранной обучающимся программы. Учреждение вправе реализовывать указанные программы по индивидуальному учебному плану, в том числе ускоренное обучение, в пределах осваиваемой дополнительной общеразвивающей программы.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5.14. Объем максимальной аудиторной нагрузки для обучающихся в Учреждении по дополнительным общеразвивающим программам в области искусств в соответствии с санитарно-эпидемиологическими требованиями не должен превышать 10 часов в неделю.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5.15. При реализации дополнительных общеразвивающих программ в области искусств продолжительность учебного года составляет 39 недель, продолжительность учебных занятий 34-35 недель.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5.16. Для обучающихся по дополнительным общеразвивающим программам, с первого по выпускной классы, в течение учебного года предусматриваются каникулы в объеме не менее 4-х недель. Летние каникулы устанавливаются в объеме не менее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5.17. При реализации дополнительных общеразвивающих программ изучение учебных предметов, предусмотренных учебным планом, и проведение консультации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по групповым занятиям от 11 человек.</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5.18. Содержание промежуточной аттестации по дополнительным общеразвивающим программам и условия ее проведения, а также критерии оценок промежуточной аттестации, текущего контроля успеваемости разрабатываются и утверждаются учреждением самостоятельно в локальном акте.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соответствовать целям и задачам общеразвивающей программы в области искусств и ее учебному плану.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5.19. Промежуточная аттестация, текущий контроль успеваемости по дополнительным общеразвивающим программам осуществляются в форме </w:t>
      </w:r>
      <w:r w:rsidRPr="00630A7D">
        <w:rPr>
          <w:rFonts w:ascii="Times New Roman" w:hAnsi="Times New Roman" w:cs="Times New Roman"/>
          <w:sz w:val="28"/>
          <w:szCs w:val="28"/>
        </w:rPr>
        <w:lastRenderedPageBreak/>
        <w:t>зачетов, контрольных работ, устных опросов, письменных работ, тестирования, технических зачетов, контрольных просмотров, академических концертов и в иных формах, установленных локальным актом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5.20. Учреждение оценивает качество освоения дополнительных общеразвивающих программ по пятибалльной или, в случаях, предусмотренных учебным планом, зачетной системе оценок: «5» (отлично), «4» (хорошо), «3» (удовлетворительно), «2» (неудовлетворительно), «зачтено», «не зачтено».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5.21. При проведении промежуточной аттестации учащихся по дополнительным общеразвивающим общеобразовательным программам устанавливается не более четырех зачетов в учебном году.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5.22. Итоговая аттестация учащихся Учреждения, обучающихся по дополнительным общеразвивающим программам, производится в порядке, утверждаемом Учреждением самостоятельно.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5.23. Обучающимся Учреждения, прошедшим итоговую аттестацию, завершающую освоение дополнительных общеразвивающих программ в области искусств, выдается заверенное печатью учреждения свидетельство об освоении этих программ по форме, утвержденной Учреждением самостоятельно.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5.24. Обучающийся может быть переведен с одной дополнительной общеразвивающей программы на другую в порядке, предусмотренном локальным актом Учреждения.</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6. Прием в Учреждение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6.1. Прием в Учреждение осуществляется в соответствии с законодательством Российской Федерации и настоящим Уставом.</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sz w:val="28"/>
          <w:szCs w:val="28"/>
        </w:rPr>
        <w:t>6.2. Учреждение самостоятельно разрабатывает и утверждает правила приёма, не противоречащие законодательству Российской Федерации, порядку приема на обучение по дополнительным предпрофессиональным программам в области искусств, устанавливаемому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6.3. Учреждение объявляет прием для обучения по дополнительным общеобразовательным программам только при наличии лицензии на осуществление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6.4. Учреждение вправе осуществлять в соответствии с законодательством Российской Федерации в области образования прием сверх установленного муниципального задания на основе договоров с физическими и (или) юридическими лицами с оплатой ими стоимости обучения.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6.5. Прием в Учреждение осуществляется по заявлениям родителей (законных представителей) поступающих.</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sz w:val="28"/>
          <w:szCs w:val="28"/>
        </w:rPr>
        <w:t xml:space="preserve">6.6.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 w:history="1">
        <w:r w:rsidRPr="00630A7D">
          <w:rPr>
            <w:rStyle w:val="a5"/>
            <w:rFonts w:ascii="Times New Roman" w:hAnsi="Times New Roman"/>
            <w:sz w:val="28"/>
            <w:szCs w:val="28"/>
          </w:rPr>
          <w:t>порядке</w:t>
        </w:r>
      </w:hyperlink>
      <w:r w:rsidRPr="00630A7D">
        <w:rPr>
          <w:rFonts w:ascii="Times New Roman" w:hAnsi="Times New Roman" w:cs="Times New Roman"/>
          <w:sz w:val="28"/>
          <w:szCs w:val="28"/>
        </w:rPr>
        <w:t>, установленном правилами приема в Учреждение в соответствии с действующим законодательством.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6.7. Для организации проведения приема на обучение по дополнительным предпрофессиональным программам в учреждении формируется комиссия по индивидуальному отбору поступающих. Состав комиссии, порядок формирования и работы комиссии определяются Учреждением в правилах приема.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6.8. Прием на обучение по дополнительным общеразвивающим программам производится в порядке, устанавливаемом Учреждением самостоятельно в правилах приема.</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7. Обучающиеся учреждения и их родители (законные представители)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7.1. Обучающимся в Учреждении является лицо, зачисленное приказом Директора Учреждения на обучение по дополнительным общеобразовательным программам художественной направленности в области искусств: дополнительным предпрофессиональным программам, дополнительным общеразвивающим программам.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7.2. Отношения учреждения, обучающихся и (или) их родителей (законных представителей) регламентируются законодательством Российской Федерации, Алтайского края, настоящим Уставом, локальными нормативными актами Учреждения.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7.3. Отношения Учреждения, обучающихся и (или) их родителей (законных представителей) с оплатой стоимости обучения регламентируются договором </w:t>
      </w:r>
      <w:r w:rsidRPr="00630A7D">
        <w:rPr>
          <w:rFonts w:ascii="Times New Roman" w:hAnsi="Times New Roman" w:cs="Times New Roman"/>
          <w:sz w:val="28"/>
          <w:szCs w:val="28"/>
        </w:rPr>
        <w:lastRenderedPageBreak/>
        <w:t>об образовании (оказании платных образовательных услуг), заключенным в соответствии с примерными формами договоров об образовании,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7.4. Обучающиеся имеют права и несут обязанности, установленные законодательством Российской Федерации, настоящим Уставом и локальными нормативными актами Учреждения.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Обучающимся предоставляются академические права 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предоставление условий для обучения с учетом особенностей их психофизического развития и состояния здоровья;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освоение наряду с учебными предметами, курсами, дисциплинами по осваиваемой образовательной программе любых других учебных предметов, курсов, дисциплин,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зачет Учреждением в установленном порядке результатов освоения обучающимися учебных предметов, курсов, дисциплин в других организациях, осуществляющих образовательную деятельность по аналогичным образовательным программам;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 уважение человеческого достоинства, защиту от всех форм физического и психического насилия, оскорбления личности, охрану жизни и здоровья;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 свободу совести, информации, свободное выражение собственных взглядов и убеждений;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 перевод для получения образования по другой специальности, по другой дополнительной общеобразовательной программе в порядке, предусмотренном локальным актом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 переход с платного обучения на бесплатное обучение в случаях и в </w:t>
      </w:r>
      <w:hyperlink r:id="rId9" w:history="1">
        <w:r w:rsidRPr="00630A7D">
          <w:rPr>
            <w:rStyle w:val="a5"/>
            <w:rFonts w:ascii="Times New Roman" w:hAnsi="Times New Roman"/>
            <w:sz w:val="28"/>
            <w:szCs w:val="28"/>
          </w:rPr>
          <w:t>порядке</w:t>
        </w:r>
      </w:hyperlink>
      <w:r w:rsidRPr="00630A7D">
        <w:rPr>
          <w:rFonts w:ascii="Times New Roman" w:hAnsi="Times New Roman" w:cs="Times New Roman"/>
          <w:sz w:val="28"/>
          <w:szCs w:val="28"/>
        </w:rPr>
        <w:t>, установленных локальным актом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10) бесплатное пользование информационными ресурсами, учебной базой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 развитие своих творческих способностей и интересов, включая участие в конкурсах, олимпиадах, выставках, смотрах и других массовых мероприятиях;</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12) поощрение за успехи в учебной, общественной, творческой, экспериментальной и инновационной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13) обжалование актов Учреждения в порядке, предусмотренном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14)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7.5.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7.6. Учреждение имеет право устанавливать обучающимся стипендии, пособия и другие социальные выплаты и меры социальной поддержки за счет средств, полученных от приносящей доход деятельности, а также пожертвований от коммерческих и некоммерческих организаций и граждан, иных не запрещенных законом источников.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7.7. Обучающиеся обязаны:</w:t>
      </w:r>
    </w:p>
    <w:p w:rsidR="00630A7D" w:rsidRPr="00630A7D" w:rsidRDefault="00630A7D" w:rsidP="00630A7D">
      <w:pPr>
        <w:jc w:val="both"/>
        <w:rPr>
          <w:rFonts w:ascii="Times New Roman" w:hAnsi="Times New Roman" w:cs="Times New Roman"/>
          <w:sz w:val="28"/>
          <w:szCs w:val="28"/>
        </w:rPr>
      </w:pPr>
      <w:bookmarkStart w:id="1" w:name="Par0"/>
      <w:bookmarkEnd w:id="1"/>
      <w:r w:rsidRPr="00630A7D">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 бережно относиться к имуществу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Иные обязанности обучающихся устанавливаются Федеральным законом «Об образовании в Российской Федерации», другими федеральными законами, договором об образовании (при его наличии).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7.8.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30A7D" w:rsidRPr="00630A7D" w:rsidRDefault="00630A7D" w:rsidP="00630A7D">
      <w:pPr>
        <w:jc w:val="both"/>
        <w:rPr>
          <w:rFonts w:ascii="Times New Roman" w:hAnsi="Times New Roman" w:cs="Times New Roman"/>
          <w:sz w:val="28"/>
          <w:szCs w:val="28"/>
        </w:rPr>
      </w:pPr>
      <w:bookmarkStart w:id="2" w:name="Par8"/>
      <w:bookmarkEnd w:id="2"/>
      <w:r w:rsidRPr="00630A7D">
        <w:rPr>
          <w:rFonts w:ascii="Times New Roman" w:hAnsi="Times New Roman" w:cs="Times New Roman"/>
          <w:sz w:val="28"/>
          <w:szCs w:val="28"/>
        </w:rPr>
        <w:t xml:space="preserve">7.9. 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7.10.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7.11. Не допускается применение мер дисциплинарного взыскания к обучающимся во время их болезни, каникул.</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7.12.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школы.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7.13. По решению Учреждения, за неоднократное совершение дисциплинарных проступков, предусмотренных п.7.9. настоящего Устава, допускается применение отчисления несовершеннолетнего обучающегося, достигшего возраста пятнадцати лет,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7.14. Решение об отчислении несовершеннолетнего обучающегося, достигшего возраста пятнадцати лет, как мера дисциплинарного взыскания принимается с учетом мнения его родителей (законных представителей) и Совета школы. Решение об отчислении детей-сирот и детей, оставшихся без </w:t>
      </w:r>
      <w:r w:rsidRPr="00630A7D">
        <w:rPr>
          <w:rFonts w:ascii="Times New Roman" w:hAnsi="Times New Roman" w:cs="Times New Roman"/>
          <w:sz w:val="28"/>
          <w:szCs w:val="28"/>
        </w:rP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7.15.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7.16.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7.17. Родители (законные представители) несовершеннолетних обучающихся имеют право: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защищать права и законные интересы обучающихся;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принимать участие в управлении Учреждением в форме, определяемой настоящим Уставом;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7.18. Родители (законные представители) несовершеннолетних обучающихся обязаны: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уважать честь и достоинство обучающихся и работников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7.19. Иные права и обязанности родителей (законных представителей) несовершеннолетних обучающихся устанавливаются действующим законодательством в сфере образования, локальными нормативными актами Учреждения, договором об образовании (при его наличии).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7.20. За неисполнение или ненадлежащее исполнение своих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8. Управление Учреждением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8.1. Управление Учреждением осуществляется на основе сочетания принципов единоначалия и коллегиальности.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Единоличным исполнительным органом является директор Учреждения (далее – Директор), который осуществляет текущее руководство деятельностью образовательной организации.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Коллегиальными органами управления Учреждения являются: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общее собрание работников;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педагогический совет;</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совет школы.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8.2. Директор учреждения в соответствии с законодательством Российской Федерации и нормативными и правовыми актами администрации Табунского района, настоящим Уставом назначается на должность и освобождается от должности Учредителем на срок, установленный трудовым договором.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Запрещается занятие должности Директора лицами, которые не допускаются к педагогической деятельности по основаниям, установленным трудовым </w:t>
      </w:r>
      <w:hyperlink r:id="rId10" w:history="1">
        <w:r w:rsidRPr="00630A7D">
          <w:rPr>
            <w:rStyle w:val="a5"/>
            <w:rFonts w:ascii="Times New Roman" w:hAnsi="Times New Roman"/>
            <w:sz w:val="28"/>
            <w:szCs w:val="28"/>
          </w:rPr>
          <w:t>законодательством</w:t>
        </w:r>
      </w:hyperlink>
      <w:r w:rsidRPr="00630A7D">
        <w:rPr>
          <w:rFonts w:ascii="Times New Roman" w:hAnsi="Times New Roman" w:cs="Times New Roman"/>
          <w:sz w:val="28"/>
          <w:szCs w:val="28"/>
        </w:rPr>
        <w:t>.</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Совмещение должности Директора с другой оплачиваемой руководящей должностью (кроме научного и научно-методического руководства) не разрешается.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Директор Учреждения не может исполнять свои обязанности по совместительству.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Директор по вопросам, отнесенным законодательством Российской Федерации к его компетенции, действует на принципах единоначалия и подотчетен Учредителю. Директор осуществляет управление Учреждением и несет персональную ответственность за руководство образовательной, </w:t>
      </w:r>
      <w:r w:rsidRPr="00630A7D">
        <w:rPr>
          <w:rFonts w:ascii="Times New Roman" w:hAnsi="Times New Roman" w:cs="Times New Roman"/>
          <w:sz w:val="28"/>
          <w:szCs w:val="28"/>
        </w:rPr>
        <w:lastRenderedPageBreak/>
        <w:t>воспитательной и организационно-хозяйственной деятельностью Учреждения, в том числе за качество подготовки обучающихся, финансовую дисциплину, ведение учета и отчетности, сохранность имущества и других материальных ценностей, находящихся в оперативном управлении Учреждения, соблюдение трудовых прав работников Учреждения и прав обучающихся, а также соблюдение и исполнение законодательства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8.2.1. Компетенция Директора: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Директор учреждения является единоличным исполнительным органом Учреждения, к компетенции которого относится осуществление текущего руководства деятельностью Учреждения, в том числе: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организация осуществления в соответствии с требованиями нормативных правовых актов образовательной и иной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организация обеспечения прав участников образовательного процесса в Учреждении;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организация и контроль работы административно-управленческого аппарата;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утверждение штатного расписания, утверждение структуры управления деятельностью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планирование, организация и контроль образовательной, учебно-методической, творческой и хозяйственной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соблюдение финансовой дисциплины;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обеспечение сохранности имущества и других материальных ценностей, находящихся в оперативном управлении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поощрение работников и наложение на них взыскания;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распоряжение имуществом Учреждения в пределах и порядке, определяемых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2. С Директором заключается срочный трудовой договор, который может быть расторгнут при наличии у Учреждения просроченной кредиторской задолженности, превышающей предельно допустимые значения, установленные Учредителем. Срочный трудовой договор с Директором Учреждения прекращается по основаниям, указанным в Трудовом кодексе </w:t>
      </w:r>
      <w:r w:rsidRPr="00630A7D">
        <w:rPr>
          <w:rFonts w:ascii="Times New Roman" w:hAnsi="Times New Roman" w:cs="Times New Roman"/>
          <w:sz w:val="28"/>
          <w:szCs w:val="28"/>
        </w:rPr>
        <w:lastRenderedPageBreak/>
        <w:t>Российской Федерации, по иным основаниям, предусмотренным трудовым договором и соглашением к трудовому договору.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Директор Учреждения принимает решения самостоятельно, действует без доверенности от имени Учреждения и представляет его интересы во всех</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органах власти, учреждениях, организациях и предприятиях.</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При отсутствии Директора (временная нетрудоспособность, убытие в командировку, отпуск) исполняющего обязанности директора Учреждения назначает Учредитель.</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 Директор Учреждения несет ответственность за: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выполнение муниципального задания Учреждением;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Учреждения, перед обучающимися, родителями (законными представителями) несовершеннолетних обучающихся, государством, обществом и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своевременное направление информации о непригодности имущества, переданного в оперативное управление, для использования его по целевому назначению в уставных целях в адрес Учредителя и/или собственника имущества;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создание необходимых условий для обучения обучающихся в Учреждении;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надлежащее содержание и эксплуатацию зданий и сооружений, инженерно-технических коммуникаций;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превышение Учреждением просроченной кредиторской задолженности, превышающей предельно допустимые значения, установленные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за выполнение возложенных на Учреждение задач перед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 Директор Учреждения назначается на должность и освобождается от должности Учредителем на срок, установленный трудовым договором.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 Директор Учреждения обязан:</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выполнение муниципального задания в полном объеме;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постоянную работу над повышением качества предоставляемых Учреждением муниципальных и иных услуг;</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обеспечивать составление проекта плана финансово-хозяйственной деятельности Учреждения, выполнения в полном объеме утвержденного </w:t>
      </w:r>
      <w:r w:rsidRPr="00630A7D">
        <w:rPr>
          <w:rFonts w:ascii="Times New Roman" w:hAnsi="Times New Roman" w:cs="Times New Roman"/>
          <w:sz w:val="28"/>
          <w:szCs w:val="28"/>
        </w:rPr>
        <w:lastRenderedPageBreak/>
        <w:t>плана финансово-хозяйственной деятельности Учреждения в соответствии с порядком, определенным Учредителем;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исполнение договорных (контрактных) обязательств по выполнению работ, оказанию услуг;</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не допускать возникновения просроченной кредиторской задолженности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обеспечивать сохранность и рациональное использование имущества, закрепленного на праве оперативного управления за Учреждением;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согласовывать с Учредителем совершение сделок с участием Учреждения, в совершении которых имеется заинтересованность;</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раскрытие информации об Учреждении, его деятельности и закрепленном за ним имуществе в соответствии с требованиями законодательства;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выполнение правил внутреннего трудового распорядка и трудовой дисциплины работниками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выполнение требований по охране и безопасности труда, принимать необходимые меры по соблюдению в Учреждении правил техники безопасности и требований законодательства по защите жизни и здоровья работников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обеспечивать наличие мобилизационных мощностей и выполнение требований по гражданской обороне;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предоставлять лицам, осуществляющим проверку, все необходимые материалы, бухгалтерские и иные документы. Результаты проверок предоставлять Учредителю;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выполнять иные обязанности, установленные федеральным законодательством, нормативными правовыми актами, настоящим Уставом, а также решениями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 Директор Учреждения имеет право в пределах своей компетенции: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управлять Учреждением и персоналом Учреждения в пределах полномочий, установленных настоящим Уставом, а также законодательством об образовании;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без доверенности предоставлять и получать в представительных органах власти любые документы, касающиеся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делегировать свои полномочия, выдавать доверенности;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издавать приказы и давать обязательные распоряжения работникам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поощрять сотрудников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привлекать сотрудников Учреждения к дисциплинарной ответственности;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поощрять и привлекать к дисциплинарной ответственности обучающихся Учреждения в порядке, установленном, локальными нормативными актами;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заключать и расторгать трудовые, гражданско-правовые и иные договоры с работниками и организациями;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присутствовать на любых занятиях, проводимых с обучающимися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вносить корректировки, кратковременные изменения в расписания уроков;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 Директор Учреждения имеет право: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на ежегодный основной удлиненный оплачиваемый отпуск, продолжительность которого определяется Правительством Российской Федерации;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на досрочное назначение страховой пенсии по старости в порядке, установленном законодательством Российской Федерации;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иные права, предусмотренные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10. Директор Учреждения несет персональную ответственность перед Учредителем за результаты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8.2.2. </w:t>
      </w:r>
      <w:r w:rsidRPr="00630A7D">
        <w:rPr>
          <w:rFonts w:ascii="Times New Roman" w:hAnsi="Times New Roman" w:cs="Times New Roman"/>
          <w:b/>
          <w:sz w:val="28"/>
          <w:szCs w:val="28"/>
        </w:rPr>
        <w:t>Общее собрание работников Учреждения</w:t>
      </w:r>
      <w:r w:rsidRPr="00630A7D">
        <w:rPr>
          <w:rFonts w:ascii="Times New Roman" w:hAnsi="Times New Roman" w:cs="Times New Roman"/>
          <w:sz w:val="28"/>
          <w:szCs w:val="28"/>
        </w:rPr>
        <w:t xml:space="preserve"> является постоянно действующим высшим органом коллегиального управления. Общее собрание работников Учреждения действует бессрочно.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 общем собрании работников участвуют все работники, работающие в Учреждении на основании трудового договора.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Общее собрание работников собирается по мере надобности, но не реже 1 раза в год. Общее собрание работников Учреждения вправе принимать решения, если в его работе участвуют более половины сотрудников.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нём присутствует более половины работников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b/>
          <w:sz w:val="28"/>
          <w:szCs w:val="28"/>
        </w:rPr>
        <w:t xml:space="preserve"> К компетенции общего собрания работников Учреждения относится: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обсуждение проекта и принятие коллективного договора (при наличии), правил внутреннего трудового распорядка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ведение коллективных переговоров с администрацией Учреждения по вопросам заключения, изменения, дополнения коллективного договора, контроля за его выполнением, решений о социальной поддержке работников Учреждения, решений о распределении стимулирующей части выплат в рамках положения об оплате труда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избрание представителей работников в органы и комиссии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локальных нормативных актов, регламентирующих трудовые отношения, затрагивающие права, обязанности и ответственность работников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Решения общего собрания работников Учреждения оформляются протоколами и вступают в силу с момента подписания председателем общего собрания.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8.2.3. </w:t>
      </w:r>
      <w:r w:rsidRPr="00630A7D">
        <w:rPr>
          <w:rFonts w:ascii="Times New Roman" w:hAnsi="Times New Roman" w:cs="Times New Roman"/>
          <w:b/>
          <w:sz w:val="28"/>
          <w:szCs w:val="28"/>
        </w:rPr>
        <w:t>Педагогический совет Учреждения</w:t>
      </w:r>
      <w:r w:rsidRPr="00630A7D">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 состав педагогического совета входят все педагогические работники, работающие в Учреждении на основании трудового договора. Педагогический совет действует бессрочно.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Педагогический совет Учреждения собирается по мере необходимости, но не реже 4-х раз в год. Внеочередные заседания педагогического совета проводятся по требованию не менее 1/3 педагогических работников Учреждения. Решение педагогического совета является правомочным, если за </w:t>
      </w:r>
      <w:r w:rsidRPr="00630A7D">
        <w:rPr>
          <w:rFonts w:ascii="Times New Roman" w:hAnsi="Times New Roman" w:cs="Times New Roman"/>
          <w:sz w:val="28"/>
          <w:szCs w:val="28"/>
        </w:rPr>
        <w:lastRenderedPageBreak/>
        <w:t>него проголосовали более половины присутствующих. Процедура голосования определяется педагогическим советом Учреждения. Решения педагогического совета утверждаются приказами директора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Педагогический совет Учреждения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Заседание Педагогического совета правомочно, если на нем присутствует более половины членов Педагогического совета.</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b/>
          <w:sz w:val="28"/>
          <w:szCs w:val="28"/>
        </w:rPr>
        <w:t>К компетенции Педагогического совета относится: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реализация государственной политики по вопросам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совершенствование организации образовательной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разработка и утверждение образовательных программ и учебных планов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решений о ведении платной образовательной деятельности по конкретным образовательным программам;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решений о ликвидации обучающимися академической задолженности, зачислении и отчислении обучающегося в соответствии с законодательством;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решений о переводе из класса в класс, о допуске к итоговой аттестации обучающихся;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решений о поощрении и (или) награждении обучающихся, имеющих особые успехи в учебе, конкурсной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разработка и принятие положений (локальных актов), регламентирующих организацию и осуществление образовательной деятельности, в пределах своей компетенции в соответствии с законодательством Российской Федерации в порядке, установленном настоящим Уставом;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выбор различных вариантов содержания образования, форм, методов учебно-воспитательной деятельности и способы их реализации;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определение списка </w:t>
      </w:r>
      <w:proofErr w:type="gramStart"/>
      <w:r w:rsidRPr="00630A7D">
        <w:rPr>
          <w:rFonts w:ascii="Times New Roman" w:hAnsi="Times New Roman" w:cs="Times New Roman"/>
          <w:sz w:val="28"/>
          <w:szCs w:val="28"/>
        </w:rPr>
        <w:t>учебников</w:t>
      </w:r>
      <w:proofErr w:type="gramEnd"/>
      <w:r w:rsidRPr="00630A7D">
        <w:rPr>
          <w:rFonts w:ascii="Times New Roman" w:hAnsi="Times New Roman" w:cs="Times New Roman"/>
          <w:sz w:val="28"/>
          <w:szCs w:val="28"/>
        </w:rPr>
        <w:t xml:space="preserve"> рекомендованных или допущенных к использованию в образовательной деятельности, а также учебных пособий;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решений о формах проведения промежуточной и итоговой аттестации в учебном году;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годового календарного учебного графика;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анализ деятельности структурных подразделений Учреждения с целью распространения передового педагогического опыта, в том числе в области </w:t>
      </w:r>
      <w:r w:rsidRPr="00630A7D">
        <w:rPr>
          <w:rFonts w:ascii="Times New Roman" w:hAnsi="Times New Roman" w:cs="Times New Roman"/>
          <w:sz w:val="28"/>
          <w:szCs w:val="28"/>
        </w:rPr>
        <w:lastRenderedPageBreak/>
        <w:t>внедрения в учебный процесс инновационных педагогических методик и технологий, авторских учебных, учебно-методических пособий и т.д.;</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рассмотрение и принятие отчета о результатах </w:t>
      </w:r>
      <w:proofErr w:type="spellStart"/>
      <w:r w:rsidRPr="00630A7D">
        <w:rPr>
          <w:rFonts w:ascii="Times New Roman" w:hAnsi="Times New Roman" w:cs="Times New Roman"/>
          <w:sz w:val="28"/>
          <w:szCs w:val="28"/>
        </w:rPr>
        <w:t>самообследования</w:t>
      </w:r>
      <w:proofErr w:type="spellEnd"/>
      <w:r w:rsidRPr="00630A7D">
        <w:rPr>
          <w:rFonts w:ascii="Times New Roman" w:hAnsi="Times New Roman" w:cs="Times New Roman"/>
          <w:sz w:val="28"/>
          <w:szCs w:val="28"/>
        </w:rPr>
        <w:t xml:space="preserve">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рассмотрение ходатайства о поощрении;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рассмотрение и принятие фондов оценочных средств;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заслушивание отчетов о работе экзаменационных и апелляционных комиссий по результатам итоговой аттестации выпускников вместе с рекомендациями о совершенствовании качества образования в Учреждении.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 необходимых случаях на заседания педагогического совета Учреждения могут приглашаться представители общественных организаций, учреждений, взаимодействующих с Учреждением по вопросам образования, родители (законные представители) обучающихся</w:t>
      </w:r>
      <w:r w:rsidRPr="00630A7D">
        <w:rPr>
          <w:rFonts w:ascii="Times New Roman" w:hAnsi="Times New Roman" w:cs="Times New Roman"/>
          <w:i/>
          <w:iCs/>
          <w:sz w:val="28"/>
          <w:szCs w:val="28"/>
        </w:rPr>
        <w:t xml:space="preserve">, </w:t>
      </w:r>
      <w:r w:rsidRPr="00630A7D">
        <w:rPr>
          <w:rFonts w:ascii="Times New Roman" w:hAnsi="Times New Roman" w:cs="Times New Roman"/>
          <w:sz w:val="28"/>
          <w:szCs w:val="28"/>
        </w:rPr>
        <w:t>представители учреждений, участвующих в финансировании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Лица, приглашенные на заседание Педагогического совета, пользуются правом совещательного голоса.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Педагогический совет ответственен за: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выполнение плана работы Учреждения, соответствие принятых решений законодательству Российской Федерации об образовании, о защите прав детства;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разработку и утверждение образовательных программ;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Решения Педагогического совета оформляются протоколами и вступают в силу с момента утверждения приказом Директора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8.2.4. В целях принятия оперативных решений в сфере деятельности Учреждения, рассмотрения и принятия локальных нормативных актов Учреждения формируется Совет школы.</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b/>
          <w:sz w:val="28"/>
          <w:szCs w:val="28"/>
        </w:rPr>
        <w:t>Совет школы формируется с использованием процедур выборов и назначения.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В состав Совета школы входят 5 человек: 2 представителя педагогического коллектива, 2 представителя родителей (законных представителей) несовершеннолетних обучающихся. Директор Учреждения входит в состав совета по должности. Кандидатуры из числа преподавателей рассматриваются и выбираются на общем собрании работников. Кандидатуры из числа </w:t>
      </w:r>
      <w:r w:rsidRPr="00630A7D">
        <w:rPr>
          <w:rFonts w:ascii="Times New Roman" w:hAnsi="Times New Roman" w:cs="Times New Roman"/>
          <w:sz w:val="28"/>
          <w:szCs w:val="28"/>
        </w:rPr>
        <w:lastRenderedPageBreak/>
        <w:t xml:space="preserve">родителей (законных представителей) несовершеннолетних обучающихся рассматриваются и выбираются на общем собрании родителей.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Совет школы избирает председателя, который выполняет функции по организации работы совета Учреждения и ведет заседания, и секретаря, которые выполняет функции по фиксации решений совета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Совет школы избирается на 1 год, собирается по мере надобности, но не реже двух раз в учебном году.</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Решения Совета школы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Решения Совета школы носят рекомендательный характер. Заседание Совета школы правомочно, если на нем присутствует более половины членов совета. Ход собрания протоколируется. Протокол подписывается председателем и секретарем.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 компетенции Совета школы относится: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перспективного плана работы Учреждения, основных направлений и приоритетов развития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определение путей взаимодействия Учреждения с различными государственными и негосударственными организациями,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преподавателей;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участие в оценке качества и результативности труда работников Учреждения, в распределении выплат стимулирующего характера в соответствии с локальными актами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локальных нормативных актов Учреждения, регламентирующих организацию и осуществление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локальных нормативных актов, затрагивающих права обучающихся и родителей (законных представителей), касающихся ведения приносящей доход деятельности, положения о порядке привлечения и использования благотворительных средств, правила внутреннего распорядка обучающихся, положение о порядке оказания Учреждением дополнительных, в том числе платных образовательных услуг, положения о комиссии по урегулированию споров между участниками образовательных отношений и др.;</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принятие решения об отчислении обучающегося как меры дисциплинарного взыскания в соответствии с законодательством;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содействие привлечению дополнительных источников финансового обеспечения (добровольных пожертвований) для эффективной деятельности и развития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определение совместно с администрацией Учреждения конкретных направлений расходования внебюджетных средств, а также контроль за их расходованием;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содействие организации учебно-воспитательной и </w:t>
      </w:r>
      <w:proofErr w:type="spellStart"/>
      <w:r w:rsidRPr="00630A7D">
        <w:rPr>
          <w:rFonts w:ascii="Times New Roman" w:hAnsi="Times New Roman" w:cs="Times New Roman"/>
          <w:sz w:val="28"/>
          <w:szCs w:val="28"/>
        </w:rPr>
        <w:t>внеучебной</w:t>
      </w:r>
      <w:proofErr w:type="spellEnd"/>
      <w:r w:rsidRPr="00630A7D">
        <w:rPr>
          <w:rFonts w:ascii="Times New Roman" w:hAnsi="Times New Roman" w:cs="Times New Roman"/>
          <w:sz w:val="28"/>
          <w:szCs w:val="28"/>
        </w:rPr>
        <w:t xml:space="preserve"> работы Учреждения, в том числе концертов, конкурсов и иных мероприятий;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содействие совершенствованию материально-технической базы Учреждения, благоустройству помещений и территории;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заслушивание ежегодного отчета директора о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рассмотрение иных вопросов деятельности Учреждения, принятых советом Учреждения к своему рассмотрению либо вынесенных на его рассмотрение директором.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Деятельность совета Учреждения регламентируется локальным нормативным актом.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Коллегиальные органы управления Учреждения не могут самостоятельно выступать от имени Учреждения.</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sz w:val="28"/>
          <w:szCs w:val="28"/>
        </w:rPr>
        <w:t xml:space="preserve">8.3. </w:t>
      </w:r>
      <w:r w:rsidRPr="00630A7D">
        <w:rPr>
          <w:rFonts w:ascii="Times New Roman" w:hAnsi="Times New Roman" w:cs="Times New Roman"/>
          <w:b/>
          <w:sz w:val="28"/>
          <w:szCs w:val="28"/>
        </w:rPr>
        <w:t xml:space="preserve">Компетенция Учредителя в области управления Учреждением. </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b/>
          <w:sz w:val="28"/>
          <w:szCs w:val="28"/>
        </w:rPr>
        <w:t>Учредитель:</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наделен полномочиями Главного распорядителя бюджетных средств в отношении подведомственного учреждения, в том числе по вопросам сохранности, содержания и использования по назначению муниципального имущества;</w:t>
      </w:r>
    </w:p>
    <w:p w:rsidR="00630A7D" w:rsidRPr="00630A7D" w:rsidRDefault="00630A7D" w:rsidP="00630A7D">
      <w:pPr>
        <w:jc w:val="both"/>
        <w:rPr>
          <w:rFonts w:ascii="Times New Roman" w:hAnsi="Times New Roman" w:cs="Times New Roman"/>
          <w:sz w:val="28"/>
          <w:szCs w:val="28"/>
        </w:rPr>
      </w:pPr>
      <w:proofErr w:type="gramStart"/>
      <w:r w:rsidRPr="00630A7D">
        <w:rPr>
          <w:rFonts w:ascii="Times New Roman" w:hAnsi="Times New Roman" w:cs="Times New Roman"/>
          <w:sz w:val="28"/>
          <w:szCs w:val="28"/>
        </w:rPr>
        <w:t>выходит</w:t>
      </w:r>
      <w:proofErr w:type="gramEnd"/>
      <w:r w:rsidRPr="00630A7D">
        <w:rPr>
          <w:rFonts w:ascii="Times New Roman" w:hAnsi="Times New Roman" w:cs="Times New Roman"/>
          <w:sz w:val="28"/>
          <w:szCs w:val="28"/>
        </w:rPr>
        <w:t xml:space="preserve"> с предложениями о реорганизации и ликвидации учреждения, а также изменении его типа;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организовывает мероприятия по исполнению постановления администрации Табунского района о создании, ликвидации и реорганизации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утверждает Устав Учреждения, внесение в него изменений;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назначает Директора и прекращает его полномочия, а также заключает, изменяет и прекращает трудовой договор с ним;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рассматривает предложения Директора о совершении сделок с имуществом учреждения в случаях, если в соответствии с законодательством для совершения таких сделок требуется согласие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определяет форму, порядок составления и утверждения плана финансово-хозяйственной деятельности с соответствующей детализацией плановых показателей;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формирует и утверждает муниципальное задание в соответствии с основными видами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осуществляет финансовое обеспечение указанного задания путем предоставления учреждению субсидий из соответствующего бюджета;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утверждает перечень особо ценного имущества, поступающего в оперативное управление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организует предоставление дополнительного образования детей;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обеспечивает содержание зданий и сооружений учреждения, обустройство прилегающих с ним территорий;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создаёт, реорганизует и ликвидирует Учреждение;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устанавливает предельно допустимые значения просроченной кредиторской задолженности;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оказывает учреждению организационную, методическую, консультативную и правовую помощь по вопросам в установленной сфере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обеспечивает деятельность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осуществляет контроль за финансово-экономической деятельностью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проводит в установленных законодательством о контрактной системе случаях конкурсы на размещение заказов на поставку товаров, выполнение работ, оказание услуг для нужд учреждения и заключает гражданско-правовые договоры в целях обеспечения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устанавливает количественные показатели деятельности Учреждения и показатели эффективности и результативности работы по предоставлению им муниципальных </w:t>
      </w:r>
      <w:proofErr w:type="gramStart"/>
      <w:r w:rsidRPr="00630A7D">
        <w:rPr>
          <w:rFonts w:ascii="Times New Roman" w:hAnsi="Times New Roman" w:cs="Times New Roman"/>
          <w:sz w:val="28"/>
          <w:szCs w:val="28"/>
        </w:rPr>
        <w:t>услуг  и</w:t>
      </w:r>
      <w:proofErr w:type="gramEnd"/>
      <w:r w:rsidRPr="00630A7D">
        <w:rPr>
          <w:rFonts w:ascii="Times New Roman" w:hAnsi="Times New Roman" w:cs="Times New Roman"/>
          <w:sz w:val="28"/>
          <w:szCs w:val="28"/>
        </w:rPr>
        <w:t xml:space="preserve"> контролирует их выполнение;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координирует участие учреждения в реализации целевых программ, а также организует разработку и реализацию Учреждением целевых программ в сфере деятельности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участвует в подготовке, переподготовке, повышении квалификации и стажировке работников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проводит в установленных действующим законодательством случаях аттестацию педагогических и руководящих работников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решает иные, предусмотренные законодательством вопросы.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Учредитель дает согласие: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участие учреждения в коммерческих и некоммерческих организациях, на распоряжение вкладами, долями в уставных (складочных) капиталах хозяйственных обществ;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совершение учреждением крупных сделок;</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совершение сделок, в которых имеется заинтересованность руководителя учреждения, за исключением сделок по отчуждению или приобретению объектов недвижимости;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предложение руководителя Учреждения о создании и ликвидации филиалов и представительств Учреждения, наделения их имуществом и имущественными правами.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Учредитель дает заключение: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совершение сделок, в которых имеется заинтересованность руководителя Учреждения, в части сделок по отчуждению или приобретению объектов недвижимости, которые заключаются после согласования с комитетом по экономике и управлению муниципальным имуществом администрации района;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предоставление в безвозмездное пользование закрепленного за Учреждением на праве оперативного управления недвижимого и особо ценного движимого имущества, сделки по которым заключаются после согласования с комитетом по экономике и управлению муниципальным имуществом администрации района.</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9. Работники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9.1. К работникам Учреждения относятся руководящие, педагогические, учебно-вспомогательные и административно-хозяйственные работники.</w:t>
      </w:r>
    </w:p>
    <w:p w:rsidR="00630A7D" w:rsidRPr="00630A7D" w:rsidRDefault="00630A7D" w:rsidP="00630A7D">
      <w:pPr>
        <w:jc w:val="both"/>
        <w:rPr>
          <w:rFonts w:ascii="Times New Roman" w:hAnsi="Times New Roman" w:cs="Times New Roman"/>
          <w:iCs/>
          <w:sz w:val="28"/>
          <w:szCs w:val="28"/>
        </w:rPr>
      </w:pPr>
      <w:r w:rsidRPr="00630A7D">
        <w:rPr>
          <w:rFonts w:ascii="Times New Roman" w:hAnsi="Times New Roman" w:cs="Times New Roman"/>
          <w:iCs/>
          <w:sz w:val="28"/>
          <w:szCs w:val="28"/>
        </w:rPr>
        <w:t>9.2. Трудовым кодексом Российской Федерации для работников Учреждения устанавливаются следующие ограничения.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w:t>
      </w:r>
      <w:r w:rsidRPr="00630A7D">
        <w:rPr>
          <w:rFonts w:ascii="Times New Roman" w:hAnsi="Times New Roman" w:cs="Times New Roman"/>
          <w:sz w:val="28"/>
          <w:szCs w:val="28"/>
        </w:rPr>
        <w:lastRenderedPageBreak/>
        <w:t>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9.4. настоящего Устава;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9.3. К педагогической деятельности в Учреждении не допускаются лица: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630A7D" w:rsidRPr="00630A7D" w:rsidRDefault="00630A7D" w:rsidP="00630A7D">
      <w:pPr>
        <w:jc w:val="both"/>
        <w:rPr>
          <w:rFonts w:ascii="Times New Roman" w:hAnsi="Times New Roman" w:cs="Times New Roman"/>
          <w:sz w:val="28"/>
          <w:szCs w:val="28"/>
        </w:rPr>
      </w:pPr>
      <w:bookmarkStart w:id="3" w:name="Par1"/>
      <w:bookmarkEnd w:id="3"/>
      <w:r w:rsidRPr="00630A7D">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9.4. настоящего Устава;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признанные недееспособными в установленном федеральным законом порядке;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9.4.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w:t>
      </w:r>
      <w:r w:rsidRPr="00630A7D">
        <w:rPr>
          <w:rFonts w:ascii="Times New Roman" w:hAnsi="Times New Roman" w:cs="Times New Roman"/>
          <w:sz w:val="28"/>
          <w:szCs w:val="28"/>
        </w:rPr>
        <w:lastRenderedPageBreak/>
        <w:t>быть допущены к трудовой деятельности (в том числе педагогической)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Алтайского края о допуске их к соответствующему виду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9.5. Учреждение обязано отстранить от работы (не допускать к работе) работника (в том числе педагогического) при получении от правоохранительных органов сведений о том, что данный работник подвергается уголовному преследованию за преступления, указанные в п. 9.2, 9.3 настоящего Устава.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30A7D" w:rsidRPr="00630A7D" w:rsidRDefault="00630A7D" w:rsidP="00630A7D">
      <w:pPr>
        <w:jc w:val="both"/>
        <w:rPr>
          <w:rFonts w:ascii="Times New Roman" w:hAnsi="Times New Roman" w:cs="Times New Roman"/>
          <w:sz w:val="28"/>
          <w:szCs w:val="28"/>
        </w:rPr>
      </w:pPr>
      <w:bookmarkStart w:id="4" w:name="Par2"/>
      <w:bookmarkEnd w:id="4"/>
      <w:r w:rsidRPr="00630A7D">
        <w:rPr>
          <w:rFonts w:ascii="Times New Roman" w:hAnsi="Times New Roman" w:cs="Times New Roman"/>
          <w:iCs/>
          <w:sz w:val="28"/>
          <w:szCs w:val="28"/>
        </w:rPr>
        <w:t xml:space="preserve">9.6. </w:t>
      </w:r>
      <w:r w:rsidRPr="00630A7D">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0A7D" w:rsidRPr="00630A7D" w:rsidRDefault="00894150" w:rsidP="00630A7D">
      <w:pPr>
        <w:jc w:val="both"/>
        <w:rPr>
          <w:rFonts w:ascii="Times New Roman" w:hAnsi="Times New Roman" w:cs="Times New Roman"/>
          <w:sz w:val="28"/>
          <w:szCs w:val="28"/>
        </w:rPr>
      </w:pPr>
      <w:hyperlink r:id="rId11" w:history="1">
        <w:r w:rsidR="00630A7D" w:rsidRPr="00630A7D">
          <w:rPr>
            <w:rStyle w:val="a5"/>
            <w:rFonts w:ascii="Times New Roman" w:hAnsi="Times New Roman"/>
            <w:sz w:val="28"/>
            <w:szCs w:val="28"/>
          </w:rPr>
          <w:t>Номенклатура</w:t>
        </w:r>
      </w:hyperlink>
      <w:r w:rsidR="00630A7D" w:rsidRPr="00630A7D">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9.7. Педагогические работники Учреждения проходят аттестацию в целях подтверждения соответствия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Проведение аттестации педагогических работников учреждения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Учреждения осуществляется аттестационной комиссией, формируемой органом исполнительной власти Алтайского края, осуществляющим на территории Алтайского края государственную политику в сфере культуры, искусства, кинематографии, художественного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9.8. </w:t>
      </w:r>
      <w:hyperlink r:id="rId12" w:history="1">
        <w:r w:rsidRPr="00630A7D">
          <w:rPr>
            <w:rStyle w:val="a5"/>
            <w:rFonts w:ascii="Times New Roman" w:hAnsi="Times New Roman"/>
            <w:sz w:val="28"/>
            <w:szCs w:val="28"/>
          </w:rPr>
          <w:t>Порядок</w:t>
        </w:r>
      </w:hyperlink>
      <w:r w:rsidRPr="00630A7D">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Pr="00630A7D">
        <w:rPr>
          <w:rFonts w:ascii="Times New Roman" w:hAnsi="Times New Roman" w:cs="Times New Roman"/>
          <w:sz w:val="28"/>
          <w:szCs w:val="28"/>
        </w:rPr>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9.9. Педагогические работники Учреждения пользуются следующими академическими правами и свободами: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3) право на творческую инициативу, разработку и </w:t>
      </w:r>
      <w:proofErr w:type="gramStart"/>
      <w:r w:rsidRPr="00630A7D">
        <w:rPr>
          <w:rFonts w:ascii="Times New Roman" w:hAnsi="Times New Roman" w:cs="Times New Roman"/>
          <w:sz w:val="28"/>
          <w:szCs w:val="28"/>
        </w:rPr>
        <w:t>применение авторских программ и методов обучения</w:t>
      </w:r>
      <w:proofErr w:type="gramEnd"/>
      <w:r w:rsidRPr="00630A7D">
        <w:rPr>
          <w:rFonts w:ascii="Times New Roman" w:hAnsi="Times New Roman" w:cs="Times New Roman"/>
          <w:sz w:val="28"/>
          <w:szCs w:val="28"/>
        </w:rPr>
        <w:t xml:space="preserve"> и воспитания в пределах реализуемой образовательной программы, отдельного учебного предмета, курса, дисциплины;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методических материалов и иных компонентов образовательных программ;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 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 право 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Учреждении;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 право на бесплатное пользование методическими ресурсами учреждения в порядке, установленном законодательством Российской Федерации или локальными нормативными актами;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 право на участие в управлении учреждением, в том числе в коллегиальных органах управления, в порядке, установленном уставом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13" w:history="1">
        <w:r w:rsidRPr="00630A7D">
          <w:rPr>
            <w:rStyle w:val="a5"/>
            <w:rFonts w:ascii="Times New Roman" w:hAnsi="Times New Roman"/>
            <w:sz w:val="28"/>
            <w:szCs w:val="28"/>
          </w:rPr>
          <w:t>законодательством</w:t>
        </w:r>
      </w:hyperlink>
      <w:r w:rsidRPr="00630A7D">
        <w:rPr>
          <w:rFonts w:ascii="Times New Roman" w:hAnsi="Times New Roman" w:cs="Times New Roman"/>
          <w:sz w:val="28"/>
          <w:szCs w:val="28"/>
        </w:rPr>
        <w:t xml:space="preserve">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9.10. Педагогические работники Учреждения имеют следующие трудовые права и социальные гарантии: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 право на сокращенную </w:t>
      </w:r>
      <w:hyperlink r:id="rId14" w:history="1">
        <w:r w:rsidRPr="00630A7D">
          <w:rPr>
            <w:rStyle w:val="a5"/>
            <w:rFonts w:ascii="Times New Roman" w:hAnsi="Times New Roman"/>
            <w:sz w:val="28"/>
            <w:szCs w:val="28"/>
          </w:rPr>
          <w:t>продолжительность</w:t>
        </w:r>
      </w:hyperlink>
      <w:r w:rsidRPr="00630A7D">
        <w:rPr>
          <w:rFonts w:ascii="Times New Roman" w:hAnsi="Times New Roman" w:cs="Times New Roman"/>
          <w:sz w:val="28"/>
          <w:szCs w:val="28"/>
        </w:rPr>
        <w:t xml:space="preserve"> рабочего времени не более 36 часов в неделю;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право на ежегодный основной удлиненный оплачиваемый отпуск продолжительностью 56 календарных дней;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630A7D">
          <w:rPr>
            <w:rStyle w:val="a5"/>
            <w:rFonts w:ascii="Times New Roman" w:hAnsi="Times New Roman"/>
            <w:sz w:val="28"/>
            <w:szCs w:val="28"/>
          </w:rPr>
          <w:t>порядке</w:t>
        </w:r>
      </w:hyperlink>
      <w:r w:rsidRPr="00630A7D">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5) право на досрочное назначение страховой пенсии по старости в порядке, установленном </w:t>
      </w:r>
      <w:hyperlink r:id="rId16" w:history="1">
        <w:r w:rsidRPr="00630A7D">
          <w:rPr>
            <w:rStyle w:val="a5"/>
            <w:rFonts w:ascii="Times New Roman" w:hAnsi="Times New Roman"/>
            <w:sz w:val="28"/>
            <w:szCs w:val="28"/>
          </w:rPr>
          <w:t>законодательством</w:t>
        </w:r>
      </w:hyperlink>
      <w:r w:rsidRPr="00630A7D">
        <w:rPr>
          <w:rFonts w:ascii="Times New Roman" w:hAnsi="Times New Roman" w:cs="Times New Roman"/>
          <w:sz w:val="28"/>
          <w:szCs w:val="28"/>
        </w:rPr>
        <w:t xml:space="preserve">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6) иные трудовые права, меры социальной поддержки, установленные федеральными законами и нормативно-правовыми актами города Барнаула.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9.11.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w:t>
      </w:r>
      <w:r w:rsidRPr="00630A7D">
        <w:rPr>
          <w:rFonts w:ascii="Times New Roman" w:hAnsi="Times New Roman" w:cs="Times New Roman"/>
          <w:sz w:val="28"/>
          <w:szCs w:val="28"/>
        </w:rPr>
        <w:lastRenderedPageBreak/>
        <w:t>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9.12.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w:t>
      </w:r>
      <w:hyperlink r:id="rId17" w:history="1">
        <w:r w:rsidRPr="00630A7D">
          <w:rPr>
            <w:rStyle w:val="a5"/>
            <w:rFonts w:ascii="Times New Roman" w:hAnsi="Times New Roman"/>
            <w:sz w:val="28"/>
            <w:szCs w:val="28"/>
          </w:rPr>
          <w:t>законодательства</w:t>
        </w:r>
      </w:hyperlink>
      <w:r w:rsidRPr="00630A7D">
        <w:rPr>
          <w:rFonts w:ascii="Times New Roman" w:hAnsi="Times New Roman" w:cs="Times New Roman"/>
          <w:sz w:val="28"/>
          <w:szCs w:val="28"/>
        </w:rPr>
        <w:t xml:space="preserve"> и с учетом </w:t>
      </w:r>
      <w:hyperlink r:id="rId18" w:history="1">
        <w:r w:rsidRPr="00630A7D">
          <w:rPr>
            <w:rStyle w:val="a5"/>
            <w:rFonts w:ascii="Times New Roman" w:hAnsi="Times New Roman"/>
            <w:sz w:val="28"/>
            <w:szCs w:val="28"/>
          </w:rPr>
          <w:t>особенностей</w:t>
        </w:r>
      </w:hyperlink>
      <w:r w:rsidRPr="00630A7D">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9.12. Наряду с формами повышения квалификации, финансируемыми за счет бюджетных ассигнований, допускается повышение квалификации педагогических работников учреждения за счет средств заинтересованных граждан и организаций по договорам с образовательными учреждениями или профессиональными творческими организациями.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9.13. Педагогические работники учреждения обязаны: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в соответствии с утвержденной рабочей программой;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7) систематически повышать свой профессиональный уровень;</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10) проходить в установленном </w:t>
      </w:r>
      <w:hyperlink r:id="rId19" w:history="1">
        <w:r w:rsidRPr="00630A7D">
          <w:rPr>
            <w:rStyle w:val="a5"/>
            <w:rFonts w:ascii="Times New Roman" w:hAnsi="Times New Roman"/>
            <w:sz w:val="28"/>
            <w:szCs w:val="28"/>
          </w:rPr>
          <w:t>законодательством</w:t>
        </w:r>
      </w:hyperlink>
      <w:r w:rsidRPr="00630A7D">
        <w:rPr>
          <w:rFonts w:ascii="Times New Roman" w:hAnsi="Times New Roman" w:cs="Times New Roman"/>
          <w:sz w:val="28"/>
          <w:szCs w:val="28"/>
        </w:rPr>
        <w:t xml:space="preserve"> Российской Федерации </w:t>
      </w:r>
      <w:hyperlink r:id="rId20" w:history="1">
        <w:r w:rsidRPr="00630A7D">
          <w:rPr>
            <w:rStyle w:val="a5"/>
            <w:rFonts w:ascii="Times New Roman" w:hAnsi="Times New Roman"/>
            <w:sz w:val="28"/>
            <w:szCs w:val="28"/>
          </w:rPr>
          <w:t>порядке</w:t>
        </w:r>
      </w:hyperlink>
      <w:r w:rsidRPr="00630A7D">
        <w:rPr>
          <w:rFonts w:ascii="Times New Roman" w:hAnsi="Times New Roman" w:cs="Times New Roman"/>
          <w:sz w:val="28"/>
          <w:szCs w:val="28"/>
        </w:rPr>
        <w:t xml:space="preserve"> обучение и проверку знаний и навыков в области охраны труда;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 соблюдать устав Учреждения, правила внутреннего трудового распорядка, иные локальные нормативные акты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sidRPr="00630A7D">
          <w:rPr>
            <w:rStyle w:val="a5"/>
            <w:rFonts w:ascii="Times New Roman" w:hAnsi="Times New Roman"/>
            <w:sz w:val="28"/>
            <w:szCs w:val="28"/>
          </w:rPr>
          <w:t>Конституции</w:t>
        </w:r>
      </w:hyperlink>
      <w:r w:rsidRPr="00630A7D">
        <w:rPr>
          <w:rFonts w:ascii="Times New Roman" w:hAnsi="Times New Roman" w:cs="Times New Roman"/>
          <w:sz w:val="28"/>
          <w:szCs w:val="28"/>
        </w:rPr>
        <w:t xml:space="preserve">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указанных обязанностей учитывается при прохождении ими аттестации.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9.14. Право на занятие должностей руководящих, учебно-вспомогательных и административно-хозяйственных работников в Учреждении имеют лица, отвечающие квалификационным требованиям, указанным в квалификационных справочниках и (или) профессиональным стандартам.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9.15. Права, обязанности и ответственность работников Учреждения, занимающих должности, указанные в п. 9.14. настоящего Устава, устанавливаются законодательством Российской Федерации, правилами </w:t>
      </w:r>
      <w:r w:rsidRPr="00630A7D">
        <w:rPr>
          <w:rFonts w:ascii="Times New Roman" w:hAnsi="Times New Roman" w:cs="Times New Roman"/>
          <w:sz w:val="28"/>
          <w:szCs w:val="28"/>
        </w:rPr>
        <w:lastRenderedPageBreak/>
        <w:t>внутреннего трудового распорядка, иными локальными актами Учреждения, должностными инструкциями, трудовыми договорами.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9.16. Заместителям руководителя Учреждения, руководителям структурных подразделений и их заместителям, непосредственно связанным с осуществлением образовательного и воспитательного процесса, в порядке, установленном Правительством Российской Федерации, предоставляются отдельные права, социальные гарантии и меры социальной поддержки, предусмотренные педагогическим работникам – право на ежегодный основной удлиненный оплачиваемый отпуск продолжительностью 56 календарных дней и право на досрочное назначение страховой пенсии по старости в порядке, установленном </w:t>
      </w:r>
      <w:hyperlink r:id="rId22" w:history="1">
        <w:r w:rsidRPr="00630A7D">
          <w:rPr>
            <w:rStyle w:val="a5"/>
            <w:rFonts w:ascii="Times New Roman" w:hAnsi="Times New Roman"/>
            <w:sz w:val="28"/>
            <w:szCs w:val="28"/>
          </w:rPr>
          <w:t>законодательством</w:t>
        </w:r>
      </w:hyperlink>
      <w:r w:rsidRPr="00630A7D">
        <w:rPr>
          <w:rFonts w:ascii="Times New Roman" w:hAnsi="Times New Roman" w:cs="Times New Roman"/>
          <w:sz w:val="28"/>
          <w:szCs w:val="28"/>
        </w:rPr>
        <w:t xml:space="preserve">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9.17. Административно-хозяйственные, учебно-вспомогательные и иные работники, осуществляющие вспомогательные функции, имеют право:</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заключение, изменение и расторжение трудового договора в порядке и на условиях, установленных трудовым законодательством;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предоставление работы, обусловленной трудовым договором;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рабочее место, соответствующее условиям, предусмотренным государственными стандартами;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ежегодный оплачиваемый отпуск в соответствии с графиком отпусков и еженедельный отдых;</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своевременную и в полном объеме выплату заработной платы в соответствии со своей квалификацией, количеством и качеством выполняемой работы;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обязательное социальное страхование;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льготы, гарантии и компенсации, предусмотренные коллективным договором Учреждения, Трудовым кодексом Российской Федерации и другими законодательными актами, а также локальными нормативными актами;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представление на рассмотрение администрации Учреждения предложения по улучшению деятельности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защиту профессиональной чести и достоинства;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обращение в комиссию по трудовым спорам;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на защиту своих интересов самостоятельно и (или) через представителя, в том числе адвоката, в случае дисциплинарного расследования или служебного </w:t>
      </w:r>
      <w:r w:rsidRPr="00630A7D">
        <w:rPr>
          <w:rFonts w:ascii="Times New Roman" w:hAnsi="Times New Roman" w:cs="Times New Roman"/>
          <w:sz w:val="28"/>
          <w:szCs w:val="28"/>
        </w:rPr>
        <w:lastRenderedPageBreak/>
        <w:t>расследования, связанного с нарушением работником норм профессиональной этики;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 конфиденциальность дисциплинарного (служебного) расследования, за исключением случаев, предусмотренных законодательством;</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другие права в соответствии с должностной инструкцией, законодательством Российской Федерации. Работники имеют право требовать от администрации Учреждения строгого соблюдения норм и правил охраны труда.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Административно-хозяйственные, учебно-вспомогательные и иные работники, осуществляющие вспомогательные функции, обязаны: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добросовестно и своевременно выполнять свои трудовые обязанности в соответствии с должностной инструкцией;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соблюдать Устав Учреждения, Правила внутреннего трудового распорядка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выполнять установленные нормы труда;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соблюдать правовые, нравственные и этические нормы;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выполнять требования охраны труда, противопожарной безопасности, по обеспечению охраны жизни и здоровья обучающихся в период образовательных отношений;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бережно относиться к имуществу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своевременно и точно исполнять распоряжения директора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соблюдать права и свободы участников образовательных отношений;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уважать личность ребёнка,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обучающимся;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другие обязанности в соответствии с должностной инструкцией,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Административно-хозяйственные, учебно-вспомогательные и иные работники, осуществляющие вспомогательные функции, несут ответственность в соответствии с законодательством Российской Федерации</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10. Локальные нормативные акты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Видами локальных актов, регламентирующих деятельность Учреждения, являются приказы, распоряжения, положения, правила, инструкции и иные локальные акты принятые и утверждаемые в установленном порядке, в рамках имеющихся у Учреждения полномочий.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организацию образовательной деятельности;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правила приема обучающихся;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режим занятий;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формы, периодичность и порядок текущего контроля успеваемости, промежуточной и итоговой аттестации;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обучение по индивидуальному учебному плану, в том числе по ускоренному обучению, в пределах осваиваемой образовательной программы;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порядок перевода с одной образовательной программы в области искусств на другую;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порядок и основания перевода и отчисления обучающихся;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порядок оформления возникновения, приостановления и прекращения отношений между Учреждением и обучающимися и (или) родителями </w:t>
      </w:r>
      <w:hyperlink r:id="rId23" w:history="1">
        <w:r w:rsidRPr="00630A7D">
          <w:rPr>
            <w:rStyle w:val="a5"/>
            <w:rFonts w:ascii="Times New Roman" w:hAnsi="Times New Roman"/>
            <w:sz w:val="28"/>
            <w:szCs w:val="28"/>
          </w:rPr>
          <w:t>(законными представителями) несовершеннолетних</w:t>
        </w:r>
      </w:hyperlink>
      <w:r w:rsidRPr="00630A7D">
        <w:rPr>
          <w:rFonts w:ascii="Times New Roman" w:hAnsi="Times New Roman" w:cs="Times New Roman"/>
          <w:sz w:val="28"/>
          <w:szCs w:val="28"/>
        </w:rPr>
        <w:t xml:space="preserve"> обучающихся;</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sz w:val="28"/>
          <w:szCs w:val="28"/>
        </w:rPr>
        <w:t>правила внутреннего распорядка для обучающихся;</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sz w:val="28"/>
          <w:szCs w:val="28"/>
        </w:rPr>
        <w:t>правила внутреннего трудового распорядка;</w:t>
      </w:r>
    </w:p>
    <w:p w:rsidR="00630A7D" w:rsidRPr="00630A7D" w:rsidRDefault="00630A7D" w:rsidP="00630A7D">
      <w:pPr>
        <w:jc w:val="both"/>
        <w:rPr>
          <w:rFonts w:ascii="Times New Roman" w:hAnsi="Times New Roman" w:cs="Times New Roman"/>
          <w:b/>
          <w:sz w:val="28"/>
          <w:szCs w:val="28"/>
        </w:rPr>
      </w:pPr>
      <w:r w:rsidRPr="00630A7D">
        <w:rPr>
          <w:rFonts w:ascii="Times New Roman" w:hAnsi="Times New Roman" w:cs="Times New Roman"/>
          <w:sz w:val="28"/>
          <w:szCs w:val="28"/>
        </w:rPr>
        <w:lastRenderedPageBreak/>
        <w:t>должностные инструкции работников Учреждения и иные локальные нормативные акты.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10.3.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10.4. Локальные нормативные акты, затрагивающие права родителей (законных представителей) и учащихся принимаются с учетом мнения Совета школы.</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10.5. Локальные нормативные акты Учреждения принимаются коллегиальными органами управления Учреждения (Общее собрание работников, Педагогический совет, Совет школы), утверждаются приказом Директора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10.6. Локальные акты учреждения не могут противоречить законодательству Российской Федерации и настоящему Уставу.</w:t>
      </w:r>
    </w:p>
    <w:p w:rsidR="00630A7D" w:rsidRPr="00630A7D" w:rsidRDefault="00630A7D" w:rsidP="00630A7D">
      <w:pPr>
        <w:jc w:val="both"/>
        <w:rPr>
          <w:rFonts w:ascii="Times New Roman" w:hAnsi="Times New Roman" w:cs="Times New Roman"/>
          <w:sz w:val="28"/>
          <w:szCs w:val="28"/>
        </w:rPr>
      </w:pPr>
    </w:p>
    <w:p w:rsidR="00630A7D" w:rsidRPr="00630A7D" w:rsidRDefault="00630A7D" w:rsidP="00630A7D">
      <w:pPr>
        <w:jc w:val="center"/>
        <w:rPr>
          <w:rFonts w:ascii="Times New Roman" w:hAnsi="Times New Roman" w:cs="Times New Roman"/>
          <w:b/>
          <w:sz w:val="28"/>
          <w:szCs w:val="28"/>
        </w:rPr>
      </w:pPr>
      <w:r w:rsidRPr="00630A7D">
        <w:rPr>
          <w:rFonts w:ascii="Times New Roman" w:hAnsi="Times New Roman" w:cs="Times New Roman"/>
          <w:b/>
          <w:sz w:val="28"/>
          <w:szCs w:val="28"/>
        </w:rPr>
        <w:t xml:space="preserve">11. Ликвидация, реорганизация и изменение типа </w:t>
      </w:r>
      <w:r w:rsidRPr="00630A7D">
        <w:rPr>
          <w:rFonts w:ascii="Times New Roman" w:hAnsi="Times New Roman" w:cs="Times New Roman"/>
          <w:sz w:val="28"/>
          <w:szCs w:val="28"/>
        </w:rPr>
        <w:t>У</w:t>
      </w:r>
      <w:r w:rsidRPr="00630A7D">
        <w:rPr>
          <w:rFonts w:ascii="Times New Roman" w:hAnsi="Times New Roman" w:cs="Times New Roman"/>
          <w:b/>
          <w:sz w:val="28"/>
          <w:szCs w:val="28"/>
        </w:rPr>
        <w:t>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11.1. Реорганизация и изменение типа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11.1.1. Учреждение может быть реорганизовано в случаях и в порядке, которые предусмотрены Гражданским кодексом Российской Федерации, федеральными законами, другими нормативными правовыми актами Российской Федерации и администрации Табунского района.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11.1.2. Учреждение может быть реорганизовано, если это не повлечет за собой нарушение конституционных прав граждан на участие в культурной жизни.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11.2. Учреждение может быть создано по предложению Учредителя путем изменения его типа в порядке, устанавливаемом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 Ликвидация Учреждения.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11.3.1. Учреждение может быть ликвидировано по основаниям и в порядке, предусмотренными законодательством Российской Федерации.</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11.3.2. С момента назначения ликвидационной комиссии к ней переходят полномочия по управлению Учреждением. Ликвидационная комиссия составляет промежуточный и окончательный ликвидационный баланс и представляет их на утверждение Учредителю.</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lastRenderedPageBreak/>
        <w:t>11.3.3.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в комитет по экономике и управлению муниципальным имуществом администрации района.</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Направление дальнейшего использования имущества осуществляется комитетом по экономике и управлению муниципальным имуществом администрации района по предложению Учредителя.</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11.3.5. Ликвидация Учреждения считается завершенной, а Учреждение прекратившим свою деятельность с момента исключения его из Единого государственного реестра юридических лиц.</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11.3.6.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30A7D" w:rsidRPr="00630A7D" w:rsidRDefault="00630A7D" w:rsidP="00630A7D">
      <w:pPr>
        <w:jc w:val="both"/>
        <w:rPr>
          <w:rFonts w:ascii="Times New Roman" w:hAnsi="Times New Roman" w:cs="Times New Roman"/>
          <w:b/>
          <w:sz w:val="28"/>
          <w:szCs w:val="28"/>
        </w:rPr>
      </w:pPr>
    </w:p>
    <w:p w:rsidR="00630A7D" w:rsidRPr="00630A7D" w:rsidRDefault="00630A7D" w:rsidP="00630A7D">
      <w:pPr>
        <w:jc w:val="center"/>
        <w:rPr>
          <w:rFonts w:ascii="Times New Roman" w:hAnsi="Times New Roman" w:cs="Times New Roman"/>
          <w:b/>
          <w:bCs/>
          <w:sz w:val="28"/>
          <w:szCs w:val="28"/>
        </w:rPr>
      </w:pPr>
      <w:r w:rsidRPr="00630A7D">
        <w:rPr>
          <w:rFonts w:ascii="Times New Roman" w:hAnsi="Times New Roman" w:cs="Times New Roman"/>
          <w:b/>
          <w:sz w:val="28"/>
          <w:szCs w:val="28"/>
        </w:rPr>
        <w:t xml:space="preserve">12. </w:t>
      </w:r>
      <w:r w:rsidRPr="00630A7D">
        <w:rPr>
          <w:rFonts w:ascii="Times New Roman" w:hAnsi="Times New Roman" w:cs="Times New Roman"/>
          <w:b/>
          <w:bCs/>
          <w:sz w:val="28"/>
          <w:szCs w:val="28"/>
        </w:rPr>
        <w:t>Порядок внесения изменений и дополнений в Устав</w:t>
      </w:r>
    </w:p>
    <w:p w:rsidR="00630A7D" w:rsidRPr="00630A7D" w:rsidRDefault="00630A7D" w:rsidP="00630A7D">
      <w:pPr>
        <w:jc w:val="both"/>
        <w:rPr>
          <w:rFonts w:ascii="Times New Roman" w:hAnsi="Times New Roman" w:cs="Times New Roman"/>
          <w:sz w:val="28"/>
          <w:szCs w:val="28"/>
        </w:rPr>
      </w:pPr>
      <w:r w:rsidRPr="00630A7D">
        <w:rPr>
          <w:rFonts w:ascii="Times New Roman" w:hAnsi="Times New Roman" w:cs="Times New Roman"/>
          <w:sz w:val="28"/>
          <w:szCs w:val="28"/>
        </w:rPr>
        <w:t xml:space="preserve">12.1. Изменения и дополнения в Устав Учреждения вносятся в порядке, предусмотренном для его принятия, утверждаются Учредителем, согласовываются с Отделом по культуре, спорту и делам молодёжи администрации Табунского района, комитетом по экономике и управлению муниципальным имуществом администрации района и регистрируются в органе, осуществляющем государственную регистрацию юридических лиц. </w:t>
      </w:r>
    </w:p>
    <w:p w:rsidR="00630A7D" w:rsidRPr="00507FB8" w:rsidRDefault="00630A7D" w:rsidP="00507FB8">
      <w:pPr>
        <w:spacing w:after="200" w:line="276" w:lineRule="auto"/>
        <w:rPr>
          <w:rFonts w:ascii="Times New Roman" w:eastAsia="Times New Roman" w:hAnsi="Times New Roman" w:cs="Times New Roman"/>
          <w:sz w:val="28"/>
          <w:szCs w:val="28"/>
          <w:lang w:eastAsia="ru-RU"/>
        </w:rPr>
      </w:pPr>
    </w:p>
    <w:sectPr w:rsidR="00630A7D" w:rsidRPr="0050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D6FD4"/>
    <w:multiLevelType w:val="hybridMultilevel"/>
    <w:tmpl w:val="811C7358"/>
    <w:lvl w:ilvl="0" w:tplc="01AC81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B8"/>
    <w:rsid w:val="000A31DD"/>
    <w:rsid w:val="00507FB8"/>
    <w:rsid w:val="00630A7D"/>
    <w:rsid w:val="00894150"/>
    <w:rsid w:val="00EA5880"/>
    <w:rsid w:val="00FB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11900-B939-495C-85F2-79B64987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5880"/>
    <w:rPr>
      <w:rFonts w:ascii="Segoe UI" w:hAnsi="Segoe UI" w:cs="Segoe UI"/>
      <w:sz w:val="18"/>
      <w:szCs w:val="18"/>
    </w:rPr>
  </w:style>
  <w:style w:type="character" w:styleId="a5">
    <w:name w:val="Hyperlink"/>
    <w:semiHidden/>
    <w:rsid w:val="00630A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014/?dst=100011" TargetMode="External"/><Relationship Id="rId13" Type="http://schemas.openxmlformats.org/officeDocument/2006/relationships/hyperlink" Target="consultantplus://offline/ref=5E904064811E0BDDF7FB1A73497232C1AE95B7987E6D5B3D17AB45F8E48963562BB1E5B18C2382BBlBZEM" TargetMode="External"/><Relationship Id="rId18" Type="http://schemas.openxmlformats.org/officeDocument/2006/relationships/hyperlink" Target="consultantplus://offline/ref=5E904064811E0BDDF7FB047D4D7232C1A993BC9D726606371FF249FAE3863C412CF8E9B08C2383lBZB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5D1D14975619DDF5DCEC077ECCBDCB98725316A950BA28A54D52Bv7t1M" TargetMode="External"/><Relationship Id="rId7" Type="http://schemas.openxmlformats.org/officeDocument/2006/relationships/hyperlink" Target="consultantplus://offline/ref=EFDA7DF67D32324D460BF47BCB4E44B522E86FFA32FFB2D3D4CBCE38653F608E3A04569C729062BFFEP3J" TargetMode="External"/><Relationship Id="rId12" Type="http://schemas.openxmlformats.org/officeDocument/2006/relationships/hyperlink" Target="consultantplus://offline/ref=8320A552D9955FC70D978DDD07388E4EF6DD385EE1BE21E0E2254DF74F4548425D56D43EDAAAC73AN2mDM" TargetMode="External"/><Relationship Id="rId17" Type="http://schemas.openxmlformats.org/officeDocument/2006/relationships/hyperlink" Target="consultantplus://offline/ref=5E904064811E0BDDF7FB1A73497232C1AE94B0957E6B5B3D17AB45F8E48963562BB1E5B18C228ABClBZ9M"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5E904064811E0BDDF7FB1A73497232C1AE97B39874685B3D17AB45F8E48963562BB1E5B18C2386B8lBZCM" TargetMode="External"/><Relationship Id="rId20" Type="http://schemas.openxmlformats.org/officeDocument/2006/relationships/hyperlink" Target="consultantplus://offline/ref=B5D1D14975619DDF5DCEC077ECCBDCB9812D3F679956A8820DD92976BEB41CE245F2E2D446B2A4v5t5M" TargetMode="External"/><Relationship Id="rId1" Type="http://schemas.openxmlformats.org/officeDocument/2006/relationships/numbering" Target="numbering.xml"/><Relationship Id="rId6" Type="http://schemas.openxmlformats.org/officeDocument/2006/relationships/hyperlink" Target="consultantplus://offline/main?base=LAW;n=100256;fld=134;dst=241" TargetMode="External"/><Relationship Id="rId11" Type="http://schemas.openxmlformats.org/officeDocument/2006/relationships/hyperlink" Target="consultantplus://offline/ref=F61FC6996D79CAC4D559F320201D0B6C7571BB2B656CAA481740040119B500D9914C5C4E104E14695EV6M" TargetMode="External"/><Relationship Id="rId24" Type="http://schemas.openxmlformats.org/officeDocument/2006/relationships/fontTable" Target="fontTable.xml"/><Relationship Id="rId5" Type="http://schemas.openxmlformats.org/officeDocument/2006/relationships/hyperlink" Target="consultantplus://offline/main?base=ROS;n=103208;fld=134" TargetMode="External"/><Relationship Id="rId15" Type="http://schemas.openxmlformats.org/officeDocument/2006/relationships/hyperlink" Target="consultantplus://offline/ref=5E904064811E0BDDF7FB1A73497232C1AC92B39B726606371FF249FAE3863C412CF8E9B08C2383lBZBM" TargetMode="External"/><Relationship Id="rId23" Type="http://schemas.openxmlformats.org/officeDocument/2006/relationships/hyperlink" Target="http://www.consultant.ru/document/cons_doc_LAW_99661/?dst=100004" TargetMode="External"/><Relationship Id="rId10" Type="http://schemas.openxmlformats.org/officeDocument/2006/relationships/hyperlink" Target="http://www.consultant.ru/document/cons_doc_LAW_177649/?dst=1594" TargetMode="External"/><Relationship Id="rId19" Type="http://schemas.openxmlformats.org/officeDocument/2006/relationships/hyperlink" Target="consultantplus://offline/ref=B5D1D14975619DDF5DCEC077ECCBDCB9842B3367965BF58805802574B9BB43F542BBEED546B3A65FvEt6M" TargetMode="External"/><Relationship Id="rId4" Type="http://schemas.openxmlformats.org/officeDocument/2006/relationships/webSettings" Target="webSettings.xml"/><Relationship Id="rId9" Type="http://schemas.openxmlformats.org/officeDocument/2006/relationships/hyperlink" Target="consultantplus://offline/ref=1A47B5B1B470A497A5C89598D415042D8EA0A027EDBF777304AF8716F1119E8A88A5AABA62034E28zCRFF" TargetMode="External"/><Relationship Id="rId14" Type="http://schemas.openxmlformats.org/officeDocument/2006/relationships/hyperlink" Target="consultantplus://offline/ref=5E904064811E0BDDF7FB1A73497232C1AE95B09A7F6A5B3D17AB45F8E48963562BB1E5B18C2382BBlBZEM" TargetMode="External"/><Relationship Id="rId22" Type="http://schemas.openxmlformats.org/officeDocument/2006/relationships/hyperlink" Target="consultantplus://offline/ref=5E904064811E0BDDF7FB1A73497232C1AE97B39874685B3D17AB45F8E48963562BB1E5B18C2386B8lBZC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D82BDA65244D9B4211F1A8D7B455F"/>
        <w:category>
          <w:name w:val="Общие"/>
          <w:gallery w:val="placeholder"/>
        </w:category>
        <w:types>
          <w:type w:val="bbPlcHdr"/>
        </w:types>
        <w:behaviors>
          <w:behavior w:val="content"/>
        </w:behaviors>
        <w:guid w:val="{7AE73A44-D9C5-4D5C-950D-4337CCA7C48C}"/>
      </w:docPartPr>
      <w:docPartBody>
        <w:p w:rsidR="00371671" w:rsidRDefault="00436F87" w:rsidP="00436F87">
          <w:pPr>
            <w:pStyle w:val="97AD82BDA65244D9B4211F1A8D7B455F"/>
          </w:pPr>
          <w:r w:rsidRPr="0019780D">
            <w:rPr>
              <w:rStyle w:val="a3"/>
            </w:rPr>
            <w:t>Место для ввода даты.</w:t>
          </w:r>
        </w:p>
      </w:docPartBody>
    </w:docPart>
    <w:docPart>
      <w:docPartPr>
        <w:name w:val="055635FB46F8434380626F9AB5AD6BCE"/>
        <w:category>
          <w:name w:val="Общие"/>
          <w:gallery w:val="placeholder"/>
        </w:category>
        <w:types>
          <w:type w:val="bbPlcHdr"/>
        </w:types>
        <w:behaviors>
          <w:behavior w:val="content"/>
        </w:behaviors>
        <w:guid w:val="{97779CD2-C0A1-43F5-8944-64C72C692611}"/>
      </w:docPartPr>
      <w:docPartBody>
        <w:p w:rsidR="00371671" w:rsidRDefault="00436F87" w:rsidP="00436F87">
          <w:pPr>
            <w:pStyle w:val="055635FB46F8434380626F9AB5AD6BCE"/>
          </w:pPr>
          <w:r w:rsidRPr="00E675FE">
            <w:rPr>
              <w:rStyle w:val="a3"/>
            </w:rPr>
            <w:t>Место для ввода текста.</w:t>
          </w:r>
        </w:p>
      </w:docPartBody>
    </w:docPart>
    <w:docPart>
      <w:docPartPr>
        <w:name w:val="0917C5445B304F5F8DF612C64875147D"/>
        <w:category>
          <w:name w:val="Общие"/>
          <w:gallery w:val="placeholder"/>
        </w:category>
        <w:types>
          <w:type w:val="bbPlcHdr"/>
        </w:types>
        <w:behaviors>
          <w:behavior w:val="content"/>
        </w:behaviors>
        <w:guid w:val="{EB43A550-2FEA-45ED-8855-DB2DD0B090F6}"/>
      </w:docPartPr>
      <w:docPartBody>
        <w:p w:rsidR="00371671" w:rsidRDefault="00436F87" w:rsidP="00436F87">
          <w:pPr>
            <w:pStyle w:val="0917C5445B304F5F8DF612C64875147D"/>
          </w:pPr>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7"/>
    <w:rsid w:val="00371671"/>
    <w:rsid w:val="00436F87"/>
    <w:rsid w:val="0049506A"/>
    <w:rsid w:val="004D37B9"/>
    <w:rsid w:val="005C730E"/>
    <w:rsid w:val="0065702D"/>
    <w:rsid w:val="006B204D"/>
    <w:rsid w:val="00D6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37B9"/>
    <w:rPr>
      <w:color w:val="808080"/>
    </w:rPr>
  </w:style>
  <w:style w:type="paragraph" w:customStyle="1" w:styleId="97AD82BDA65244D9B4211F1A8D7B455F">
    <w:name w:val="97AD82BDA65244D9B4211F1A8D7B455F"/>
    <w:rsid w:val="00436F87"/>
  </w:style>
  <w:style w:type="paragraph" w:customStyle="1" w:styleId="055635FB46F8434380626F9AB5AD6BCE">
    <w:name w:val="055635FB46F8434380626F9AB5AD6BCE"/>
    <w:rsid w:val="00436F87"/>
  </w:style>
  <w:style w:type="paragraph" w:customStyle="1" w:styleId="0917C5445B304F5F8DF612C64875147D">
    <w:name w:val="0917C5445B304F5F8DF612C64875147D"/>
    <w:rsid w:val="00436F87"/>
  </w:style>
  <w:style w:type="paragraph" w:customStyle="1" w:styleId="812700132A5B4BA195625623B9B6C0FB">
    <w:name w:val="812700132A5B4BA195625623B9B6C0FB"/>
    <w:rsid w:val="004D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15113</Words>
  <Characters>86150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3</cp:revision>
  <cp:lastPrinted>2021-09-06T09:08:00Z</cp:lastPrinted>
  <dcterms:created xsi:type="dcterms:W3CDTF">2021-09-07T02:56:00Z</dcterms:created>
  <dcterms:modified xsi:type="dcterms:W3CDTF">2021-09-07T02:57:00Z</dcterms:modified>
</cp:coreProperties>
</file>