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1556970863"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1-08-18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D5632A" w:rsidP="006F4B77">
                <w:pPr>
                  <w:jc w:val="center"/>
                  <w:rPr>
                    <w:sz w:val="28"/>
                    <w:szCs w:val="28"/>
                  </w:rPr>
                </w:pPr>
                <w:r>
                  <w:rPr>
                    <w:rStyle w:val="31"/>
                  </w:rPr>
                  <w:t>18.08.2021</w:t>
                </w:r>
              </w:p>
            </w:tc>
          </w:sdtContent>
        </w:sdt>
        <w:permEnd w:id="1556970863"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368147998"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D5632A" w:rsidP="007861EB">
                <w:pPr>
                  <w:jc w:val="center"/>
                  <w:rPr>
                    <w:sz w:val="28"/>
                    <w:szCs w:val="28"/>
                  </w:rPr>
                </w:pPr>
                <w:r>
                  <w:rPr>
                    <w:rStyle w:val="31"/>
                  </w:rPr>
                  <w:t>246</w:t>
                </w:r>
                <w:r w:rsidR="007861EB">
                  <w:rPr>
                    <w:rStyle w:val="31"/>
                  </w:rPr>
                  <w:t xml:space="preserve"> </w:t>
                </w:r>
              </w:p>
            </w:tc>
          </w:sdtContent>
        </w:sdt>
        <w:permEnd w:id="368147998"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1584098683" w:edGrp="everyone" w:displacedByCustomXml="next"/>
        <w:bookmarkStart w:id="0" w:name="_GoBack" w:displacedByCustomXml="next"/>
        <w:sdt>
          <w:sdtPr>
            <w:rPr>
              <w:rStyle w:val="41"/>
            </w:rPr>
            <w:alias w:val="Заголовок"/>
            <w:tag w:val="Заголовок"/>
            <w:id w:val="560062452"/>
            <w:lock w:val="sdtLocked"/>
            <w:placeholder>
              <w:docPart w:val="DefaultPlaceholder_1081868574"/>
            </w:placeholder>
            <w:text/>
          </w:sdtPr>
          <w:sdtEndPr>
            <w:rPr>
              <w:rStyle w:val="41"/>
            </w:rPr>
          </w:sdtEndPr>
          <w:sdtContent>
            <w:tc>
              <w:tcPr>
                <w:tcW w:w="5000" w:type="pct"/>
                <w:gridSpan w:val="4"/>
                <w:hideMark/>
              </w:tcPr>
              <w:p w:rsidR="005352C3" w:rsidRPr="005352C3" w:rsidRDefault="007D602A" w:rsidP="00226BB8">
                <w:pPr>
                  <w:spacing w:before="240"/>
                  <w:jc w:val="center"/>
                  <w:rPr>
                    <w:b/>
                    <w:sz w:val="28"/>
                    <w:szCs w:val="24"/>
                  </w:rPr>
                </w:pPr>
                <w:r w:rsidRPr="007D602A">
                  <w:rPr>
                    <w:rStyle w:val="41"/>
                  </w:rPr>
                  <w:t>О</w:t>
                </w:r>
                <w:r w:rsidR="00B06073">
                  <w:rPr>
                    <w:rStyle w:val="41"/>
                  </w:rPr>
                  <w:t xml:space="preserve"> внесении изменений в постановление администрации района </w:t>
                </w:r>
                <w:r w:rsidR="00483522">
                  <w:rPr>
                    <w:rStyle w:val="41"/>
                  </w:rPr>
                  <w:t>от 08.11.2017 № 313 «О функционировании муниципального звена Табунского района территориальной подсистемы единой государственной системы предупреждения и ликвидации чрезвычайных ситуаций Алтайского края</w:t>
                </w:r>
                <w:r w:rsidR="00B46AEA">
                  <w:rPr>
                    <w:rStyle w:val="41"/>
                  </w:rPr>
                  <w:t>»</w:t>
                </w:r>
              </w:p>
            </w:tc>
          </w:sdtContent>
        </w:sdt>
        <w:permEnd w:id="1584098683" w:displacedByCustomXml="prev"/>
        <w:bookmarkEnd w:id="0" w:displacedByCustomXml="prev"/>
      </w:tr>
    </w:tbl>
    <w:p w:rsidR="00830E27" w:rsidRPr="00F92510" w:rsidRDefault="00830E27">
      <w:pPr>
        <w:jc w:val="both"/>
        <w:rPr>
          <w:sz w:val="28"/>
          <w:szCs w:val="28"/>
        </w:rPr>
      </w:pPr>
    </w:p>
    <w:permStart w:id="1910923893" w:edGrp="everyone"/>
    <w:p w:rsidR="005675F2" w:rsidRPr="00B960A3" w:rsidRDefault="003E7B68" w:rsidP="00B960A3">
      <w:pPr>
        <w:spacing w:after="240"/>
        <w:ind w:firstLine="567"/>
        <w:jc w:val="both"/>
        <w:rPr>
          <w:sz w:val="28"/>
          <w:szCs w:val="28"/>
        </w:rPr>
      </w:pPr>
      <w:sdt>
        <w:sdtPr>
          <w:rPr>
            <w:sz w:val="28"/>
          </w:rPr>
          <w:alias w:val="Констатирующая часть"/>
          <w:tag w:val="Констатирующая часть"/>
          <w:id w:val="-343785417"/>
          <w:lock w:val="sdtLocked"/>
          <w:placeholder>
            <w:docPart w:val="DefaultPlaceholder_1081868574"/>
          </w:placeholder>
          <w:text/>
        </w:sdtPr>
        <w:sdtEndPr/>
        <w:sdtContent>
          <w:r w:rsidR="00B46AEA" w:rsidRPr="00B46AEA">
            <w:rPr>
              <w:sz w:val="28"/>
            </w:rPr>
            <w:t>С целью актуализации постанов</w:t>
          </w:r>
          <w:r w:rsidR="00483522">
            <w:rPr>
              <w:sz w:val="28"/>
            </w:rPr>
            <w:t>ления администрации района от 08.11.2017 № 313 «О функционировании муниципального звена Табунского района</w:t>
          </w:r>
          <w:r w:rsidR="00B46AEA" w:rsidRPr="00B46AEA">
            <w:rPr>
              <w:sz w:val="28"/>
            </w:rPr>
            <w:t xml:space="preserve"> территориальной подсистемы единой государственной системы предупреждения и ликвидации чрезвычайных ситуаций</w:t>
          </w:r>
          <w:r w:rsidR="00483522">
            <w:rPr>
              <w:sz w:val="28"/>
            </w:rPr>
            <w:t xml:space="preserve"> Алтайского края</w:t>
          </w:r>
          <w:r w:rsidR="00B46AEA" w:rsidRPr="00B46AEA">
            <w:rPr>
              <w:sz w:val="28"/>
            </w:rPr>
            <w:t>»</w:t>
          </w:r>
          <w:r w:rsidR="00483522">
            <w:rPr>
              <w:sz w:val="28"/>
            </w:rPr>
            <w:t xml:space="preserve"> (далее постановление)</w:t>
          </w:r>
          <w:r w:rsidR="00B46AEA" w:rsidRPr="00B46AEA">
            <w:rPr>
              <w:sz w:val="28"/>
            </w:rPr>
            <w:t xml:space="preserve"> </w:t>
          </w:r>
        </w:sdtContent>
      </w:sdt>
      <w:permEnd w:id="1910923893"/>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permStart w:id="1253276528"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830898" w:rsidRDefault="00B960A3" w:rsidP="00373EC6">
          <w:pPr>
            <w:pStyle w:val="ab"/>
            <w:tabs>
              <w:tab w:val="left" w:pos="851"/>
            </w:tabs>
            <w:spacing w:after="240"/>
            <w:ind w:left="360"/>
            <w:contextualSpacing w:val="0"/>
            <w:jc w:val="both"/>
            <w:rPr>
              <w:rStyle w:val="31"/>
            </w:rPr>
          </w:pPr>
          <w:r>
            <w:rPr>
              <w:rStyle w:val="31"/>
            </w:rPr>
            <w:t xml:space="preserve">1. </w:t>
          </w:r>
          <w:r w:rsidR="00CB1454">
            <w:rPr>
              <w:rStyle w:val="31"/>
            </w:rPr>
            <w:t>Пункт 1 постановления признать утратившим силу.</w:t>
          </w:r>
        </w:p>
        <w:p w:rsidR="0024387B" w:rsidRDefault="0024387B" w:rsidP="00373EC6">
          <w:pPr>
            <w:pStyle w:val="ab"/>
            <w:tabs>
              <w:tab w:val="left" w:pos="851"/>
            </w:tabs>
            <w:spacing w:after="240"/>
            <w:ind w:left="360"/>
            <w:contextualSpacing w:val="0"/>
            <w:jc w:val="both"/>
            <w:rPr>
              <w:rStyle w:val="31"/>
            </w:rPr>
          </w:pPr>
          <w:r>
            <w:rPr>
              <w:rStyle w:val="31"/>
            </w:rPr>
            <w:t>2. Пункт 2 постановления изложить в следующей редакции:</w:t>
          </w:r>
        </w:p>
        <w:p w:rsidR="0024387B" w:rsidRDefault="0024387B" w:rsidP="00373EC6">
          <w:pPr>
            <w:pStyle w:val="ab"/>
            <w:tabs>
              <w:tab w:val="left" w:pos="851"/>
            </w:tabs>
            <w:spacing w:after="240"/>
            <w:ind w:left="360"/>
            <w:contextualSpacing w:val="0"/>
            <w:jc w:val="both"/>
            <w:rPr>
              <w:rStyle w:val="31"/>
            </w:rPr>
          </w:pPr>
          <w:r>
            <w:rPr>
              <w:rStyle w:val="31"/>
            </w:rPr>
            <w:t>«2. В Переч</w:t>
          </w:r>
          <w:r w:rsidR="00CB1454">
            <w:rPr>
              <w:rStyle w:val="31"/>
            </w:rPr>
            <w:t>ень служб РСЧС района входят по согласованию</w:t>
          </w:r>
          <w:r>
            <w:rPr>
              <w:rStyle w:val="31"/>
            </w:rPr>
            <w:t xml:space="preserve"> территориальные структурные подразделения федеральных органов исполнительной власти, государственных корпораций, органов исполнительной власти Алтайского края</w:t>
          </w:r>
          <w:r w:rsidR="00A03BB4">
            <w:rPr>
              <w:rStyle w:val="31"/>
            </w:rPr>
            <w:t>, органов местного самоуправления и организаций, осуществляющих свою деятельность на территории Таб</w:t>
          </w:r>
          <w:r w:rsidR="00CB1454">
            <w:rPr>
              <w:rStyle w:val="31"/>
            </w:rPr>
            <w:t>унского района</w:t>
          </w:r>
          <w:r w:rsidR="00A03BB4">
            <w:rPr>
              <w:rStyle w:val="31"/>
            </w:rPr>
            <w:t xml:space="preserve"> (прилагается).</w:t>
          </w:r>
        </w:p>
        <w:p w:rsidR="00900270" w:rsidRDefault="00A03BB4" w:rsidP="00373EC6">
          <w:pPr>
            <w:pStyle w:val="ab"/>
            <w:tabs>
              <w:tab w:val="left" w:pos="851"/>
            </w:tabs>
            <w:spacing w:after="240"/>
            <w:ind w:left="360"/>
            <w:contextualSpacing w:val="0"/>
            <w:jc w:val="both"/>
            <w:rPr>
              <w:rStyle w:val="31"/>
            </w:rPr>
          </w:pPr>
          <w:r>
            <w:rPr>
              <w:rStyle w:val="31"/>
            </w:rPr>
            <w:t>3</w:t>
          </w:r>
          <w:r w:rsidR="00483522">
            <w:rPr>
              <w:rStyle w:val="31"/>
            </w:rPr>
            <w:t xml:space="preserve">. </w:t>
          </w:r>
          <w:r w:rsidR="005E7D6D">
            <w:rPr>
              <w:rStyle w:val="31"/>
            </w:rPr>
            <w:t>Пункт 10 постановления изложить в следующей редакции</w:t>
          </w:r>
          <w:r w:rsidR="00900270">
            <w:rPr>
              <w:rStyle w:val="31"/>
            </w:rPr>
            <w:t>:</w:t>
          </w:r>
        </w:p>
        <w:p w:rsidR="007979D7" w:rsidRDefault="005E7D6D" w:rsidP="005E7D6D">
          <w:pPr>
            <w:pStyle w:val="ab"/>
            <w:tabs>
              <w:tab w:val="left" w:pos="851"/>
            </w:tabs>
            <w:spacing w:after="240"/>
            <w:ind w:left="360"/>
            <w:contextualSpacing w:val="0"/>
            <w:jc w:val="both"/>
            <w:rPr>
              <w:rStyle w:val="31"/>
            </w:rPr>
          </w:pPr>
          <w:r>
            <w:rPr>
              <w:rStyle w:val="31"/>
            </w:rPr>
            <w:t>«10. При устранении обстоятельств, послуживших основанием для введения на территории района режима повышенной готовности или режима чрезвычайной ситуации, руководители федеральных органов исполнительной власти, государственных корпораций, органов исполнительной власти Алтайского края, органов местного самоуправления и организаций района отменяют установленные режимы функционирования органов управления и сил районного звена территориальной подсистемы единой государственной системы предупреждения и л</w:t>
          </w:r>
          <w:r w:rsidR="00A132BF">
            <w:rPr>
              <w:rStyle w:val="31"/>
            </w:rPr>
            <w:t>иквидации чрезвычайных ситуаций (далее сил единой системы).</w:t>
          </w:r>
        </w:p>
        <w:p w:rsidR="007979D7" w:rsidRDefault="00A03BB4" w:rsidP="005E7D6D">
          <w:pPr>
            <w:pStyle w:val="ab"/>
            <w:tabs>
              <w:tab w:val="left" w:pos="851"/>
            </w:tabs>
            <w:spacing w:after="240"/>
            <w:ind w:left="360"/>
            <w:contextualSpacing w:val="0"/>
            <w:jc w:val="both"/>
            <w:rPr>
              <w:rStyle w:val="31"/>
            </w:rPr>
          </w:pPr>
          <w:r>
            <w:rPr>
              <w:rStyle w:val="31"/>
            </w:rPr>
            <w:t>4</w:t>
          </w:r>
          <w:r w:rsidR="007979D7">
            <w:rPr>
              <w:rStyle w:val="31"/>
            </w:rPr>
            <w:t>. Пункт 11 постановления изложить в следующей редакции:</w:t>
          </w:r>
        </w:p>
        <w:p w:rsidR="007979D7" w:rsidRDefault="007979D7" w:rsidP="005E7D6D">
          <w:pPr>
            <w:pStyle w:val="ab"/>
            <w:tabs>
              <w:tab w:val="left" w:pos="851"/>
            </w:tabs>
            <w:spacing w:after="240"/>
            <w:ind w:left="360"/>
            <w:contextualSpacing w:val="0"/>
            <w:jc w:val="both"/>
            <w:rPr>
              <w:rStyle w:val="31"/>
            </w:rPr>
          </w:pPr>
          <w:r>
            <w:rPr>
              <w:rStyle w:val="31"/>
            </w:rPr>
            <w:lastRenderedPageBreak/>
            <w:t>«11. Основными мероприятиями, проводимыми органами управления и</w:t>
          </w:r>
          <w:r w:rsidR="00A132BF">
            <w:rPr>
              <w:rStyle w:val="31"/>
            </w:rPr>
            <w:t xml:space="preserve"> силами единой системы</w:t>
          </w:r>
          <w:r>
            <w:rPr>
              <w:rStyle w:val="31"/>
            </w:rPr>
            <w:t xml:space="preserve"> являются:</w:t>
          </w:r>
        </w:p>
        <w:p w:rsidR="007979D7" w:rsidRDefault="007979D7" w:rsidP="005E7D6D">
          <w:pPr>
            <w:pStyle w:val="ab"/>
            <w:tabs>
              <w:tab w:val="left" w:pos="851"/>
            </w:tabs>
            <w:spacing w:after="240"/>
            <w:ind w:left="360"/>
            <w:contextualSpacing w:val="0"/>
            <w:jc w:val="both"/>
            <w:rPr>
              <w:rStyle w:val="31"/>
            </w:rPr>
          </w:pPr>
          <w:r>
            <w:rPr>
              <w:rStyle w:val="31"/>
            </w:rPr>
            <w:t xml:space="preserve">11.1 </w:t>
          </w:r>
          <w:proofErr w:type="gramStart"/>
          <w:r>
            <w:rPr>
              <w:rStyle w:val="31"/>
            </w:rPr>
            <w:t>В</w:t>
          </w:r>
          <w:proofErr w:type="gramEnd"/>
          <w:r>
            <w:rPr>
              <w:rStyle w:val="31"/>
            </w:rPr>
            <w:t xml:space="preserve"> режиме повседневной деятельности:</w:t>
          </w:r>
        </w:p>
        <w:p w:rsidR="007979D7" w:rsidRDefault="007979D7" w:rsidP="005E7D6D">
          <w:pPr>
            <w:pStyle w:val="ab"/>
            <w:tabs>
              <w:tab w:val="left" w:pos="851"/>
            </w:tabs>
            <w:spacing w:after="240"/>
            <w:ind w:left="360"/>
            <w:contextualSpacing w:val="0"/>
            <w:jc w:val="both"/>
            <w:rPr>
              <w:rStyle w:val="31"/>
            </w:rPr>
          </w:pPr>
          <w:r>
            <w:rPr>
              <w:rStyle w:val="31"/>
            </w:rPr>
            <w:t>а) 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7979D7" w:rsidRDefault="007979D7" w:rsidP="005E7D6D">
          <w:pPr>
            <w:pStyle w:val="ab"/>
            <w:tabs>
              <w:tab w:val="left" w:pos="851"/>
            </w:tabs>
            <w:spacing w:after="240"/>
            <w:ind w:left="360"/>
            <w:contextualSpacing w:val="0"/>
            <w:jc w:val="both"/>
            <w:rPr>
              <w:rStyle w:val="31"/>
            </w:rPr>
          </w:pPr>
          <w:r>
            <w:rPr>
              <w:rStyle w:val="31"/>
            </w:rPr>
            <w:t>б)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A132BF" w:rsidRDefault="007979D7" w:rsidP="005E7D6D">
          <w:pPr>
            <w:pStyle w:val="ab"/>
            <w:tabs>
              <w:tab w:val="left" w:pos="851"/>
            </w:tabs>
            <w:spacing w:after="240"/>
            <w:ind w:left="360"/>
            <w:contextualSpacing w:val="0"/>
            <w:jc w:val="both"/>
            <w:rPr>
              <w:rStyle w:val="31"/>
            </w:rPr>
          </w:pPr>
          <w:r>
            <w:rPr>
              <w:rStyle w:val="31"/>
            </w:rPr>
            <w:t xml:space="preserve">в) </w:t>
          </w:r>
          <w:r w:rsidR="00A132BF">
            <w:rPr>
              <w:rStyle w:val="31"/>
            </w:rPr>
            <w:t>планирование действий органов управления и сил единой системы и организация подготовки и обеспечения их деятельности;</w:t>
          </w:r>
        </w:p>
        <w:p w:rsidR="00A132BF" w:rsidRDefault="00A132BF" w:rsidP="005E7D6D">
          <w:pPr>
            <w:pStyle w:val="ab"/>
            <w:tabs>
              <w:tab w:val="left" w:pos="851"/>
            </w:tabs>
            <w:spacing w:after="240"/>
            <w:ind w:left="360"/>
            <w:contextualSpacing w:val="0"/>
            <w:jc w:val="both"/>
            <w:rPr>
              <w:rStyle w:val="31"/>
            </w:rPr>
          </w:pPr>
          <w:r>
            <w:rPr>
              <w:rStyle w:val="31"/>
            </w:rPr>
            <w:t>г) подготовка населения в области защиты от чрезвычайных ситуаций, в том числе к действиям при получении сигналов экстренного оповещения;</w:t>
          </w:r>
        </w:p>
        <w:p w:rsidR="00463D3A" w:rsidRDefault="00A132BF" w:rsidP="005E7D6D">
          <w:pPr>
            <w:pStyle w:val="ab"/>
            <w:tabs>
              <w:tab w:val="left" w:pos="851"/>
            </w:tabs>
            <w:spacing w:after="240"/>
            <w:ind w:left="360"/>
            <w:contextualSpacing w:val="0"/>
            <w:jc w:val="both"/>
            <w:rPr>
              <w:rStyle w:val="31"/>
            </w:rPr>
          </w:pPr>
          <w:r>
            <w:rPr>
              <w:rStyle w:val="31"/>
            </w:rPr>
            <w:t>д) пропаганда знаний в области</w:t>
          </w:r>
          <w:r w:rsidR="00463D3A">
            <w:rPr>
              <w:rStyle w:val="31"/>
            </w:rPr>
            <w:t xml:space="preserve"> защиты населения и территорий от чрезвычайных ситуаций и обеспечения пожарной безопасности;</w:t>
          </w:r>
        </w:p>
        <w:p w:rsidR="00463D3A" w:rsidRDefault="00463D3A" w:rsidP="005E7D6D">
          <w:pPr>
            <w:pStyle w:val="ab"/>
            <w:tabs>
              <w:tab w:val="left" w:pos="851"/>
            </w:tabs>
            <w:spacing w:after="240"/>
            <w:ind w:left="360"/>
            <w:contextualSpacing w:val="0"/>
            <w:jc w:val="both"/>
            <w:rPr>
              <w:rStyle w:val="31"/>
            </w:rPr>
          </w:pPr>
          <w:r>
            <w:rPr>
              <w:rStyle w:val="31"/>
            </w:rPr>
            <w:t>е) руководство созданием, размещением, хранением и восполнением резервов материальных ресурсов для ликвидации чрезвычайных ситуаций;</w:t>
          </w:r>
        </w:p>
        <w:p w:rsidR="00463D3A" w:rsidRDefault="00463D3A" w:rsidP="005E7D6D">
          <w:pPr>
            <w:pStyle w:val="ab"/>
            <w:tabs>
              <w:tab w:val="left" w:pos="851"/>
            </w:tabs>
            <w:spacing w:after="240"/>
            <w:ind w:left="360"/>
            <w:contextualSpacing w:val="0"/>
            <w:jc w:val="both"/>
            <w:rPr>
              <w:rStyle w:val="31"/>
            </w:rPr>
          </w:pPr>
          <w:r>
            <w:rPr>
              <w:rStyle w:val="31"/>
            </w:rPr>
            <w:t>ж)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463D3A" w:rsidRDefault="00463D3A" w:rsidP="005E7D6D">
          <w:pPr>
            <w:pStyle w:val="ab"/>
            <w:tabs>
              <w:tab w:val="left" w:pos="851"/>
            </w:tabs>
            <w:spacing w:after="240"/>
            <w:ind w:left="360"/>
            <w:contextualSpacing w:val="0"/>
            <w:jc w:val="both"/>
            <w:rPr>
              <w:rStyle w:val="31"/>
            </w:rPr>
          </w:pPr>
          <w:r>
            <w:rPr>
              <w:rStyle w:val="31"/>
            </w:rPr>
            <w:t>з) осуществление в пределах своих полномочий необходимых видов страхования;</w:t>
          </w:r>
        </w:p>
        <w:p w:rsidR="00463D3A" w:rsidRDefault="00463D3A" w:rsidP="005E7D6D">
          <w:pPr>
            <w:pStyle w:val="ab"/>
            <w:tabs>
              <w:tab w:val="left" w:pos="851"/>
            </w:tabs>
            <w:spacing w:after="240"/>
            <w:ind w:left="360"/>
            <w:contextualSpacing w:val="0"/>
            <w:jc w:val="both"/>
            <w:rPr>
              <w:rStyle w:val="31"/>
            </w:rPr>
          </w:pPr>
          <w:r>
            <w:rPr>
              <w:rStyle w:val="31"/>
            </w:rPr>
            <w:t>и)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F858EE" w:rsidRDefault="00463D3A" w:rsidP="005E7D6D">
          <w:pPr>
            <w:pStyle w:val="ab"/>
            <w:tabs>
              <w:tab w:val="left" w:pos="851"/>
            </w:tabs>
            <w:spacing w:after="240"/>
            <w:ind w:left="360"/>
            <w:contextualSpacing w:val="0"/>
            <w:jc w:val="both"/>
            <w:rPr>
              <w:rStyle w:val="31"/>
            </w:rPr>
          </w:pPr>
          <w:r>
            <w:rPr>
              <w:rStyle w:val="31"/>
            </w:rPr>
            <w:t>к)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F858EE" w:rsidRDefault="00F858EE" w:rsidP="005E7D6D">
          <w:pPr>
            <w:pStyle w:val="ab"/>
            <w:tabs>
              <w:tab w:val="left" w:pos="851"/>
            </w:tabs>
            <w:spacing w:after="240"/>
            <w:ind w:left="360"/>
            <w:contextualSpacing w:val="0"/>
            <w:jc w:val="both"/>
            <w:rPr>
              <w:rStyle w:val="31"/>
            </w:rPr>
          </w:pPr>
          <w:r>
            <w:rPr>
              <w:rStyle w:val="31"/>
            </w:rPr>
            <w:t xml:space="preserve">11.2 </w:t>
          </w:r>
          <w:proofErr w:type="gramStart"/>
          <w:r>
            <w:rPr>
              <w:rStyle w:val="31"/>
            </w:rPr>
            <w:t>В</w:t>
          </w:r>
          <w:proofErr w:type="gramEnd"/>
          <w:r>
            <w:rPr>
              <w:rStyle w:val="31"/>
            </w:rPr>
            <w:t xml:space="preserve"> режиме повышенной готовности:</w:t>
          </w:r>
        </w:p>
        <w:p w:rsidR="00F858EE" w:rsidRDefault="00F858EE" w:rsidP="005E7D6D">
          <w:pPr>
            <w:pStyle w:val="ab"/>
            <w:tabs>
              <w:tab w:val="left" w:pos="851"/>
            </w:tabs>
            <w:spacing w:after="240"/>
            <w:ind w:left="360"/>
            <w:contextualSpacing w:val="0"/>
            <w:jc w:val="both"/>
            <w:rPr>
              <w:rStyle w:val="31"/>
            </w:rPr>
          </w:pPr>
          <w:r>
            <w:rPr>
              <w:rStyle w:val="31"/>
            </w:rPr>
            <w:t xml:space="preserve">а) 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w:t>
          </w:r>
          <w:r>
            <w:rPr>
              <w:rStyle w:val="31"/>
            </w:rPr>
            <w:lastRenderedPageBreak/>
            <w:t>чрезвычайных ситуаций, а также оценка их социально-экономических последствий;</w:t>
          </w:r>
        </w:p>
        <w:p w:rsidR="00F858EE" w:rsidRDefault="00F858EE" w:rsidP="005E7D6D">
          <w:pPr>
            <w:pStyle w:val="ab"/>
            <w:tabs>
              <w:tab w:val="left" w:pos="851"/>
            </w:tabs>
            <w:spacing w:after="240"/>
            <w:ind w:left="360"/>
            <w:contextualSpacing w:val="0"/>
            <w:jc w:val="both"/>
            <w:rPr>
              <w:rStyle w:val="31"/>
            </w:rPr>
          </w:pPr>
          <w:r>
            <w:rPr>
              <w:rStyle w:val="31"/>
            </w:rPr>
            <w:t>б) 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F858EE" w:rsidRDefault="00F858EE" w:rsidP="005E7D6D">
          <w:pPr>
            <w:pStyle w:val="ab"/>
            <w:tabs>
              <w:tab w:val="left" w:pos="851"/>
            </w:tabs>
            <w:spacing w:after="240"/>
            <w:ind w:left="360"/>
            <w:contextualSpacing w:val="0"/>
            <w:jc w:val="both"/>
            <w:rPr>
              <w:rStyle w:val="31"/>
            </w:rPr>
          </w:pPr>
          <w:r>
            <w:rPr>
              <w:rStyle w:val="31"/>
            </w:rPr>
            <w:t>в) 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F858EE" w:rsidRDefault="00F858EE" w:rsidP="005E7D6D">
          <w:pPr>
            <w:pStyle w:val="ab"/>
            <w:tabs>
              <w:tab w:val="left" w:pos="851"/>
            </w:tabs>
            <w:spacing w:after="240"/>
            <w:ind w:left="360"/>
            <w:contextualSpacing w:val="0"/>
            <w:jc w:val="both"/>
            <w:rPr>
              <w:rStyle w:val="31"/>
            </w:rPr>
          </w:pPr>
          <w:r>
            <w:rPr>
              <w:rStyle w:val="31"/>
            </w:rPr>
            <w:t>г)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F858EE" w:rsidRDefault="00F858EE" w:rsidP="005E7D6D">
          <w:pPr>
            <w:pStyle w:val="ab"/>
            <w:tabs>
              <w:tab w:val="left" w:pos="851"/>
            </w:tabs>
            <w:spacing w:after="240"/>
            <w:ind w:left="360"/>
            <w:contextualSpacing w:val="0"/>
            <w:jc w:val="both"/>
            <w:rPr>
              <w:rStyle w:val="31"/>
            </w:rPr>
          </w:pPr>
          <w:r>
            <w:rPr>
              <w:rStyle w:val="31"/>
            </w:rPr>
            <w:t>д) уточнение планов действий по предупреждению и ликвидации чрезвычайных ситуаций и иных документов;</w:t>
          </w:r>
        </w:p>
        <w:p w:rsidR="008B3F1F" w:rsidRDefault="00F858EE" w:rsidP="005E7D6D">
          <w:pPr>
            <w:pStyle w:val="ab"/>
            <w:tabs>
              <w:tab w:val="left" w:pos="851"/>
            </w:tabs>
            <w:spacing w:after="240"/>
            <w:ind w:left="360"/>
            <w:contextualSpacing w:val="0"/>
            <w:jc w:val="both"/>
            <w:rPr>
              <w:rStyle w:val="31"/>
            </w:rPr>
          </w:pPr>
          <w:r>
            <w:rPr>
              <w:rStyle w:val="31"/>
            </w:rPr>
            <w:t>е) приведение при необходимости сил и средств единой системы в готовность к реагир</w:t>
          </w:r>
          <w:r w:rsidR="008B3F1F">
            <w:rPr>
              <w:rStyle w:val="31"/>
            </w:rPr>
            <w:t>ованию на чрезвычайные ситуации, формирование оперативных групп и организация выдвижения их в предполагаемые районы действий;</w:t>
          </w:r>
        </w:p>
        <w:p w:rsidR="008B3F1F" w:rsidRDefault="008B3F1F" w:rsidP="005E7D6D">
          <w:pPr>
            <w:pStyle w:val="ab"/>
            <w:tabs>
              <w:tab w:val="left" w:pos="851"/>
            </w:tabs>
            <w:spacing w:after="240"/>
            <w:ind w:left="360"/>
            <w:contextualSpacing w:val="0"/>
            <w:jc w:val="both"/>
            <w:rPr>
              <w:rStyle w:val="31"/>
            </w:rPr>
          </w:pPr>
          <w:r>
            <w:rPr>
              <w:rStyle w:val="31"/>
            </w:rPr>
            <w:t>ж) проведение при необходимости эвакуационных мероприятий;</w:t>
          </w:r>
        </w:p>
        <w:p w:rsidR="008B3F1F" w:rsidRDefault="008B3F1F" w:rsidP="005E7D6D">
          <w:pPr>
            <w:pStyle w:val="ab"/>
            <w:tabs>
              <w:tab w:val="left" w:pos="851"/>
            </w:tabs>
            <w:spacing w:after="240"/>
            <w:ind w:left="360"/>
            <w:contextualSpacing w:val="0"/>
            <w:jc w:val="both"/>
            <w:rPr>
              <w:rStyle w:val="31"/>
            </w:rPr>
          </w:pPr>
          <w:r>
            <w:rPr>
              <w:rStyle w:val="31"/>
            </w:rPr>
            <w:t xml:space="preserve">11.3 </w:t>
          </w:r>
          <w:proofErr w:type="gramStart"/>
          <w:r>
            <w:rPr>
              <w:rStyle w:val="31"/>
            </w:rPr>
            <w:t>В</w:t>
          </w:r>
          <w:proofErr w:type="gramEnd"/>
          <w:r>
            <w:rPr>
              <w:rStyle w:val="31"/>
            </w:rPr>
            <w:t xml:space="preserve"> режиме чрезвычайной ситуации:</w:t>
          </w:r>
        </w:p>
        <w:p w:rsidR="008B3F1F" w:rsidRDefault="008B3F1F" w:rsidP="005E7D6D">
          <w:pPr>
            <w:pStyle w:val="ab"/>
            <w:tabs>
              <w:tab w:val="left" w:pos="851"/>
            </w:tabs>
            <w:spacing w:after="240"/>
            <w:ind w:left="360"/>
            <w:contextualSpacing w:val="0"/>
            <w:jc w:val="both"/>
            <w:rPr>
              <w:sz w:val="28"/>
              <w:szCs w:val="28"/>
            </w:rPr>
          </w:pPr>
          <w:r>
            <w:rPr>
              <w:rStyle w:val="31"/>
            </w:rPr>
            <w:t>а) непрерывный контроль за состоянием окружающей среды</w:t>
          </w:r>
          <w:r>
            <w:rPr>
              <w:sz w:val="28"/>
              <w:szCs w:val="28"/>
            </w:rPr>
            <w:t>, мониторинг и прогнозирование развития возникших чрезвычайных ситуаций, а также оценка их социально-экономических последствий;</w:t>
          </w:r>
        </w:p>
        <w:p w:rsidR="00DE29C3" w:rsidRDefault="008B3F1F" w:rsidP="005E7D6D">
          <w:pPr>
            <w:pStyle w:val="ab"/>
            <w:tabs>
              <w:tab w:val="left" w:pos="851"/>
            </w:tabs>
            <w:spacing w:after="240"/>
            <w:ind w:left="360"/>
            <w:contextualSpacing w:val="0"/>
            <w:jc w:val="both"/>
            <w:rPr>
              <w:sz w:val="28"/>
              <w:szCs w:val="28"/>
            </w:rPr>
          </w:pPr>
          <w:r>
            <w:rPr>
              <w:sz w:val="28"/>
              <w:szCs w:val="28"/>
            </w:rPr>
            <w:t>б) оповещение</w:t>
          </w:r>
          <w:r w:rsidR="00DE29C3">
            <w:rPr>
              <w:sz w:val="28"/>
              <w:szCs w:val="28"/>
            </w:rPr>
            <w:t xml:space="preserve"> руководителей федеральных органов исполнительной власти, государственных корпораций, органов исполнительной власти Алтайского края, органов местного самоуправления и организаций района, а также населения о возникших чрезвычайных ситуациях.</w:t>
          </w:r>
        </w:p>
        <w:p w:rsidR="00DE29C3" w:rsidRDefault="00DE29C3" w:rsidP="005E7D6D">
          <w:pPr>
            <w:pStyle w:val="ab"/>
            <w:tabs>
              <w:tab w:val="left" w:pos="851"/>
            </w:tabs>
            <w:spacing w:after="240"/>
            <w:ind w:left="360"/>
            <w:contextualSpacing w:val="0"/>
            <w:jc w:val="both"/>
            <w:rPr>
              <w:sz w:val="28"/>
              <w:szCs w:val="28"/>
            </w:rPr>
          </w:pPr>
          <w:r>
            <w:rPr>
              <w:sz w:val="28"/>
              <w:szCs w:val="28"/>
            </w:rPr>
            <w:t>в) проведение мероприятий по защите населения и территорий от чрезвычайных ситуаций.</w:t>
          </w:r>
        </w:p>
        <w:p w:rsidR="003E3804" w:rsidRDefault="00DE29C3" w:rsidP="005E7D6D">
          <w:pPr>
            <w:pStyle w:val="ab"/>
            <w:tabs>
              <w:tab w:val="left" w:pos="851"/>
            </w:tabs>
            <w:spacing w:after="240"/>
            <w:ind w:left="360"/>
            <w:contextualSpacing w:val="0"/>
            <w:jc w:val="both"/>
            <w:rPr>
              <w:sz w:val="28"/>
              <w:szCs w:val="28"/>
            </w:rPr>
          </w:pPr>
          <w:r>
            <w:rPr>
              <w:sz w:val="28"/>
              <w:szCs w:val="28"/>
            </w:rPr>
            <w:t xml:space="preserve">г) </w:t>
          </w:r>
          <w:r w:rsidR="003E3804">
            <w:rPr>
              <w:sz w:val="28"/>
              <w:szCs w:val="28"/>
            </w:rP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привлечение при необходимости в установленном порядке организаций и населения к ликвидации возникших чрезвычайных ситуаций.</w:t>
          </w:r>
        </w:p>
        <w:p w:rsidR="003E3804" w:rsidRDefault="003E3804" w:rsidP="005E7D6D">
          <w:pPr>
            <w:pStyle w:val="ab"/>
            <w:tabs>
              <w:tab w:val="left" w:pos="851"/>
            </w:tabs>
            <w:spacing w:after="240"/>
            <w:ind w:left="360"/>
            <w:contextualSpacing w:val="0"/>
            <w:jc w:val="both"/>
            <w:rPr>
              <w:sz w:val="28"/>
              <w:szCs w:val="28"/>
            </w:rPr>
          </w:pPr>
          <w:r>
            <w:rPr>
              <w:sz w:val="28"/>
              <w:szCs w:val="28"/>
            </w:rPr>
            <w:t>д) непрерывный сбор, анализ и обмен информацией об обстановке в зоне чрезвычайной ситуации и в ходе проведения работ по ее ликвидации.</w:t>
          </w:r>
        </w:p>
        <w:p w:rsidR="003E3804" w:rsidRDefault="003E3804" w:rsidP="005E7D6D">
          <w:pPr>
            <w:pStyle w:val="ab"/>
            <w:tabs>
              <w:tab w:val="left" w:pos="851"/>
            </w:tabs>
            <w:spacing w:after="240"/>
            <w:ind w:left="360"/>
            <w:contextualSpacing w:val="0"/>
            <w:jc w:val="both"/>
            <w:rPr>
              <w:sz w:val="28"/>
              <w:szCs w:val="28"/>
            </w:rPr>
          </w:pPr>
          <w:r>
            <w:rPr>
              <w:sz w:val="28"/>
              <w:szCs w:val="28"/>
            </w:rPr>
            <w:lastRenderedPageBreak/>
            <w:t>е)</w:t>
          </w:r>
          <w:r w:rsidR="008B3F1F">
            <w:rPr>
              <w:sz w:val="28"/>
              <w:szCs w:val="28"/>
            </w:rPr>
            <w:t xml:space="preserve"> </w:t>
          </w:r>
          <w:r>
            <w:rPr>
              <w:sz w:val="28"/>
              <w:szCs w:val="28"/>
            </w:rPr>
            <w:t>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Алтайского края, органов местного самоуправления и организаций района по вопросам ликвидации чрезвычайной ситуаций и их последствий.</w:t>
          </w:r>
        </w:p>
        <w:p w:rsidR="003E3804" w:rsidRDefault="003E3804" w:rsidP="005E7D6D">
          <w:pPr>
            <w:pStyle w:val="ab"/>
            <w:tabs>
              <w:tab w:val="left" w:pos="851"/>
            </w:tabs>
            <w:spacing w:after="240"/>
            <w:ind w:left="360"/>
            <w:contextualSpacing w:val="0"/>
            <w:jc w:val="both"/>
            <w:rPr>
              <w:sz w:val="28"/>
              <w:szCs w:val="28"/>
            </w:rPr>
          </w:pPr>
          <w:r>
            <w:rPr>
              <w:sz w:val="28"/>
              <w:szCs w:val="28"/>
            </w:rPr>
            <w:t>ж) проведение мероприятий по жизнеобеспечению населения в чрезвычайных ситуациях.</w:t>
          </w:r>
        </w:p>
        <w:p w:rsidR="0037097F" w:rsidRPr="005E7D6D" w:rsidRDefault="003E3804" w:rsidP="005E7D6D">
          <w:pPr>
            <w:pStyle w:val="ab"/>
            <w:tabs>
              <w:tab w:val="left" w:pos="851"/>
            </w:tabs>
            <w:spacing w:after="240"/>
            <w:ind w:left="360"/>
            <w:contextualSpacing w:val="0"/>
            <w:jc w:val="both"/>
            <w:rPr>
              <w:sz w:val="28"/>
            </w:rPr>
          </w:pPr>
          <w:r>
            <w:rPr>
              <w:sz w:val="28"/>
              <w:szCs w:val="28"/>
            </w:rPr>
            <w:t>з) 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w:t>
          </w:r>
          <w:r w:rsidR="006F4B77">
            <w:rPr>
              <w:sz w:val="28"/>
              <w:szCs w:val="28"/>
            </w:rPr>
            <w:t xml:space="preserve">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w:t>
          </w:r>
          <w:r w:rsidR="00A03BB4">
            <w:rPr>
              <w:sz w:val="28"/>
              <w:szCs w:val="28"/>
            </w:rPr>
            <w:t>в».</w:t>
          </w:r>
        </w:p>
      </w:sdtContent>
    </w:sdt>
    <w:permEnd w:id="1253276528"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permStart w:id="308026009" w:edGrp="everyone" w:displacedByCustomXml="next"/>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0E194B" w:rsidP="00985BCE">
                <w:pPr>
                  <w:rPr>
                    <w:sz w:val="28"/>
                    <w:szCs w:val="28"/>
                  </w:rPr>
                </w:pPr>
                <w:r>
                  <w:rPr>
                    <w:rStyle w:val="31"/>
                  </w:rPr>
                  <w:t>Глава района</w:t>
                </w:r>
              </w:p>
            </w:tc>
          </w:sdtContent>
        </w:sdt>
        <w:permEnd w:id="308026009" w:displacedByCustomXml="prev"/>
        <w:permStart w:id="1315005608" w:edGrp="everyone" w:displacedByCustomXml="nex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0E194B" w:rsidP="009779C9">
                <w:pPr>
                  <w:jc w:val="right"/>
                  <w:rPr>
                    <w:sz w:val="28"/>
                    <w:szCs w:val="28"/>
                  </w:rPr>
                </w:pPr>
                <w:r>
                  <w:rPr>
                    <w:rStyle w:val="31"/>
                  </w:rPr>
                  <w:t>В.С. Швыдкой</w:t>
                </w:r>
              </w:p>
            </w:tc>
          </w:sdtContent>
        </w:sdt>
        <w:permEnd w:id="1315005608" w:displacedByCustomXml="prev"/>
      </w:tr>
    </w:tbl>
    <w:p w:rsidR="00C87746" w:rsidRDefault="00C87746" w:rsidP="00C87746">
      <w:pPr>
        <w:rPr>
          <w:sz w:val="28"/>
          <w:szCs w:val="28"/>
        </w:rPr>
      </w:pPr>
      <w:permStart w:id="2055097068" w:edGrp="everyone"/>
      <w:permEnd w:id="2055097068"/>
    </w:p>
    <w:sectPr w:rsidR="00C87746"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3" w15:restartNumberingAfterBreak="0">
    <w:nsid w:val="18AF1D6E"/>
    <w:multiLevelType w:val="hybridMultilevel"/>
    <w:tmpl w:val="626E7426"/>
    <w:lvl w:ilvl="0" w:tplc="286658CC">
      <w:start w:val="4"/>
      <w:numFmt w:val="bullet"/>
      <w:lvlText w:val="-"/>
      <w:lvlJc w:val="left"/>
      <w:pPr>
        <w:tabs>
          <w:tab w:val="num" w:pos="1710"/>
        </w:tabs>
        <w:ind w:left="1710" w:hanging="750"/>
      </w:pPr>
      <w:rPr>
        <w:rFonts w:ascii="Times New Roman" w:eastAsia="Times New Roman" w:hAnsi="Times New Roman" w:cs="Times New Roman" w:hint="default"/>
      </w:rPr>
    </w:lvl>
    <w:lvl w:ilvl="1" w:tplc="286658CC">
      <w:start w:val="4"/>
      <w:numFmt w:val="bullet"/>
      <w:lvlText w:val="-"/>
      <w:lvlJc w:val="left"/>
      <w:pPr>
        <w:tabs>
          <w:tab w:val="num" w:pos="1710"/>
        </w:tabs>
        <w:ind w:left="1710" w:hanging="75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0"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9"/>
  </w:num>
  <w:num w:numId="4">
    <w:abstractNumId w:val="0"/>
  </w:num>
  <w:num w:numId="5">
    <w:abstractNumId w:val="12"/>
  </w:num>
  <w:num w:numId="6">
    <w:abstractNumId w:val="10"/>
  </w:num>
  <w:num w:numId="7">
    <w:abstractNumId w:val="18"/>
  </w:num>
  <w:num w:numId="8">
    <w:abstractNumId w:val="16"/>
  </w:num>
  <w:num w:numId="9">
    <w:abstractNumId w:val="6"/>
  </w:num>
  <w:num w:numId="10">
    <w:abstractNumId w:val="8"/>
  </w:num>
  <w:num w:numId="11">
    <w:abstractNumId w:val="20"/>
  </w:num>
  <w:num w:numId="12">
    <w:abstractNumId w:val="17"/>
  </w:num>
  <w:num w:numId="13">
    <w:abstractNumId w:val="19"/>
  </w:num>
  <w:num w:numId="14">
    <w:abstractNumId w:val="4"/>
  </w:num>
  <w:num w:numId="15">
    <w:abstractNumId w:val="14"/>
  </w:num>
  <w:num w:numId="16">
    <w:abstractNumId w:val="13"/>
  </w:num>
  <w:num w:numId="17">
    <w:abstractNumId w:val="5"/>
  </w:num>
  <w:num w:numId="18">
    <w:abstractNumId w:val="15"/>
  </w:num>
  <w:num w:numId="19">
    <w:abstractNumId w:val="11"/>
  </w:num>
  <w:num w:numId="20">
    <w:abstractNumId w:val="7"/>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1" w:cryptProviderType="rsaAES" w:cryptAlgorithmClass="hash" w:cryptAlgorithmType="typeAny" w:cryptAlgorithmSid="14" w:cryptSpinCount="100000" w:hash="9vESKtjqbndC1G83A21qmI7m107hxwv4ss/zW+0fJCTZUsBT4tofrWS3KP6j1xTcWVpEm/eVr2dLT4yepyLIyA==" w:salt="Z2TTzXKDf1ggoPzldki77A=="/>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6A69"/>
    <w:rsid w:val="00010961"/>
    <w:rsid w:val="00054FC4"/>
    <w:rsid w:val="0006098E"/>
    <w:rsid w:val="0006703F"/>
    <w:rsid w:val="000848C9"/>
    <w:rsid w:val="000901C0"/>
    <w:rsid w:val="00096CAB"/>
    <w:rsid w:val="000A4847"/>
    <w:rsid w:val="000B1397"/>
    <w:rsid w:val="000C673E"/>
    <w:rsid w:val="000E165F"/>
    <w:rsid w:val="000E194B"/>
    <w:rsid w:val="000E27A6"/>
    <w:rsid w:val="000F273B"/>
    <w:rsid w:val="0010177C"/>
    <w:rsid w:val="00103E00"/>
    <w:rsid w:val="00105850"/>
    <w:rsid w:val="001313AE"/>
    <w:rsid w:val="001344D2"/>
    <w:rsid w:val="00151702"/>
    <w:rsid w:val="00153563"/>
    <w:rsid w:val="00157AFC"/>
    <w:rsid w:val="00164ABE"/>
    <w:rsid w:val="001724D2"/>
    <w:rsid w:val="00185409"/>
    <w:rsid w:val="001944C6"/>
    <w:rsid w:val="00197914"/>
    <w:rsid w:val="001B05C8"/>
    <w:rsid w:val="001B46C0"/>
    <w:rsid w:val="001C0A64"/>
    <w:rsid w:val="001C47CE"/>
    <w:rsid w:val="001D3390"/>
    <w:rsid w:val="001D515C"/>
    <w:rsid w:val="00200902"/>
    <w:rsid w:val="002166F0"/>
    <w:rsid w:val="00226BB8"/>
    <w:rsid w:val="00226C46"/>
    <w:rsid w:val="002357E1"/>
    <w:rsid w:val="00241FEC"/>
    <w:rsid w:val="0024387B"/>
    <w:rsid w:val="0026284F"/>
    <w:rsid w:val="00284AD6"/>
    <w:rsid w:val="002B44B5"/>
    <w:rsid w:val="002D1355"/>
    <w:rsid w:val="002D28C3"/>
    <w:rsid w:val="002D2BAB"/>
    <w:rsid w:val="002E69E5"/>
    <w:rsid w:val="002E77A5"/>
    <w:rsid w:val="002F5236"/>
    <w:rsid w:val="00303980"/>
    <w:rsid w:val="00324F5F"/>
    <w:rsid w:val="00331DE3"/>
    <w:rsid w:val="00332425"/>
    <w:rsid w:val="00340A2B"/>
    <w:rsid w:val="00363112"/>
    <w:rsid w:val="0036344E"/>
    <w:rsid w:val="0037097F"/>
    <w:rsid w:val="00373EC6"/>
    <w:rsid w:val="003749A6"/>
    <w:rsid w:val="00385A4D"/>
    <w:rsid w:val="003A2174"/>
    <w:rsid w:val="003A6070"/>
    <w:rsid w:val="003E23A9"/>
    <w:rsid w:val="003E2E36"/>
    <w:rsid w:val="003E3804"/>
    <w:rsid w:val="003E3C21"/>
    <w:rsid w:val="003E7B68"/>
    <w:rsid w:val="00404C74"/>
    <w:rsid w:val="004218D3"/>
    <w:rsid w:val="00426928"/>
    <w:rsid w:val="00441999"/>
    <w:rsid w:val="00456524"/>
    <w:rsid w:val="00463D3A"/>
    <w:rsid w:val="00483522"/>
    <w:rsid w:val="004B19E2"/>
    <w:rsid w:val="004B55E3"/>
    <w:rsid w:val="004E6D42"/>
    <w:rsid w:val="004F5F65"/>
    <w:rsid w:val="00502F0F"/>
    <w:rsid w:val="00514A68"/>
    <w:rsid w:val="005329E4"/>
    <w:rsid w:val="005348DE"/>
    <w:rsid w:val="005352C3"/>
    <w:rsid w:val="00543B6D"/>
    <w:rsid w:val="005675F2"/>
    <w:rsid w:val="005812DA"/>
    <w:rsid w:val="005B79B6"/>
    <w:rsid w:val="005C4F44"/>
    <w:rsid w:val="005E0AB5"/>
    <w:rsid w:val="005E7D6D"/>
    <w:rsid w:val="005F1089"/>
    <w:rsid w:val="00600BEE"/>
    <w:rsid w:val="00630590"/>
    <w:rsid w:val="00647CF0"/>
    <w:rsid w:val="006538DF"/>
    <w:rsid w:val="006638B4"/>
    <w:rsid w:val="00667710"/>
    <w:rsid w:val="006753C8"/>
    <w:rsid w:val="006755BE"/>
    <w:rsid w:val="00684CC6"/>
    <w:rsid w:val="00687A05"/>
    <w:rsid w:val="00692B8F"/>
    <w:rsid w:val="006A1D6C"/>
    <w:rsid w:val="006A35D8"/>
    <w:rsid w:val="006A6466"/>
    <w:rsid w:val="006B5DBA"/>
    <w:rsid w:val="006D36A7"/>
    <w:rsid w:val="006F4B77"/>
    <w:rsid w:val="007234B1"/>
    <w:rsid w:val="00745A78"/>
    <w:rsid w:val="007555CC"/>
    <w:rsid w:val="00761801"/>
    <w:rsid w:val="007861EB"/>
    <w:rsid w:val="00796CBC"/>
    <w:rsid w:val="007979D7"/>
    <w:rsid w:val="007A62F9"/>
    <w:rsid w:val="007D602A"/>
    <w:rsid w:val="007F3114"/>
    <w:rsid w:val="0081094B"/>
    <w:rsid w:val="00820F41"/>
    <w:rsid w:val="00830898"/>
    <w:rsid w:val="00830E27"/>
    <w:rsid w:val="00860331"/>
    <w:rsid w:val="0086205D"/>
    <w:rsid w:val="00866D25"/>
    <w:rsid w:val="0087254F"/>
    <w:rsid w:val="008907AA"/>
    <w:rsid w:val="008B3F1F"/>
    <w:rsid w:val="008C0C36"/>
    <w:rsid w:val="008D436B"/>
    <w:rsid w:val="008E5BE0"/>
    <w:rsid w:val="008E6356"/>
    <w:rsid w:val="00900270"/>
    <w:rsid w:val="0092281A"/>
    <w:rsid w:val="00936A72"/>
    <w:rsid w:val="009500BD"/>
    <w:rsid w:val="00955F68"/>
    <w:rsid w:val="009677C5"/>
    <w:rsid w:val="00970FE6"/>
    <w:rsid w:val="009734EE"/>
    <w:rsid w:val="009779C9"/>
    <w:rsid w:val="00983DF8"/>
    <w:rsid w:val="00985BCE"/>
    <w:rsid w:val="0099735D"/>
    <w:rsid w:val="009D5B8B"/>
    <w:rsid w:val="009D64C0"/>
    <w:rsid w:val="009F5F32"/>
    <w:rsid w:val="00A020EF"/>
    <w:rsid w:val="00A03BB4"/>
    <w:rsid w:val="00A056BB"/>
    <w:rsid w:val="00A132BF"/>
    <w:rsid w:val="00A33BB3"/>
    <w:rsid w:val="00A61EA4"/>
    <w:rsid w:val="00A741E0"/>
    <w:rsid w:val="00A770A9"/>
    <w:rsid w:val="00A84C7E"/>
    <w:rsid w:val="00AA2722"/>
    <w:rsid w:val="00AB141F"/>
    <w:rsid w:val="00AD1B4B"/>
    <w:rsid w:val="00AF1A7F"/>
    <w:rsid w:val="00B06073"/>
    <w:rsid w:val="00B417C3"/>
    <w:rsid w:val="00B43B8F"/>
    <w:rsid w:val="00B45D6F"/>
    <w:rsid w:val="00B46AEA"/>
    <w:rsid w:val="00B52A80"/>
    <w:rsid w:val="00B743A0"/>
    <w:rsid w:val="00B8287D"/>
    <w:rsid w:val="00B83D72"/>
    <w:rsid w:val="00B8412B"/>
    <w:rsid w:val="00B84626"/>
    <w:rsid w:val="00B960A3"/>
    <w:rsid w:val="00B9733F"/>
    <w:rsid w:val="00B97C59"/>
    <w:rsid w:val="00BA6CCD"/>
    <w:rsid w:val="00BE5DAB"/>
    <w:rsid w:val="00BF2A56"/>
    <w:rsid w:val="00BF30A0"/>
    <w:rsid w:val="00BF5B2E"/>
    <w:rsid w:val="00C03D2A"/>
    <w:rsid w:val="00C17F7F"/>
    <w:rsid w:val="00C33356"/>
    <w:rsid w:val="00C63E24"/>
    <w:rsid w:val="00C66A4A"/>
    <w:rsid w:val="00C87746"/>
    <w:rsid w:val="00CA7B2E"/>
    <w:rsid w:val="00CB1454"/>
    <w:rsid w:val="00CC135B"/>
    <w:rsid w:val="00CD35EF"/>
    <w:rsid w:val="00CF27E7"/>
    <w:rsid w:val="00D277DE"/>
    <w:rsid w:val="00D5632A"/>
    <w:rsid w:val="00D66B49"/>
    <w:rsid w:val="00D71199"/>
    <w:rsid w:val="00D745CB"/>
    <w:rsid w:val="00D931DF"/>
    <w:rsid w:val="00D95E1D"/>
    <w:rsid w:val="00DA0056"/>
    <w:rsid w:val="00DA062A"/>
    <w:rsid w:val="00DA5075"/>
    <w:rsid w:val="00DA5276"/>
    <w:rsid w:val="00DA693B"/>
    <w:rsid w:val="00DB3C55"/>
    <w:rsid w:val="00DC23A2"/>
    <w:rsid w:val="00DC604F"/>
    <w:rsid w:val="00DC69C6"/>
    <w:rsid w:val="00DD2F25"/>
    <w:rsid w:val="00DD418F"/>
    <w:rsid w:val="00DE29C3"/>
    <w:rsid w:val="00DF15D9"/>
    <w:rsid w:val="00E168DC"/>
    <w:rsid w:val="00E2361B"/>
    <w:rsid w:val="00E31517"/>
    <w:rsid w:val="00E4587F"/>
    <w:rsid w:val="00E51410"/>
    <w:rsid w:val="00E5640E"/>
    <w:rsid w:val="00E70D23"/>
    <w:rsid w:val="00E75AEE"/>
    <w:rsid w:val="00EA1888"/>
    <w:rsid w:val="00EB40BE"/>
    <w:rsid w:val="00EE7ACB"/>
    <w:rsid w:val="00EF090D"/>
    <w:rsid w:val="00F143A6"/>
    <w:rsid w:val="00F2699A"/>
    <w:rsid w:val="00F5039A"/>
    <w:rsid w:val="00F6725C"/>
    <w:rsid w:val="00F7313A"/>
    <w:rsid w:val="00F858EE"/>
    <w:rsid w:val="00F92510"/>
    <w:rsid w:val="00F94836"/>
    <w:rsid w:val="00FB3B4A"/>
    <w:rsid w:val="00FE5328"/>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100833-B656-4B58-9EF7-BD40EFB5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32">
    <w:name w:val="Body Text 3"/>
    <w:basedOn w:val="a"/>
    <w:link w:val="33"/>
    <w:rsid w:val="007D602A"/>
    <w:pPr>
      <w:spacing w:after="120"/>
    </w:pPr>
    <w:rPr>
      <w:sz w:val="16"/>
      <w:szCs w:val="16"/>
    </w:rPr>
  </w:style>
  <w:style w:type="character" w:customStyle="1" w:styleId="33">
    <w:name w:val="Основной текст 3 Знак"/>
    <w:basedOn w:val="a0"/>
    <w:link w:val="32"/>
    <w:rsid w:val="007D602A"/>
    <w:rPr>
      <w:sz w:val="16"/>
      <w:szCs w:val="16"/>
    </w:rPr>
  </w:style>
  <w:style w:type="paragraph" w:styleId="21">
    <w:name w:val="Body Text Indent 2"/>
    <w:basedOn w:val="a"/>
    <w:link w:val="22"/>
    <w:rsid w:val="007D602A"/>
    <w:pPr>
      <w:spacing w:after="120" w:line="480" w:lineRule="auto"/>
      <w:ind w:left="283"/>
    </w:pPr>
  </w:style>
  <w:style w:type="character" w:customStyle="1" w:styleId="22">
    <w:name w:val="Основной текст с отступом 2 Знак"/>
    <w:basedOn w:val="a0"/>
    <w:link w:val="21"/>
    <w:rsid w:val="007D602A"/>
  </w:style>
  <w:style w:type="paragraph" w:styleId="34">
    <w:name w:val="Body Text Indent 3"/>
    <w:basedOn w:val="a"/>
    <w:link w:val="35"/>
    <w:rsid w:val="007D602A"/>
    <w:pPr>
      <w:spacing w:after="120"/>
      <w:ind w:left="283"/>
    </w:pPr>
    <w:rPr>
      <w:sz w:val="16"/>
      <w:szCs w:val="16"/>
    </w:rPr>
  </w:style>
  <w:style w:type="character" w:customStyle="1" w:styleId="35">
    <w:name w:val="Основной текст с отступом 3 Знак"/>
    <w:basedOn w:val="a0"/>
    <w:link w:val="34"/>
    <w:rsid w:val="007D60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902C4"/>
    <w:rsid w:val="00096077"/>
    <w:rsid w:val="000A0CC5"/>
    <w:rsid w:val="001F1816"/>
    <w:rsid w:val="00200480"/>
    <w:rsid w:val="00222B4D"/>
    <w:rsid w:val="00280B9C"/>
    <w:rsid w:val="00335C38"/>
    <w:rsid w:val="003A30B5"/>
    <w:rsid w:val="003E48BF"/>
    <w:rsid w:val="003F1CFF"/>
    <w:rsid w:val="00406BE4"/>
    <w:rsid w:val="004708B8"/>
    <w:rsid w:val="00496013"/>
    <w:rsid w:val="005D0008"/>
    <w:rsid w:val="00610A90"/>
    <w:rsid w:val="006171C1"/>
    <w:rsid w:val="00676176"/>
    <w:rsid w:val="00691565"/>
    <w:rsid w:val="006D5BAB"/>
    <w:rsid w:val="00763481"/>
    <w:rsid w:val="0078508F"/>
    <w:rsid w:val="007968D7"/>
    <w:rsid w:val="00797250"/>
    <w:rsid w:val="0086767C"/>
    <w:rsid w:val="00880B08"/>
    <w:rsid w:val="008C76BB"/>
    <w:rsid w:val="008F27F6"/>
    <w:rsid w:val="00962EA2"/>
    <w:rsid w:val="00980AF3"/>
    <w:rsid w:val="009B5E62"/>
    <w:rsid w:val="009D3ED8"/>
    <w:rsid w:val="009E00A4"/>
    <w:rsid w:val="009E7E85"/>
    <w:rsid w:val="00A55E3A"/>
    <w:rsid w:val="00B53E7F"/>
    <w:rsid w:val="00C878F9"/>
    <w:rsid w:val="00C9097C"/>
    <w:rsid w:val="00C97A5D"/>
    <w:rsid w:val="00CB4BE4"/>
    <w:rsid w:val="00CE3834"/>
    <w:rsid w:val="00CF6A02"/>
    <w:rsid w:val="00D977C5"/>
    <w:rsid w:val="00D97C08"/>
    <w:rsid w:val="00E10FB6"/>
    <w:rsid w:val="00E1344D"/>
    <w:rsid w:val="00E62BFD"/>
    <w:rsid w:val="00E638B1"/>
    <w:rsid w:val="00E97BD8"/>
    <w:rsid w:val="00EA19D2"/>
    <w:rsid w:val="00ED4CE6"/>
    <w:rsid w:val="00EE080A"/>
    <w:rsid w:val="00F338C5"/>
    <w:rsid w:val="00FD3746"/>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08B8"/>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0B8937261446471881C23E75C74B4D46">
    <w:name w:val="0B8937261446471881C23E75C74B4D46"/>
    <w:rsid w:val="004708B8"/>
    <w:pPr>
      <w:spacing w:after="200" w:line="276" w:lineRule="auto"/>
    </w:pPr>
  </w:style>
  <w:style w:type="paragraph" w:customStyle="1" w:styleId="9B9507897E5A4AC8881C2783CAFEBD3E">
    <w:name w:val="9B9507897E5A4AC8881C2783CAFEBD3E"/>
    <w:rsid w:val="004708B8"/>
    <w:pPr>
      <w:spacing w:after="200" w:line="276" w:lineRule="auto"/>
    </w:pPr>
  </w:style>
  <w:style w:type="paragraph" w:customStyle="1" w:styleId="EF6F602E41FB4D9DAD5FCB5AD48C599D">
    <w:name w:val="EF6F602E41FB4D9DAD5FCB5AD48C599D"/>
    <w:rsid w:val="004708B8"/>
    <w:pPr>
      <w:spacing w:after="200" w:line="276" w:lineRule="auto"/>
    </w:pPr>
  </w:style>
  <w:style w:type="paragraph" w:customStyle="1" w:styleId="DF04C5E181F5420B936C8F4EC1A55638">
    <w:name w:val="DF04C5E181F5420B936C8F4EC1A55638"/>
    <w:rsid w:val="004708B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1B6E-6325-48BB-8E79-4209A7C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5813</Characters>
  <Application>Microsoft Office Word</Application>
  <DocSecurity>8</DocSecurity>
  <Lines>48</Lines>
  <Paragraphs>13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4</cp:revision>
  <cp:lastPrinted>2021-08-19T02:59:00Z</cp:lastPrinted>
  <dcterms:created xsi:type="dcterms:W3CDTF">2021-08-19T03:55:00Z</dcterms:created>
  <dcterms:modified xsi:type="dcterms:W3CDTF">2021-08-19T07:01:00Z</dcterms:modified>
</cp:coreProperties>
</file>