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0601568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A5F1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08.04.2019</w:t>
                </w:r>
              </w:p>
            </w:tc>
          </w:sdtContent>
        </w:sdt>
        <w:permEnd w:id="190601568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412404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A5F1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113</w:t>
                </w:r>
                <w:r w:rsidR="0086288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41240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30785788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6288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62881">
                  <w:rPr>
                    <w:b/>
                    <w:sz w:val="28"/>
                    <w:szCs w:val="28"/>
                  </w:rPr>
                  <w:t>О занесении в Книгу добрых дел табунцев по итогам 201</w:t>
                </w:r>
                <w:r w:rsidR="00FA5F1C">
                  <w:rPr>
                    <w:b/>
                    <w:sz w:val="28"/>
                    <w:szCs w:val="28"/>
                  </w:rPr>
                  <w:t>8</w:t>
                </w:r>
                <w:r w:rsidRPr="00862881">
                  <w:rPr>
                    <w:b/>
                    <w:sz w:val="28"/>
                    <w:szCs w:val="28"/>
                  </w:rPr>
                  <w:t xml:space="preserve"> года</w:t>
                </w:r>
              </w:p>
            </w:tc>
          </w:sdtContent>
        </w:sdt>
        <w:permEnd w:id="133078578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96584512" w:edGrp="everyone"/>
    <w:p w:rsidR="00830E27" w:rsidRDefault="00E378F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862881" w:rsidRPr="00862881">
            <w:rPr>
              <w:sz w:val="28"/>
              <w:szCs w:val="28"/>
            </w:rPr>
            <w:t>Рассмотрев предложения комиссии об участии предприятий, организаций, инициативных групп, общественных организаций, частных лиц в благотворительной деятельности в 201</w:t>
          </w:r>
          <w:r w:rsidR="00FA5F1C"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t xml:space="preserve"> году</w:t>
          </w:r>
          <w:r w:rsidR="00862881" w:rsidRPr="00862881">
            <w:rPr>
              <w:sz w:val="28"/>
              <w:szCs w:val="28"/>
            </w:rPr>
            <w:t xml:space="preserve"> </w:t>
          </w:r>
        </w:sdtContent>
      </w:sdt>
      <w:permEnd w:id="209658451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04866451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93D13" w:rsidRDefault="00862881" w:rsidP="002F518E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ind w:left="426" w:hanging="426"/>
            <w:jc w:val="both"/>
            <w:rPr>
              <w:sz w:val="28"/>
              <w:szCs w:val="28"/>
            </w:rPr>
          </w:pPr>
          <w:r w:rsidRPr="0066336C">
            <w:rPr>
              <w:sz w:val="28"/>
              <w:szCs w:val="28"/>
            </w:rPr>
            <w:t>За особые заслуги в оказании благотворительной помощи и поддержке социально-значимых мер</w:t>
          </w:r>
          <w:bookmarkStart w:id="0" w:name="_GoBack"/>
          <w:bookmarkEnd w:id="0"/>
          <w:r w:rsidRPr="0066336C">
            <w:rPr>
              <w:sz w:val="28"/>
              <w:szCs w:val="28"/>
            </w:rPr>
            <w:t>оприятий занести в Книгу добрых дел табунцев</w:t>
          </w:r>
          <w:r w:rsidR="00A93D13" w:rsidRPr="0066336C">
            <w:rPr>
              <w:sz w:val="28"/>
              <w:szCs w:val="28"/>
            </w:rPr>
            <w:t>: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Глава крестьянского (фермерского) хозяйства Ковшира Василий Васильевич (руководитель Ковшира Василий Васильевич);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Глава крестьянского (фермерского) хозяйства Гребенюк Александр Викторович (руководитель Гребенюк Александр Викторович);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Закрытое акционерное общество "Табунский элеватор" (генеральный директор Федорченко Сергей Петрович);</w:t>
          </w:r>
        </w:p>
        <w:p w:rsidR="002B460C" w:rsidRPr="002B460C" w:rsidRDefault="00FA5F1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</w:t>
          </w:r>
          <w:r w:rsidR="002B460C" w:rsidRPr="002B460C">
            <w:rPr>
              <w:sz w:val="28"/>
              <w:szCs w:val="28"/>
            </w:rPr>
            <w:t>кционерное общество "Табунское" (директор Шлее Сергей Владимирович, заместитель директора Карпов Александр Александрович);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ИП глава К(Ф)Х Гросс Ф.О. (руководитель Гросс Фёдор Оттович);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ИП Аманкулова Л.А. (Индивидуальный предприниматель Аманкулова Лариса Алексеевна);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ИП Дериёв В.М. (Индивидуальный предприниматель Дериёв Владимир Михайлович);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ИП Трясуха С.А. (Индивидуальный предприниматель Трясуха Сергей Андреевич);</w:t>
          </w:r>
        </w:p>
        <w:p w:rsid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КПК "Доверие" (председатель Запорощенко Роман Владимирович);</w:t>
          </w:r>
        </w:p>
        <w:p w:rsidR="000E4FC2" w:rsidRPr="002B460C" w:rsidRDefault="000E4FC2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Личный состав отделения погранзаставы</w:t>
          </w:r>
          <w:r w:rsidR="00CA6A73">
            <w:rPr>
              <w:sz w:val="28"/>
              <w:szCs w:val="28"/>
            </w:rPr>
            <w:t xml:space="preserve"> с. Кулунда (начальник ПОГЗ Яговитин Максим Олегович, уполномоченные отделения в с. Кулунда Музыченко Владислав Константинович, Зайцев Сергей Юрьевич);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Полное товарищество крестьянских хозяйств «Алмаз» Парамзина (директор Парамзин Николай Иванович);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Полное товарищество "Дубицкого С.С. и компания" (директор Дубицкий Сергей Степанович);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Полное товарищество "Кривохатько В.А. и компания" (директор Кривохатько Валерий Алексеевич);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lastRenderedPageBreak/>
            <w:t>Общество с ограниченной ответственностью "Степное" (директор Гросс Отто Оттович);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Общество с ограниченной ответственностью "Хорошенское" (директор Шартнер Андрей Иванович);</w:t>
          </w:r>
        </w:p>
        <w:p w:rsidR="002B460C" w:rsidRDefault="00FA5F1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Общество с ограниченной ответственностью</w:t>
          </w:r>
          <w:r w:rsidR="002B460C" w:rsidRPr="002B460C">
            <w:rPr>
              <w:sz w:val="28"/>
              <w:szCs w:val="28"/>
            </w:rPr>
            <w:t xml:space="preserve"> "Сереброполь" (</w:t>
          </w:r>
          <w:r>
            <w:rPr>
              <w:sz w:val="28"/>
              <w:szCs w:val="28"/>
            </w:rPr>
            <w:t>директор</w:t>
          </w:r>
          <w:r w:rsidR="002B460C" w:rsidRPr="002B460C">
            <w:rPr>
              <w:sz w:val="28"/>
              <w:szCs w:val="28"/>
            </w:rPr>
            <w:t xml:space="preserve"> Тараненко Владимир Николаевич);</w:t>
          </w:r>
        </w:p>
        <w:p w:rsidR="00FA5F1C" w:rsidRDefault="00FA5F1C" w:rsidP="00FA5F1C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Сельскохозяйственный производственный кооператив "Григорьевка" (председатель Гаан Иван Андреевич);</w:t>
          </w:r>
        </w:p>
        <w:p w:rsidR="003D7AA3" w:rsidRPr="002B460C" w:rsidRDefault="003D7AA3" w:rsidP="00FA5F1C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Совет ветеранов Серебропольского сельсовета (председатель Куценко Екатерина Яковлевна);</w:t>
          </w:r>
        </w:p>
        <w:p w:rsidR="0066336C" w:rsidRDefault="003D7AA3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Чайка Галина </w:t>
          </w:r>
          <w:r w:rsidR="002B460C" w:rsidRPr="002B460C">
            <w:rPr>
              <w:sz w:val="28"/>
              <w:szCs w:val="28"/>
            </w:rPr>
            <w:t>Владимировна – жительница с.</w:t>
          </w:r>
          <w:r>
            <w:rPr>
              <w:sz w:val="28"/>
              <w:szCs w:val="28"/>
            </w:rPr>
            <w:t xml:space="preserve"> Табуны.</w:t>
          </w:r>
        </w:p>
        <w:p w:rsidR="00830C92" w:rsidRPr="002B460C" w:rsidRDefault="00830C92" w:rsidP="00830C92">
          <w:pPr>
            <w:pStyle w:val="ab"/>
            <w:tabs>
              <w:tab w:val="left" w:pos="993"/>
            </w:tabs>
            <w:spacing w:after="60"/>
            <w:ind w:left="993"/>
            <w:contextualSpacing w:val="0"/>
            <w:jc w:val="both"/>
            <w:rPr>
              <w:sz w:val="28"/>
              <w:szCs w:val="28"/>
            </w:rPr>
          </w:pPr>
        </w:p>
        <w:p w:rsidR="0037097F" w:rsidRPr="002B460C" w:rsidRDefault="003D7AA3" w:rsidP="002B460C">
          <w:pPr>
            <w:tabs>
              <w:tab w:val="left" w:pos="851"/>
              <w:tab w:val="left" w:pos="993"/>
            </w:tabs>
            <w:spacing w:after="240"/>
            <w:ind w:left="426" w:hanging="14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2.Оформление </w:t>
          </w:r>
          <w:r w:rsidR="00830C92">
            <w:rPr>
              <w:sz w:val="28"/>
              <w:szCs w:val="28"/>
            </w:rPr>
            <w:t>Книги добрых дел табунцев поручить заместителю главы администрации района по социальным вопросам Ятловой С.Н.</w:t>
          </w:r>
        </w:p>
      </w:sdtContent>
    </w:sdt>
    <w:permEnd w:id="1048664518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8526204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85262048" w:displacedByCustomXml="prev"/>
        <w:permStart w:id="173942129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3942129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AF3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7UTYwEQyTDlqqZz39ugiR1IZA2xFAcfLoIwbPS1lw632ep99RReXKxypxg8nLjwNfeydzJPcK5Sxhqb8OlVR2A==" w:salt="8amTLzdbGXvxZv2B8WCA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68A"/>
    <w:rsid w:val="00010961"/>
    <w:rsid w:val="0006098E"/>
    <w:rsid w:val="00063EC9"/>
    <w:rsid w:val="0006703F"/>
    <w:rsid w:val="000848C9"/>
    <w:rsid w:val="000901C0"/>
    <w:rsid w:val="00094E2D"/>
    <w:rsid w:val="00096CAB"/>
    <w:rsid w:val="000B1397"/>
    <w:rsid w:val="000C673E"/>
    <w:rsid w:val="000E27A6"/>
    <w:rsid w:val="000E4FC2"/>
    <w:rsid w:val="000F273B"/>
    <w:rsid w:val="001313AE"/>
    <w:rsid w:val="001344D2"/>
    <w:rsid w:val="00157AFC"/>
    <w:rsid w:val="00164ABE"/>
    <w:rsid w:val="001724D2"/>
    <w:rsid w:val="00185409"/>
    <w:rsid w:val="0019250D"/>
    <w:rsid w:val="001944C6"/>
    <w:rsid w:val="001C0A64"/>
    <w:rsid w:val="001C14C2"/>
    <w:rsid w:val="001C2FB1"/>
    <w:rsid w:val="001C47CE"/>
    <w:rsid w:val="001D515C"/>
    <w:rsid w:val="00200902"/>
    <w:rsid w:val="00226C46"/>
    <w:rsid w:val="00284AD6"/>
    <w:rsid w:val="002B1F83"/>
    <w:rsid w:val="002B44B5"/>
    <w:rsid w:val="002B460C"/>
    <w:rsid w:val="002D2BAB"/>
    <w:rsid w:val="002E77A5"/>
    <w:rsid w:val="002F518E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7AA3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336C"/>
    <w:rsid w:val="00667710"/>
    <w:rsid w:val="006755BE"/>
    <w:rsid w:val="00677B59"/>
    <w:rsid w:val="00684CC6"/>
    <w:rsid w:val="00692B8F"/>
    <w:rsid w:val="006A1D6C"/>
    <w:rsid w:val="006A35D8"/>
    <w:rsid w:val="006A3C91"/>
    <w:rsid w:val="006D211D"/>
    <w:rsid w:val="006D36A7"/>
    <w:rsid w:val="00702A69"/>
    <w:rsid w:val="007234B1"/>
    <w:rsid w:val="00745A78"/>
    <w:rsid w:val="007555CC"/>
    <w:rsid w:val="00761801"/>
    <w:rsid w:val="00764A35"/>
    <w:rsid w:val="00796CBC"/>
    <w:rsid w:val="0081094B"/>
    <w:rsid w:val="00820F41"/>
    <w:rsid w:val="00830C92"/>
    <w:rsid w:val="00830E27"/>
    <w:rsid w:val="00860331"/>
    <w:rsid w:val="0086205D"/>
    <w:rsid w:val="00862881"/>
    <w:rsid w:val="00866D25"/>
    <w:rsid w:val="0087254F"/>
    <w:rsid w:val="008907AA"/>
    <w:rsid w:val="008C0C36"/>
    <w:rsid w:val="008E5BE0"/>
    <w:rsid w:val="009073F3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93D13"/>
    <w:rsid w:val="00AA2722"/>
    <w:rsid w:val="00AD0EA7"/>
    <w:rsid w:val="00AD1B4B"/>
    <w:rsid w:val="00AF1A7F"/>
    <w:rsid w:val="00AF7454"/>
    <w:rsid w:val="00B417C3"/>
    <w:rsid w:val="00B43B8F"/>
    <w:rsid w:val="00B47525"/>
    <w:rsid w:val="00B52A80"/>
    <w:rsid w:val="00B743A0"/>
    <w:rsid w:val="00B8287D"/>
    <w:rsid w:val="00B83D72"/>
    <w:rsid w:val="00B8412B"/>
    <w:rsid w:val="00B9733F"/>
    <w:rsid w:val="00B97C59"/>
    <w:rsid w:val="00BA193C"/>
    <w:rsid w:val="00BA3CD1"/>
    <w:rsid w:val="00BE3925"/>
    <w:rsid w:val="00BF2A56"/>
    <w:rsid w:val="00BF30A0"/>
    <w:rsid w:val="00BF5B2E"/>
    <w:rsid w:val="00C000C8"/>
    <w:rsid w:val="00C03D2A"/>
    <w:rsid w:val="00C17F7F"/>
    <w:rsid w:val="00C20EEF"/>
    <w:rsid w:val="00C63E24"/>
    <w:rsid w:val="00CA6A73"/>
    <w:rsid w:val="00CD35EF"/>
    <w:rsid w:val="00CF27E7"/>
    <w:rsid w:val="00D068E3"/>
    <w:rsid w:val="00D141EB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378F5"/>
    <w:rsid w:val="00E70D23"/>
    <w:rsid w:val="00E731E4"/>
    <w:rsid w:val="00E75AEE"/>
    <w:rsid w:val="00EA0C29"/>
    <w:rsid w:val="00EA1888"/>
    <w:rsid w:val="00EB40BE"/>
    <w:rsid w:val="00EC6360"/>
    <w:rsid w:val="00EE7ACB"/>
    <w:rsid w:val="00EF090D"/>
    <w:rsid w:val="00F05741"/>
    <w:rsid w:val="00F2699A"/>
    <w:rsid w:val="00F6725C"/>
    <w:rsid w:val="00F7313A"/>
    <w:rsid w:val="00F83E63"/>
    <w:rsid w:val="00F92510"/>
    <w:rsid w:val="00F94836"/>
    <w:rsid w:val="00FA5F1C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F2826-6EFC-480C-B74C-EADFFAE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9E4D6D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648AF"/>
    <w:rsid w:val="000E08B8"/>
    <w:rsid w:val="002130AC"/>
    <w:rsid w:val="00222B4D"/>
    <w:rsid w:val="00251AD1"/>
    <w:rsid w:val="002571A7"/>
    <w:rsid w:val="002D55F8"/>
    <w:rsid w:val="003F1BB3"/>
    <w:rsid w:val="004A79B2"/>
    <w:rsid w:val="005A3F0A"/>
    <w:rsid w:val="005D0008"/>
    <w:rsid w:val="00676176"/>
    <w:rsid w:val="006D5BAB"/>
    <w:rsid w:val="006F7643"/>
    <w:rsid w:val="007119C0"/>
    <w:rsid w:val="007964AA"/>
    <w:rsid w:val="00805982"/>
    <w:rsid w:val="0086767C"/>
    <w:rsid w:val="00980AF3"/>
    <w:rsid w:val="009E4D6D"/>
    <w:rsid w:val="00AB5F04"/>
    <w:rsid w:val="00AD24F6"/>
    <w:rsid w:val="00BE44D7"/>
    <w:rsid w:val="00C9097C"/>
    <w:rsid w:val="00C97A5D"/>
    <w:rsid w:val="00CF6A02"/>
    <w:rsid w:val="00D20D34"/>
    <w:rsid w:val="00D613DD"/>
    <w:rsid w:val="00D97532"/>
    <w:rsid w:val="00D977C5"/>
    <w:rsid w:val="00D97C08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7923-8645-4FD7-BC70-5A75EEEC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2019-04-09T09:15:00Z</cp:lastPrinted>
  <dcterms:created xsi:type="dcterms:W3CDTF">2019-04-09T09:22:00Z</dcterms:created>
  <dcterms:modified xsi:type="dcterms:W3CDTF">2019-04-30T04:29:00Z</dcterms:modified>
</cp:coreProperties>
</file>