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A4" w:rsidRPr="006D640E" w:rsidRDefault="00F07EA4" w:rsidP="00F07EA4">
      <w:pPr>
        <w:pStyle w:val="a3"/>
        <w:spacing w:line="480" w:lineRule="auto"/>
        <w:rPr>
          <w:rFonts w:ascii="Arial" w:hAnsi="Arial" w:cs="Arial"/>
          <w:b/>
          <w:caps/>
          <w:spacing w:val="20"/>
          <w:szCs w:val="26"/>
        </w:rPr>
      </w:pPr>
      <w:r w:rsidRPr="006D640E">
        <w:rPr>
          <w:rFonts w:ascii="Arial" w:hAnsi="Arial" w:cs="Arial"/>
          <w:b/>
          <w:caps/>
          <w:spacing w:val="20"/>
          <w:szCs w:val="26"/>
        </w:rPr>
        <w:t>Российская федерация</w:t>
      </w:r>
    </w:p>
    <w:p w:rsidR="00F07EA4" w:rsidRPr="00DB405A" w:rsidRDefault="00F07EA4" w:rsidP="00F07EA4">
      <w:pPr>
        <w:pStyle w:val="a3"/>
        <w:spacing w:line="480" w:lineRule="auto"/>
        <w:rPr>
          <w:b/>
          <w:caps/>
          <w:spacing w:val="20"/>
          <w:szCs w:val="26"/>
        </w:rPr>
      </w:pPr>
      <w:r w:rsidRPr="00DB405A">
        <w:rPr>
          <w:b/>
          <w:caps/>
          <w:spacing w:val="20"/>
          <w:szCs w:val="26"/>
        </w:rPr>
        <w:t>Администрация Табунского района Алтайского края</w:t>
      </w:r>
    </w:p>
    <w:p w:rsidR="00F07EA4" w:rsidRPr="006D640E" w:rsidRDefault="00F07EA4" w:rsidP="00F07EA4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6D640E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F07EA4" w:rsidRPr="00292937" w:rsidTr="00F07EA4"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7EA4" w:rsidRPr="00292937" w:rsidRDefault="00D62D33">
            <w:pPr>
              <w:jc w:val="center"/>
              <w:rPr>
                <w:sz w:val="24"/>
                <w:szCs w:val="24"/>
              </w:rPr>
            </w:pPr>
            <w:bookmarkStart w:id="0" w:name="ТекстовоеПоле8"/>
            <w:bookmarkStart w:id="1" w:name="_GoBack"/>
            <w:r>
              <w:rPr>
                <w:sz w:val="24"/>
                <w:szCs w:val="24"/>
              </w:rPr>
              <w:t>06.03.2017</w:t>
            </w:r>
            <w:bookmarkEnd w:id="1"/>
            <w:r w:rsidR="00F07EA4" w:rsidRPr="00292937">
              <w:rPr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07EA4" w:rsidRPr="00292937">
              <w:rPr>
                <w:sz w:val="24"/>
                <w:szCs w:val="24"/>
              </w:rPr>
              <w:instrText xml:space="preserve"> FORMTEXT </w:instrText>
            </w:r>
            <w:r w:rsidR="004E48DE">
              <w:rPr>
                <w:sz w:val="24"/>
                <w:szCs w:val="24"/>
              </w:rPr>
            </w:r>
            <w:r w:rsidR="004E48DE">
              <w:rPr>
                <w:sz w:val="24"/>
                <w:szCs w:val="24"/>
              </w:rPr>
              <w:fldChar w:fldCharType="separate"/>
            </w:r>
            <w:r w:rsidR="00F07EA4" w:rsidRPr="00292937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22" w:type="dxa"/>
          </w:tcPr>
          <w:p w:rsidR="00F07EA4" w:rsidRPr="00292937" w:rsidRDefault="00F07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F07EA4" w:rsidRPr="00292937" w:rsidRDefault="00F07EA4">
            <w:pPr>
              <w:jc w:val="center"/>
              <w:rPr>
                <w:sz w:val="24"/>
                <w:szCs w:val="24"/>
              </w:rPr>
            </w:pPr>
            <w:r w:rsidRPr="00292937">
              <w:rPr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7EA4" w:rsidRPr="00292937" w:rsidRDefault="00D6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F07EA4" w:rsidRPr="00292937" w:rsidTr="00F07EA4"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EA4" w:rsidRPr="00292937" w:rsidRDefault="00F07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hideMark/>
          </w:tcPr>
          <w:p w:rsidR="00F07EA4" w:rsidRPr="00DB405A" w:rsidRDefault="00F07EA4">
            <w:pPr>
              <w:jc w:val="center"/>
            </w:pPr>
            <w:r w:rsidRPr="00DB405A">
              <w:rPr>
                <w:b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07EA4" w:rsidRPr="00292937" w:rsidRDefault="00F07E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7EA4" w:rsidRPr="00292937" w:rsidRDefault="00F07EA4" w:rsidP="00F07EA4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07EA4" w:rsidRPr="00AB1FCB" w:rsidTr="00F707D9">
        <w:tc>
          <w:tcPr>
            <w:tcW w:w="4825" w:type="dxa"/>
            <w:hideMark/>
          </w:tcPr>
          <w:p w:rsidR="00292937" w:rsidRPr="00AB1FCB" w:rsidRDefault="00292937" w:rsidP="002929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FCB">
              <w:rPr>
                <w:rFonts w:ascii="Arial" w:hAnsi="Arial" w:cs="Arial"/>
                <w:sz w:val="24"/>
                <w:szCs w:val="24"/>
              </w:rPr>
              <w:t xml:space="preserve">Об утверждении Положения </w:t>
            </w:r>
            <w:r w:rsidR="004F227C" w:rsidRPr="00AB1FCB">
              <w:rPr>
                <w:rFonts w:ascii="Arial" w:hAnsi="Arial" w:cs="Arial"/>
                <w:sz w:val="24"/>
                <w:szCs w:val="24"/>
              </w:rPr>
              <w:t xml:space="preserve">об </w:t>
            </w:r>
            <w:r w:rsidRPr="00AB1FCB">
              <w:rPr>
                <w:rFonts w:ascii="Arial" w:hAnsi="Arial" w:cs="Arial"/>
                <w:sz w:val="24"/>
                <w:szCs w:val="24"/>
              </w:rPr>
              <w:t>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 же дополнительного образования детей в муниципальных образовательных организациях Табунского района.</w:t>
            </w:r>
          </w:p>
          <w:p w:rsidR="00F07EA4" w:rsidRPr="00AB1FCB" w:rsidRDefault="00F07EA4" w:rsidP="00AF57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F07EA4" w:rsidRPr="00AB1FCB" w:rsidRDefault="00F07E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2763" w:rsidRPr="00AB1FCB" w:rsidRDefault="00842763" w:rsidP="00F07EA4">
      <w:pPr>
        <w:jc w:val="both"/>
        <w:rPr>
          <w:sz w:val="24"/>
          <w:szCs w:val="24"/>
        </w:rPr>
      </w:pPr>
    </w:p>
    <w:p w:rsidR="00842763" w:rsidRPr="00AB1FCB" w:rsidRDefault="00842763" w:rsidP="00F07EA4">
      <w:pPr>
        <w:jc w:val="both"/>
        <w:rPr>
          <w:sz w:val="24"/>
          <w:szCs w:val="24"/>
        </w:rPr>
      </w:pPr>
    </w:p>
    <w:p w:rsidR="00CF4F50" w:rsidRPr="00AB1FCB" w:rsidRDefault="00292937" w:rsidP="00842763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ПолеСоСписком1"/>
      <w:r w:rsidRPr="00AB1FCB">
        <w:rPr>
          <w:rFonts w:ascii="Arial" w:hAnsi="Arial" w:cs="Arial"/>
          <w:sz w:val="24"/>
          <w:szCs w:val="24"/>
        </w:rPr>
        <w:t xml:space="preserve">В соответствии с Федеральным законом от 29.12.2012 года № 273-ФЗ «Об образовании в Российской </w:t>
      </w:r>
      <w:r w:rsidR="00AB1FCB">
        <w:rPr>
          <w:rFonts w:ascii="Arial" w:hAnsi="Arial" w:cs="Arial"/>
          <w:sz w:val="24"/>
          <w:szCs w:val="24"/>
        </w:rPr>
        <w:t>Федерации», статьей 48 у</w:t>
      </w:r>
      <w:r w:rsidRPr="00AB1FCB">
        <w:rPr>
          <w:rFonts w:ascii="Arial" w:hAnsi="Arial" w:cs="Arial"/>
          <w:sz w:val="24"/>
          <w:szCs w:val="24"/>
        </w:rPr>
        <w:t>става Муниципального образования Табунского района Алтайского края</w:t>
      </w:r>
      <w:r w:rsidR="00842763" w:rsidRPr="00AB1FCB">
        <w:rPr>
          <w:rFonts w:ascii="Arial" w:hAnsi="Arial" w:cs="Arial"/>
          <w:sz w:val="24"/>
          <w:szCs w:val="24"/>
        </w:rPr>
        <w:t xml:space="preserve">, </w:t>
      </w:r>
      <w:r w:rsidR="00842763" w:rsidRPr="00AB1FCB">
        <w:rPr>
          <w:rFonts w:ascii="Arial" w:hAnsi="Arial" w:cs="Arial"/>
          <w:spacing w:val="20"/>
          <w:sz w:val="24"/>
          <w:szCs w:val="24"/>
        </w:rPr>
        <w:t>постановляю</w:t>
      </w:r>
      <w:r w:rsidR="00842763" w:rsidRPr="00AB1FCB">
        <w:rPr>
          <w:rFonts w:ascii="Arial" w:hAnsi="Arial" w:cs="Arial"/>
          <w:sz w:val="24"/>
          <w:szCs w:val="24"/>
        </w:rPr>
        <w:t>:</w:t>
      </w:r>
    </w:p>
    <w:p w:rsidR="003316F1" w:rsidRPr="00AB1FCB" w:rsidRDefault="003316F1" w:rsidP="00842763">
      <w:pPr>
        <w:rPr>
          <w:rFonts w:ascii="Arial" w:hAnsi="Arial" w:cs="Arial"/>
          <w:sz w:val="24"/>
          <w:szCs w:val="24"/>
        </w:rPr>
      </w:pPr>
    </w:p>
    <w:bookmarkEnd w:id="2"/>
    <w:p w:rsidR="00465B6F" w:rsidRPr="00AB1FCB" w:rsidRDefault="00F707D9" w:rsidP="00B2391C">
      <w:pPr>
        <w:jc w:val="both"/>
        <w:rPr>
          <w:rFonts w:ascii="Arial" w:hAnsi="Arial" w:cs="Arial"/>
          <w:sz w:val="24"/>
          <w:szCs w:val="24"/>
        </w:rPr>
      </w:pPr>
      <w:r w:rsidRPr="00AB1FCB">
        <w:rPr>
          <w:rFonts w:ascii="Arial" w:hAnsi="Arial" w:cs="Arial"/>
          <w:sz w:val="24"/>
          <w:szCs w:val="24"/>
        </w:rPr>
        <w:tab/>
        <w:t>1. Утвердить Положение</w:t>
      </w:r>
      <w:r w:rsidR="004F227C" w:rsidRPr="00AB1FCB">
        <w:rPr>
          <w:rFonts w:ascii="Arial" w:hAnsi="Arial" w:cs="Arial"/>
          <w:sz w:val="24"/>
          <w:szCs w:val="24"/>
        </w:rPr>
        <w:t xml:space="preserve"> об</w:t>
      </w:r>
      <w:r w:rsidR="00292937" w:rsidRPr="00AB1FCB">
        <w:rPr>
          <w:rFonts w:ascii="Arial" w:hAnsi="Arial" w:cs="Arial"/>
          <w:sz w:val="24"/>
          <w:szCs w:val="24"/>
        </w:rPr>
        <w:t xml:space="preserve">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 же дополнительного образования детей в муниципальных образовательных организациях Табунского района (прилагается)</w:t>
      </w:r>
      <w:r w:rsidR="00B2391C" w:rsidRPr="00AB1FCB">
        <w:rPr>
          <w:rFonts w:ascii="Arial" w:hAnsi="Arial" w:cs="Arial"/>
          <w:sz w:val="24"/>
          <w:szCs w:val="24"/>
        </w:rPr>
        <w:t>.</w:t>
      </w:r>
    </w:p>
    <w:p w:rsidR="003A2C8B" w:rsidRPr="00AB1FCB" w:rsidRDefault="003A2C8B" w:rsidP="008427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65B6F" w:rsidRPr="00AB1FCB" w:rsidRDefault="00292937" w:rsidP="008427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B1FCB">
        <w:rPr>
          <w:rFonts w:ascii="Arial" w:hAnsi="Arial" w:cs="Arial"/>
          <w:sz w:val="24"/>
          <w:szCs w:val="24"/>
        </w:rPr>
        <w:t>2</w:t>
      </w:r>
      <w:r w:rsidR="003A2C8B" w:rsidRPr="00AB1FCB">
        <w:rPr>
          <w:rFonts w:ascii="Arial" w:hAnsi="Arial" w:cs="Arial"/>
          <w:sz w:val="24"/>
          <w:szCs w:val="24"/>
        </w:rPr>
        <w:t>.</w:t>
      </w:r>
      <w:r w:rsidR="00F707D9" w:rsidRPr="00AB1FCB">
        <w:rPr>
          <w:rFonts w:ascii="Arial" w:hAnsi="Arial" w:cs="Arial"/>
          <w:sz w:val="24"/>
          <w:szCs w:val="24"/>
        </w:rPr>
        <w:t xml:space="preserve"> Постановление № 262 от 25.08.2014</w:t>
      </w:r>
      <w:r w:rsidR="00465B6F" w:rsidRPr="00AB1FCB">
        <w:rPr>
          <w:rFonts w:ascii="Arial" w:hAnsi="Arial" w:cs="Arial"/>
          <w:sz w:val="24"/>
          <w:szCs w:val="24"/>
        </w:rPr>
        <w:t>г. «Об утверждении Положения организации предоставления общедоступного и бесплатного дошкольного общего, начального общего, основного общего, среднего общего, дополнительного образования по основным общеобразовательным программам в муниципальных образовательных</w:t>
      </w:r>
      <w:r w:rsidR="00F707D9" w:rsidRPr="00AB1FCB">
        <w:rPr>
          <w:rFonts w:ascii="Arial" w:hAnsi="Arial" w:cs="Arial"/>
          <w:sz w:val="24"/>
          <w:szCs w:val="24"/>
        </w:rPr>
        <w:t xml:space="preserve"> организациях Табунского района» признать утратившим силу.</w:t>
      </w:r>
    </w:p>
    <w:p w:rsidR="00465B6F" w:rsidRPr="00AB1FCB" w:rsidRDefault="00465B6F" w:rsidP="008427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6F1" w:rsidRPr="00AB1FCB" w:rsidRDefault="00465B6F" w:rsidP="008427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B1FCB">
        <w:rPr>
          <w:rFonts w:ascii="Arial" w:hAnsi="Arial" w:cs="Arial"/>
          <w:sz w:val="24"/>
          <w:szCs w:val="24"/>
        </w:rPr>
        <w:t>3.</w:t>
      </w:r>
      <w:r w:rsidR="000B6D97" w:rsidRPr="00AB1FCB">
        <w:rPr>
          <w:rFonts w:ascii="Arial" w:hAnsi="Arial" w:cs="Arial"/>
          <w:sz w:val="24"/>
          <w:szCs w:val="24"/>
        </w:rPr>
        <w:t xml:space="preserve"> </w:t>
      </w:r>
      <w:r w:rsidR="00093030" w:rsidRPr="00AB1FCB">
        <w:rPr>
          <w:rFonts w:ascii="Arial" w:hAnsi="Arial" w:cs="Arial"/>
          <w:sz w:val="24"/>
          <w:szCs w:val="24"/>
        </w:rPr>
        <w:t xml:space="preserve">Опубликовать настоящее постановление в установленном порядке.  </w:t>
      </w:r>
    </w:p>
    <w:p w:rsidR="00093030" w:rsidRPr="00AB1FCB" w:rsidRDefault="00093030" w:rsidP="0031394B">
      <w:pPr>
        <w:jc w:val="both"/>
        <w:rPr>
          <w:rFonts w:ascii="Arial" w:hAnsi="Arial" w:cs="Arial"/>
          <w:sz w:val="24"/>
          <w:szCs w:val="24"/>
        </w:rPr>
      </w:pPr>
    </w:p>
    <w:p w:rsidR="00F07EA4" w:rsidRPr="00AB1FCB" w:rsidRDefault="00465B6F" w:rsidP="008427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B1FCB">
        <w:rPr>
          <w:rFonts w:ascii="Arial" w:hAnsi="Arial" w:cs="Arial"/>
          <w:sz w:val="24"/>
          <w:szCs w:val="24"/>
        </w:rPr>
        <w:t>4</w:t>
      </w:r>
      <w:r w:rsidR="00F07EA4" w:rsidRPr="00AB1FCB">
        <w:rPr>
          <w:rFonts w:ascii="Arial" w:hAnsi="Arial" w:cs="Arial"/>
          <w:sz w:val="24"/>
          <w:szCs w:val="24"/>
        </w:rPr>
        <w:t>.</w:t>
      </w:r>
      <w:r w:rsidR="003749F2" w:rsidRPr="00AB1FCB">
        <w:rPr>
          <w:rFonts w:ascii="Arial" w:hAnsi="Arial" w:cs="Arial"/>
          <w:sz w:val="24"/>
          <w:szCs w:val="24"/>
        </w:rPr>
        <w:t xml:space="preserve"> Контроль над выполнением постановления возложить на</w:t>
      </w:r>
      <w:r w:rsidR="00502D68" w:rsidRPr="00AB1FCB">
        <w:rPr>
          <w:rFonts w:ascii="Arial" w:hAnsi="Arial" w:cs="Arial"/>
          <w:sz w:val="24"/>
          <w:szCs w:val="24"/>
        </w:rPr>
        <w:t xml:space="preserve"> заместителя главы администрации Ятлову С.Н</w:t>
      </w:r>
      <w:r w:rsidR="00B2391C" w:rsidRPr="00AB1FCB">
        <w:rPr>
          <w:rFonts w:ascii="Arial" w:hAnsi="Arial" w:cs="Arial"/>
          <w:sz w:val="24"/>
          <w:szCs w:val="24"/>
        </w:rPr>
        <w:t>.</w:t>
      </w:r>
    </w:p>
    <w:p w:rsidR="003316F1" w:rsidRPr="00AB1FCB" w:rsidRDefault="003316F1" w:rsidP="0031394B">
      <w:pPr>
        <w:jc w:val="both"/>
        <w:rPr>
          <w:rFonts w:ascii="Arial" w:hAnsi="Arial" w:cs="Arial"/>
          <w:sz w:val="24"/>
          <w:szCs w:val="24"/>
        </w:rPr>
      </w:pPr>
    </w:p>
    <w:p w:rsidR="003316F1" w:rsidRPr="00AB1FCB" w:rsidRDefault="003316F1" w:rsidP="0031394B">
      <w:pPr>
        <w:jc w:val="both"/>
        <w:rPr>
          <w:rFonts w:ascii="Arial" w:hAnsi="Arial" w:cs="Arial"/>
          <w:sz w:val="24"/>
          <w:szCs w:val="24"/>
        </w:rPr>
      </w:pPr>
    </w:p>
    <w:p w:rsidR="006B3FA0" w:rsidRPr="00AB1FCB" w:rsidRDefault="006B3FA0" w:rsidP="00F07EA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9"/>
        <w:gridCol w:w="5075"/>
      </w:tblGrid>
      <w:tr w:rsidR="00F07EA4" w:rsidRPr="00AB1FCB" w:rsidTr="00F07EA4">
        <w:tc>
          <w:tcPr>
            <w:tcW w:w="4361" w:type="dxa"/>
            <w:hideMark/>
          </w:tcPr>
          <w:p w:rsidR="00F07EA4" w:rsidRPr="00AB1FCB" w:rsidRDefault="00502D68">
            <w:pPr>
              <w:rPr>
                <w:rFonts w:ascii="Arial" w:hAnsi="Arial" w:cs="Arial"/>
                <w:sz w:val="24"/>
                <w:szCs w:val="24"/>
              </w:rPr>
            </w:pPr>
            <w:r w:rsidRPr="00AB1FCB">
              <w:rPr>
                <w:rFonts w:ascii="Arial" w:hAnsi="Arial" w:cs="Arial"/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  <w:hideMark/>
          </w:tcPr>
          <w:p w:rsidR="00F07EA4" w:rsidRPr="00AB1FCB" w:rsidRDefault="000B6D9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1F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D68" w:rsidRPr="00AB1FCB">
              <w:rPr>
                <w:rFonts w:ascii="Arial" w:hAnsi="Arial" w:cs="Arial"/>
                <w:sz w:val="24"/>
                <w:szCs w:val="24"/>
              </w:rPr>
              <w:t>В.С. Швыдкой</w:t>
            </w:r>
          </w:p>
        </w:tc>
      </w:tr>
    </w:tbl>
    <w:p w:rsidR="006D640E" w:rsidRDefault="006D640E" w:rsidP="00395B6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D62D33" w:rsidRPr="00D62D33" w:rsidRDefault="00D62D33" w:rsidP="00395B62">
      <w:pPr>
        <w:spacing w:line="276" w:lineRule="auto"/>
        <w:rPr>
          <w:rFonts w:ascii="Arial" w:eastAsiaTheme="minorHAnsi" w:hAnsi="Arial" w:cs="Arial"/>
          <w:lang w:eastAsia="en-US"/>
        </w:rPr>
      </w:pPr>
      <w:r w:rsidRPr="00D62D33">
        <w:rPr>
          <w:rFonts w:ascii="Arial" w:eastAsiaTheme="minorHAnsi" w:hAnsi="Arial" w:cs="Arial"/>
          <w:lang w:eastAsia="en-US"/>
        </w:rPr>
        <w:t>Обнародовано на официальном сайте</w:t>
      </w:r>
    </w:p>
    <w:p w:rsidR="00AB1FCB" w:rsidRPr="00D62D33" w:rsidRDefault="00D62D33" w:rsidP="00395B62">
      <w:pPr>
        <w:spacing w:line="276" w:lineRule="auto"/>
        <w:rPr>
          <w:rFonts w:ascii="Arial" w:eastAsiaTheme="minorHAnsi" w:hAnsi="Arial" w:cs="Arial"/>
          <w:lang w:eastAsia="en-US"/>
        </w:rPr>
      </w:pPr>
      <w:r w:rsidRPr="00D62D33">
        <w:rPr>
          <w:rFonts w:ascii="Arial" w:eastAsiaTheme="minorHAnsi" w:hAnsi="Arial" w:cs="Arial"/>
          <w:lang w:eastAsia="en-US"/>
        </w:rPr>
        <w:t>администрации района 06.03.2017</w:t>
      </w:r>
    </w:p>
    <w:p w:rsidR="00AB1FCB" w:rsidRDefault="00AB1FCB" w:rsidP="00395B62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2814A2" w:rsidRDefault="002814A2" w:rsidP="003A4800">
      <w:pPr>
        <w:spacing w:line="276" w:lineRule="auto"/>
        <w:ind w:left="5670"/>
        <w:rPr>
          <w:rFonts w:ascii="Arial" w:eastAsiaTheme="minorHAnsi" w:hAnsi="Arial" w:cs="Arial"/>
          <w:lang w:eastAsia="en-US"/>
        </w:rPr>
      </w:pPr>
    </w:p>
    <w:p w:rsidR="003A4800" w:rsidRPr="00AB1FCB" w:rsidRDefault="003A4800" w:rsidP="003A4800">
      <w:pPr>
        <w:spacing w:line="276" w:lineRule="auto"/>
        <w:ind w:left="5670"/>
        <w:rPr>
          <w:rFonts w:ascii="Arial" w:eastAsiaTheme="minorHAnsi" w:hAnsi="Arial" w:cs="Arial"/>
          <w:lang w:eastAsia="en-US"/>
        </w:rPr>
      </w:pPr>
      <w:r w:rsidRPr="00AB1FCB">
        <w:rPr>
          <w:rFonts w:ascii="Arial" w:eastAsiaTheme="minorHAnsi" w:hAnsi="Arial" w:cs="Arial"/>
          <w:lang w:eastAsia="en-US"/>
        </w:rPr>
        <w:lastRenderedPageBreak/>
        <w:t xml:space="preserve">Приложение к постановлению </w:t>
      </w:r>
    </w:p>
    <w:p w:rsidR="003A4800" w:rsidRPr="00AB1FCB" w:rsidRDefault="00AB1FCB" w:rsidP="003A4800">
      <w:pPr>
        <w:spacing w:line="276" w:lineRule="auto"/>
        <w:ind w:left="5670"/>
        <w:rPr>
          <w:rFonts w:ascii="Arial" w:eastAsiaTheme="minorHAnsi" w:hAnsi="Arial" w:cs="Arial"/>
          <w:lang w:eastAsia="en-US"/>
        </w:rPr>
      </w:pPr>
      <w:r w:rsidRPr="00AB1FCB">
        <w:rPr>
          <w:rFonts w:ascii="Arial" w:eastAsiaTheme="minorHAnsi" w:hAnsi="Arial" w:cs="Arial"/>
          <w:lang w:eastAsia="en-US"/>
        </w:rPr>
        <w:t>а</w:t>
      </w:r>
      <w:r w:rsidR="003A4800" w:rsidRPr="00AB1FCB">
        <w:rPr>
          <w:rFonts w:ascii="Arial" w:eastAsiaTheme="minorHAnsi" w:hAnsi="Arial" w:cs="Arial"/>
          <w:lang w:eastAsia="en-US"/>
        </w:rPr>
        <w:t>дминистрации района</w:t>
      </w:r>
    </w:p>
    <w:p w:rsidR="003A4800" w:rsidRPr="00AB1FCB" w:rsidRDefault="003A4800" w:rsidP="003A4800">
      <w:pPr>
        <w:spacing w:line="276" w:lineRule="auto"/>
        <w:ind w:left="5670"/>
        <w:rPr>
          <w:rFonts w:ascii="Arial" w:eastAsiaTheme="minorHAnsi" w:hAnsi="Arial" w:cs="Arial"/>
          <w:lang w:eastAsia="en-US"/>
        </w:rPr>
      </w:pPr>
      <w:r w:rsidRPr="00AB1FCB">
        <w:rPr>
          <w:rFonts w:ascii="Arial" w:eastAsiaTheme="minorHAnsi" w:hAnsi="Arial" w:cs="Arial"/>
          <w:lang w:eastAsia="en-US"/>
        </w:rPr>
        <w:t xml:space="preserve">№  </w:t>
      </w:r>
      <w:r w:rsidR="00D62D33">
        <w:rPr>
          <w:rFonts w:ascii="Arial" w:eastAsiaTheme="minorHAnsi" w:hAnsi="Arial" w:cs="Arial"/>
          <w:lang w:eastAsia="en-US"/>
        </w:rPr>
        <w:t>49</w:t>
      </w:r>
      <w:r w:rsidRPr="00AB1FCB">
        <w:rPr>
          <w:rFonts w:ascii="Arial" w:eastAsiaTheme="minorHAnsi" w:hAnsi="Arial" w:cs="Arial"/>
          <w:lang w:eastAsia="en-US"/>
        </w:rPr>
        <w:t xml:space="preserve">  от </w:t>
      </w:r>
      <w:r w:rsidR="00D62D33">
        <w:rPr>
          <w:rFonts w:ascii="Arial" w:eastAsiaTheme="minorHAnsi" w:hAnsi="Arial" w:cs="Arial"/>
          <w:lang w:eastAsia="en-US"/>
        </w:rPr>
        <w:t xml:space="preserve">06.03. </w:t>
      </w:r>
      <w:r w:rsidRPr="00AB1FCB">
        <w:rPr>
          <w:rFonts w:ascii="Arial" w:eastAsiaTheme="minorHAnsi" w:hAnsi="Arial" w:cs="Arial"/>
          <w:lang w:eastAsia="en-US"/>
        </w:rPr>
        <w:t>2017г.</w:t>
      </w:r>
    </w:p>
    <w:p w:rsidR="003A4800" w:rsidRPr="00AB1FCB" w:rsidRDefault="003A4800" w:rsidP="003A4800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4800" w:rsidRPr="00AB1FCB" w:rsidRDefault="003A4800" w:rsidP="003A4800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Положение</w:t>
      </w:r>
    </w:p>
    <w:p w:rsidR="00051C3B" w:rsidRPr="00AB1FCB" w:rsidRDefault="003A4800" w:rsidP="003A4800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 xml:space="preserve">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 же дополнительного образования детей в муниципальных образовательных организациях </w:t>
      </w:r>
    </w:p>
    <w:p w:rsidR="003A4800" w:rsidRPr="00AB1FCB" w:rsidRDefault="003A4800" w:rsidP="003A4800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Табунского района.</w:t>
      </w:r>
    </w:p>
    <w:p w:rsidR="003A4800" w:rsidRPr="00AB1FCB" w:rsidRDefault="003A4800" w:rsidP="003A4800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4800" w:rsidRPr="00AB1FCB" w:rsidRDefault="003A4800" w:rsidP="003A4800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1 Общие положения.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Настоящее Положение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детей в муниципальных образовательных организациях Табунского района (далее по тексту – Положение) регламентирует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 же дополнительного образования детей в муниципальных</w:t>
      </w:r>
      <w:r w:rsidR="009B5C7B" w:rsidRPr="00AB1FCB">
        <w:rPr>
          <w:rFonts w:ascii="Arial" w:eastAsiaTheme="minorHAnsi" w:hAnsi="Arial" w:cs="Arial"/>
          <w:sz w:val="24"/>
          <w:szCs w:val="24"/>
          <w:lang w:eastAsia="en-US"/>
        </w:rPr>
        <w:t xml:space="preserve"> образовательных</w:t>
      </w:r>
      <w:r w:rsidRPr="00AB1FCB">
        <w:rPr>
          <w:rFonts w:ascii="Arial" w:eastAsiaTheme="minorHAnsi" w:hAnsi="Arial" w:cs="Arial"/>
          <w:sz w:val="24"/>
          <w:szCs w:val="24"/>
          <w:lang w:eastAsia="en-US"/>
        </w:rPr>
        <w:t xml:space="preserve"> организациях Табунского района Алтайского края (далее по тексту-образовательные организации),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 в целях обеспечения государственных гарантий прав граждан Российской Федерации Российской Федерации на образование.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Положение разработано в соответствии с Конституцией Российской Федерации,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24.06.1999 № 120-ФЗ «Об основах системы профилактики безнадзорности и правонарушений несовершеннолетних», Федеральным законом от 24.07.1998 № 124-ФЗ «Об основных гарантиях прав ребенка в Российской Федерации», Порядком организации и осуществления образовательной деятельности по основным общеобразовательным программам-</w:t>
      </w:r>
      <w:r w:rsidR="009B5C7B" w:rsidRPr="00AB1FCB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образовательным </w:t>
      </w:r>
      <w:r w:rsidRPr="00AB1FCB">
        <w:rPr>
          <w:rFonts w:ascii="Arial" w:eastAsiaTheme="minorHAnsi" w:hAnsi="Arial" w:cs="Arial"/>
          <w:sz w:val="24"/>
          <w:szCs w:val="24"/>
          <w:lang w:eastAsia="en-US"/>
        </w:rPr>
        <w:t xml:space="preserve">программам дошкольного образования, утвержденным приказом Минобрнауки России от 30.08.2013 № 1014. Порядком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образования, утвержденным приказом Минобрнауки России от 30.08.2013 № 1015. Порядком организации и осуществления образовательной деятельности по дополнительным общеобразовательным программам, утвержденным приказом Минобрнауки России от 29.08.2013 № 1008, Законом Алтайского края от 04.09.2013 № 56-ЗС «Об образовании в Алтайском крае», Уставом муниципального образования Табунского района Алтайского края, принятым решением Табунского районного Совета </w:t>
      </w:r>
      <w:r w:rsidRPr="00AB1FC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Депутатов Табунского района Алтайского края от 21 июня 2010года № 19. Положением о комитете Администрации Табунского района Алтайского края по образованию, принятым решением Табунского районного Совета депутатов Табунского района Алтайского края от 05.03.2014 № 6.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Организацию предоставления общедоступного и бесплатного дошкольного, начального общего, основного общего и среднего общего образования по основным общеобразовательным программам, а так же дополнительного образования детей, осуществляет от имени муниципального образования Табунский район Алтайского края комитет администрации Табунского района Алтайского края по образования (далее по тексту – комитет).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Непосредственную деятельность по предоставлению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 же дополнительного образования детей, осуществляют соответствующие образовательные организации в соответствии с действующим законодательством в сфере образования.</w:t>
      </w:r>
    </w:p>
    <w:p w:rsidR="003A4800" w:rsidRPr="00AB1FCB" w:rsidRDefault="003A4800" w:rsidP="003A4800">
      <w:pPr>
        <w:spacing w:line="276" w:lineRule="auto"/>
        <w:ind w:left="-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4800" w:rsidRPr="00AB1FCB" w:rsidRDefault="003A4800" w:rsidP="003A4800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 xml:space="preserve">Организация предоставления общедоступного и бесплатного </w:t>
      </w:r>
    </w:p>
    <w:p w:rsidR="003A4800" w:rsidRPr="00AB1FCB" w:rsidRDefault="003A4800" w:rsidP="003A4800">
      <w:pPr>
        <w:spacing w:line="276" w:lineRule="auto"/>
        <w:ind w:left="555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дошкольного образования.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Дошкольное образование может быть получено в образовательных организациях, осуществляющих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детьми, а также вне организаций – в форме семейного образования.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Формы получения дошкольного образования и формы обучения по конкретной основной общеобразовательной программе – образовательной программе дошкольного образования (далее по тексту –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29.12.2012 № 273-ФЗ «Об образовании в Российской Федерации».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Допускается сочетание различных форм получения образования и форм обучения.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В целях реализации прав граждан на получение общедоступного и бесплатного дошкольного образования по образовательным программам дошкольного образования органами местного самоуправления Табунского района Алтайского края создается сеть муниципальных дошкольных образовательных организаций.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Дошкольная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Прием в дошкольное образовательные организации на обучение по образовательным программам дошкольного образования осуществляется в порядке, установленном федеральным органом исполнительной власти, осуществляющим функции по выработке государственной политики и нормативно правовому регулированию в сфере образования.</w:t>
      </w:r>
    </w:p>
    <w:p w:rsidR="003A4800" w:rsidRPr="00AB1FCB" w:rsidRDefault="003A4800" w:rsidP="0003190B">
      <w:pPr>
        <w:spacing w:line="276" w:lineRule="auto"/>
        <w:ind w:firstLine="568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Прием в дошкольные образовательные организации в части, не урегулированной законодательством об образовании, устанавливается дошкольной образовательной организацией самостоятельно локальными актами нормативными актами.</w:t>
      </w:r>
    </w:p>
    <w:p w:rsidR="003A4800" w:rsidRPr="00AB1FCB" w:rsidRDefault="003A4800" w:rsidP="0003190B">
      <w:pPr>
        <w:spacing w:line="276" w:lineRule="auto"/>
        <w:ind w:firstLine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13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Содержание дошкольного образования определяется образовательной программой дошкольного образования.</w:t>
      </w:r>
    </w:p>
    <w:p w:rsidR="003A4800" w:rsidRPr="00AB1FCB" w:rsidRDefault="003A4800" w:rsidP="0003190B">
      <w:pPr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Содержание образования и условия организации обучения и воспитания воспитанников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Образовательные программы дошкольного образования самостоятельно разрабатываются и утверждаются дошкольной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Образовательная деятельность по образовательным программам дошкольного образования в дошкольной образовательной организации осуществляется в группах.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Группы могут иметь  общеразвивающую, компенсирующую, оздоровительную или комбинированную направленность.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 xml:space="preserve"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 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В дошкольной образовательной организации могут быть организованы также:</w:t>
      </w:r>
    </w:p>
    <w:p w:rsidR="003A4800" w:rsidRPr="00AB1FCB" w:rsidRDefault="003A4800" w:rsidP="0003190B">
      <w:pPr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- 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3A4800" w:rsidRPr="00AB1FCB" w:rsidRDefault="003A4800" w:rsidP="0003190B">
      <w:pPr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-группы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3A4800" w:rsidRPr="00AB1FCB" w:rsidRDefault="003A4800" w:rsidP="0003190B">
      <w:pPr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Образование воспитанников с ограниченными возможностями здоровья при наличии необходимых условий может быть организовано как совместно с другими воспитанниками, так и в отдельных группах.</w:t>
      </w:r>
    </w:p>
    <w:p w:rsidR="003A4800" w:rsidRPr="00AB1FCB" w:rsidRDefault="003A4800" w:rsidP="0003190B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Для оказания практической помощи воспитанникам с нарушениями речи в дошкольной образовательной организации может быть открыт логопедический пункт.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Режим работы определяется самостоятельно образовательной организацией, в соответствии с Уставом.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Группы могут функционировать в режиме полного дня (12-часового пребывания), сокращенного дня (8-10.5 часового пребывания), продленного дня (13-14 часового пребывания), кратковременного пребывания (от 3 до 5 часов в день)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Дошкольные образовательные организации осуществляют присмотр и уход за детьми. За присмотр и уход за ребенком учредитель дошкольной образовательной организации устанавливает плату, взимаемою с родителей (законных представителей) (далее – родительская плата), и ее размер, если иное не установлено законодательством.</w:t>
      </w:r>
    </w:p>
    <w:p w:rsidR="003A4800" w:rsidRPr="00AB1FCB" w:rsidRDefault="003A4800" w:rsidP="0003190B">
      <w:pPr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 xml:space="preserve">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дошкольных образовательных организациях, родительская плата не взымается.</w:t>
      </w:r>
    </w:p>
    <w:p w:rsidR="003A4800" w:rsidRPr="00AB1FCB" w:rsidRDefault="003A4800" w:rsidP="0003190B">
      <w:pPr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имущества.</w:t>
      </w:r>
    </w:p>
    <w:p w:rsidR="003A4800" w:rsidRPr="00AB1FCB" w:rsidRDefault="003A4800" w:rsidP="0003190B">
      <w:pPr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ab/>
        <w:t>Размер родительской платы за присмотр и уход за детьми в дошкольных образовательных организациях не может быть выше ее максимального размера, устанавливаемого нормативными правовыми актами Алтайского края для каждого муниципального образования, находящегося на его территории, в зависимости от условий присмотра и ухода за детьми.</w:t>
      </w:r>
    </w:p>
    <w:p w:rsidR="003A4800" w:rsidRPr="00AB1FCB" w:rsidRDefault="003A4800" w:rsidP="003A4800">
      <w:pPr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</w:t>
      </w:r>
    </w:p>
    <w:p w:rsidR="003A4800" w:rsidRPr="00AB1FCB" w:rsidRDefault="003A4800" w:rsidP="003A4800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 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В целях реализации прав граждан на получение общедоступного и бесплатного начального общего, основного общего, среднего общего образования по основным общеобразовательным программам органами местного самоуправления Табунского района Алтайского края создается сеть муниципальных общеобразовательных организаций.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142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Прием в общеобразовательные организации на обучение по образовательным программам начального общего, основного общего, среднего общего образования осуществляется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A4800" w:rsidRPr="00AB1FCB" w:rsidRDefault="003A4800" w:rsidP="0003190B">
      <w:pPr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Прием в общеобразовательные организации в части, не урегулированной законодательством об образовании, устанавливается общеобразовательной организацией самостоятельно локальными нормативными актами.</w:t>
      </w:r>
    </w:p>
    <w:p w:rsidR="003A4800" w:rsidRPr="00AB1FCB" w:rsidRDefault="003A4800" w:rsidP="0003190B">
      <w:pPr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 xml:space="preserve">Для осуществления организованного приема граждан в общеобразовательные организации приказом комитета по образованию закрепляются общеобразовательные организации за конкретными территориями Табунского района Алтайского края. 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В случае отказа в предоставлении места в общеобразовательной организации по причине отсутствия свободных мест родители (законные представители) для решения вопроса об устройстве ребенка в другую общеобразовательную организацию обращаются в комитет по образованию.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 лице комитета по образованию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Общее образование может быть получено в общеобразовательных организациях, а также вне организаций в форме семейного образования и самообразования.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Обучение в общеобразовательной организации с учетом потребностей, возможностей личности осуществляется в очной, очно-заочной или заочной форме.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Допускается сочетание различных форм получения образования и форм обучения.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Для обучающихся, нуждающихся в длительном лечении, детей-инвалидов, которые по состоянию здоровья не могут посещать общеобразовательные организации, обучение по общеобразовательным программам организуется на дому в порядке, установленном действующим законодательством. Основанием для организации обучения на дому является заключение медицинской организации и в письменной форме обращение родителей (законных представителей) обучающихся.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Содержание начального общего, основного общего и среднего общего образования определяются образовательными программами начального общего, основного общего и среднего общего образования.</w:t>
      </w:r>
    </w:p>
    <w:p w:rsidR="003A4800" w:rsidRPr="00AB1FCB" w:rsidRDefault="003A4800" w:rsidP="0003190B">
      <w:pPr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3A4800" w:rsidRPr="00AB1FCB" w:rsidRDefault="003A4800" w:rsidP="0003190B">
      <w:pPr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Содержание общего образования и условия организации обучения учащихся с ограниченными возможностями здоровья определяются адаптированной общеобразовательной программой, а для инвалидов также в соответствии с индивидуальной программой реабилитации инвалида.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Общеобразовательные программы самостоятельно разрабатываются и утверждаются общеобразовательными организациями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 xml:space="preserve"> При реализации общеобразовательных программ используются различные образовательные технологии, в то числе дистанционные образовательные технологии, электронное обучение.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Общеобразовательные программы реализуются общеобразовательной организацией как самостоятельно, так и посредством сетевых форм их реализации.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В общеобразовательных организациях образовательная деятельность осуществляется на государственном языке Российской Федерации.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 xml:space="preserve">Общеобразовательные организации создают условия для реализации общеобразовательных программ. При создании условий для обучения и воспитания учащихся учитываются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</w:t>
      </w:r>
      <w:r w:rsidRPr="00AB1FC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Российской Федерации от 29 декабря 2010г. №189,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 июля 2015г. №26.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Для получения без дискриминации качественного образования лицами с ограниченными возможностями здоровья создаются:</w:t>
      </w:r>
    </w:p>
    <w:p w:rsidR="003A4800" w:rsidRPr="00AB1FCB" w:rsidRDefault="003A4800" w:rsidP="0003190B">
      <w:pPr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В общеобразовательной организации могут быть созданы условия для осуществления присмотра и ухода за детьми в группах продленного дня.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Учебный год начинается 1 сентября. Продолжительность учебного года в 1-х классах составляет 33 недели, во 2-11-х классах – не менее 34 недель, без учета государственной итоговой аттестации.</w:t>
      </w:r>
    </w:p>
    <w:p w:rsidR="003A4800" w:rsidRPr="00AB1FCB" w:rsidRDefault="003A4800" w:rsidP="0003190B">
      <w:pPr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Продолжительность каникул в течение учебного года составляет не менее 30 календарных дней, летом-не менее 8 недель. Для учащихся в первом классе в течение года устанавливаются дополнительные недельные каникулы.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Наполняемость классов, за исключением классов компенсирующего обучения, не должна превышать 25 человек.</w:t>
      </w:r>
    </w:p>
    <w:p w:rsidR="003A4800" w:rsidRPr="00AB1FCB" w:rsidRDefault="003A4800" w:rsidP="0003190B">
      <w:pPr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Исходя из категории обучающихся с ограниченными возможностями здоровья их численность в классе (группе) не должна превышать 15 человек.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Освоение общеобразовательной программы, в том числе отдельной части или всего объема учебного предмета, курса дисциплины (модуля) общеобразовательной программы, сопровождается текущим контролем успеваемости и промежуточной аттестации обучающихся. Формы, периодичность и порядок проведения текущего контроля успеваемости и промежуточной аттестации обучающихся определяется общеобразовательной организацией самостоятельно.</w:t>
      </w:r>
    </w:p>
    <w:p w:rsidR="003A4800" w:rsidRPr="00AB1FCB" w:rsidRDefault="003A4800" w:rsidP="0003190B">
      <w:pPr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Освоение обучающимися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3A4800" w:rsidRPr="00AB1FCB" w:rsidRDefault="003A4800" w:rsidP="000B6D97">
      <w:pPr>
        <w:spacing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4800" w:rsidRPr="00AB1FCB" w:rsidRDefault="003A4800" w:rsidP="003A4800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4. Организация предоставления дополнительного образования</w:t>
      </w:r>
    </w:p>
    <w:p w:rsidR="003A4800" w:rsidRPr="00AB1FCB" w:rsidRDefault="003A4800" w:rsidP="0003190B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4.1.</w:t>
      </w:r>
      <w:r w:rsidRPr="00AB1FCB">
        <w:rPr>
          <w:rFonts w:ascii="Arial" w:eastAsiaTheme="minorHAnsi" w:hAnsi="Arial" w:cs="Arial"/>
          <w:sz w:val="24"/>
          <w:szCs w:val="24"/>
          <w:lang w:eastAsia="en-US"/>
        </w:rPr>
        <w:tab/>
        <w:t>Дополнительное образование на территории Табункого района Алтайского края предоставляется муниципальными образовательными организациями дополнительного образования Табунского района (далее по тексту - организации дополнительного образования), реализующими дополнительные общеобразовательные программы.</w:t>
      </w:r>
    </w:p>
    <w:p w:rsidR="003A4800" w:rsidRPr="00AB1FCB" w:rsidRDefault="003A4800" w:rsidP="003A4800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4.2.</w:t>
      </w:r>
      <w:r w:rsidRPr="00AB1FCB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Содержание дополнительных общеразвивающих программ и сроки </w:t>
      </w:r>
      <w:proofErr w:type="gramStart"/>
      <w:r w:rsidRPr="00AB1FCB">
        <w:rPr>
          <w:rFonts w:ascii="Arial" w:eastAsiaTheme="minorHAnsi" w:hAnsi="Arial" w:cs="Arial"/>
          <w:sz w:val="24"/>
          <w:szCs w:val="24"/>
          <w:lang w:eastAsia="en-US"/>
        </w:rPr>
        <w:t>обучения  по</w:t>
      </w:r>
      <w:proofErr w:type="gramEnd"/>
      <w:r w:rsidRPr="00AB1FCB">
        <w:rPr>
          <w:rFonts w:ascii="Arial" w:eastAsiaTheme="minorHAnsi" w:hAnsi="Arial" w:cs="Arial"/>
          <w:sz w:val="24"/>
          <w:szCs w:val="24"/>
          <w:lang w:eastAsia="en-US"/>
        </w:rPr>
        <w:t xml:space="preserve"> ним определяются образовательной программой, разработанной и утверждённой организацией дополнительного образования.</w:t>
      </w:r>
    </w:p>
    <w:p w:rsidR="003A4800" w:rsidRPr="00AB1FCB" w:rsidRDefault="003A4800" w:rsidP="003A4800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4.3.</w:t>
      </w:r>
      <w:r w:rsidRPr="00AB1FCB">
        <w:rPr>
          <w:rFonts w:ascii="Arial" w:eastAsiaTheme="minorHAnsi" w:hAnsi="Arial" w:cs="Arial"/>
          <w:sz w:val="24"/>
          <w:szCs w:val="24"/>
          <w:lang w:eastAsia="en-US"/>
        </w:rPr>
        <w:tab/>
        <w:t>Организация дополнительного образования реализует дополнительные общеобразовательные программы в течение всего календарного года, включая каникулярное время.</w:t>
      </w:r>
    </w:p>
    <w:p w:rsidR="003A4800" w:rsidRPr="00AB1FCB" w:rsidRDefault="003A4800" w:rsidP="003A4800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4.4.</w:t>
      </w:r>
      <w:r w:rsidRPr="00AB1FCB">
        <w:rPr>
          <w:rFonts w:ascii="Arial" w:eastAsiaTheme="minorHAnsi" w:hAnsi="Arial" w:cs="Arial"/>
          <w:sz w:val="24"/>
          <w:szCs w:val="24"/>
          <w:lang w:eastAsia="en-US"/>
        </w:rPr>
        <w:tab/>
        <w:t>Организация дополнительного образования организует образовательный процесс в соответствии с индивидуальными учебными планами в объединениях по интересам</w:t>
      </w:r>
      <w:proofErr w:type="gramStart"/>
      <w:r w:rsidRPr="00AB1FCB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  <w:r w:rsidRPr="00AB1FCB">
        <w:rPr>
          <w:rFonts w:ascii="Arial" w:eastAsiaTheme="minorHAnsi" w:hAnsi="Arial" w:cs="Arial"/>
          <w:sz w:val="24"/>
          <w:szCs w:val="24"/>
          <w:lang w:eastAsia="en-US"/>
        </w:rPr>
        <w:t xml:space="preserve">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 и др) (далее по тексту - объединения), а также индивидуально.</w:t>
      </w:r>
    </w:p>
    <w:p w:rsidR="003A4800" w:rsidRPr="00AB1FCB" w:rsidRDefault="003A4800" w:rsidP="003A4800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4.5.</w:t>
      </w:r>
      <w:r w:rsidRPr="00AB1FCB">
        <w:rPr>
          <w:rFonts w:ascii="Arial" w:eastAsiaTheme="minorHAnsi" w:hAnsi="Arial" w:cs="Arial"/>
          <w:sz w:val="24"/>
          <w:szCs w:val="24"/>
          <w:lang w:eastAsia="en-US"/>
        </w:rPr>
        <w:tab/>
        <w:t>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 дополнительного образования.</w:t>
      </w:r>
    </w:p>
    <w:p w:rsidR="003A4800" w:rsidRPr="00AB1FCB" w:rsidRDefault="003A4800" w:rsidP="003A4800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4.6.</w:t>
      </w:r>
      <w:r w:rsidRPr="00AB1FCB">
        <w:rPr>
          <w:rFonts w:ascii="Arial" w:eastAsiaTheme="minorHAnsi" w:hAnsi="Arial" w:cs="Arial"/>
          <w:sz w:val="24"/>
          <w:szCs w:val="24"/>
          <w:lang w:eastAsia="en-US"/>
        </w:rPr>
        <w:tab/>
        <w:t>Занятия в объединениях могут проводиться по группам, индивидуально или всем составом объединения. Допускайся сочетание различных форм получения образования и форм обучения. Формы обучения по дополнительным общеобразовательным программам определяются организацией дополнительного образования самостоятельно, если иное не установлено законодательством Российской Федерации.</w:t>
      </w:r>
    </w:p>
    <w:p w:rsidR="003A4800" w:rsidRPr="00AB1FCB" w:rsidRDefault="003A4800" w:rsidP="003A4800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4.7.</w:t>
      </w:r>
      <w:r w:rsidRPr="00AB1FCB">
        <w:rPr>
          <w:rFonts w:ascii="Arial" w:eastAsiaTheme="minorHAnsi" w:hAnsi="Arial" w:cs="Arial"/>
          <w:sz w:val="24"/>
          <w:szCs w:val="24"/>
          <w:lang w:eastAsia="en-US"/>
        </w:rPr>
        <w:tab/>
        <w:t>Приём в организацию дополнительного образования в части, не  урегулированной законодательством об образовании, нормативными правовыми актами комитета по образованию, устанавливается организацией дополнительного образования самостоятельно локальными нормативными актами.</w:t>
      </w:r>
    </w:p>
    <w:p w:rsidR="003A4800" w:rsidRPr="00AB1FCB" w:rsidRDefault="003A4800" w:rsidP="003A4800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4.8.</w:t>
      </w:r>
      <w:r w:rsidRPr="00AB1FCB">
        <w:rPr>
          <w:rFonts w:ascii="Arial" w:eastAsiaTheme="minorHAnsi" w:hAnsi="Arial" w:cs="Arial"/>
          <w:sz w:val="24"/>
          <w:szCs w:val="24"/>
          <w:lang w:eastAsia="en-US"/>
        </w:rPr>
        <w:tab/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 дополнительных общеобразовательных программ и определяются локальным нормативным актом организации дополнительного образования с учётом требований действующего законодательства. Каждый обучающийся имеет право заниматься в нескольких объединениях, менять их.</w:t>
      </w:r>
    </w:p>
    <w:p w:rsidR="003A4800" w:rsidRPr="00AB1FCB" w:rsidRDefault="003A4800" w:rsidP="003A4800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 xml:space="preserve">4.9. Дополнительные общеобразовательные программы могут реализовываться организацией дополнительного образования как самостоятельно, так и посредством сетевых форм их реализации. При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обучение. При реализации дополнительных общеобразовательных программ организацией дополнительного образования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 Использование при реализации дополнительных общеобразовательных </w:t>
      </w:r>
      <w:proofErr w:type="gramStart"/>
      <w:r w:rsidRPr="00AB1FCB">
        <w:rPr>
          <w:rFonts w:ascii="Arial" w:eastAsiaTheme="minorHAnsi" w:hAnsi="Arial" w:cs="Arial"/>
          <w:sz w:val="24"/>
          <w:szCs w:val="24"/>
          <w:lang w:eastAsia="en-US"/>
        </w:rPr>
        <w:t>программ  методов</w:t>
      </w:r>
      <w:proofErr w:type="gramEnd"/>
      <w:r w:rsidRPr="00AB1FCB">
        <w:rPr>
          <w:rFonts w:ascii="Arial" w:eastAsiaTheme="minorHAnsi" w:hAnsi="Arial" w:cs="Arial"/>
          <w:sz w:val="24"/>
          <w:szCs w:val="24"/>
          <w:lang w:eastAsia="en-US"/>
        </w:rPr>
        <w:t>, средств обучения и воспитания, образовательных технологий, наносящих вред физическому или психическому здоровью обучающихся запрещается.</w:t>
      </w:r>
    </w:p>
    <w:p w:rsidR="003A4800" w:rsidRPr="00AB1FCB" w:rsidRDefault="003A4800" w:rsidP="003A4800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4.10.</w:t>
      </w:r>
      <w:r w:rsidRPr="00AB1FCB">
        <w:rPr>
          <w:rFonts w:ascii="Arial" w:eastAsiaTheme="minorHAnsi" w:hAnsi="Arial" w:cs="Arial"/>
          <w:sz w:val="24"/>
          <w:szCs w:val="24"/>
          <w:lang w:eastAsia="en-US"/>
        </w:rPr>
        <w:tab/>
        <w:t>В организациях дополнительного образования образовательная деятельность осуществляется на государственном языке Российской Федерации.</w:t>
      </w:r>
    </w:p>
    <w:p w:rsidR="003A4800" w:rsidRPr="00AB1FCB" w:rsidRDefault="003A4800" w:rsidP="003A4800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4.11.</w:t>
      </w:r>
      <w:r w:rsidRPr="00AB1FCB">
        <w:rPr>
          <w:rFonts w:ascii="Arial" w:eastAsiaTheme="minorHAnsi" w:hAnsi="Arial" w:cs="Arial"/>
          <w:sz w:val="24"/>
          <w:szCs w:val="24"/>
          <w:lang w:eastAsia="en-US"/>
        </w:rPr>
        <w:tab/>
        <w:t>Расписание занятий объединения составляется для создания наиболее</w:t>
      </w:r>
      <w:r w:rsidR="00AB1FC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B1FCB">
        <w:rPr>
          <w:rFonts w:ascii="Arial" w:eastAsiaTheme="minorHAnsi" w:hAnsi="Arial" w:cs="Arial"/>
          <w:sz w:val="24"/>
          <w:szCs w:val="24"/>
          <w:lang w:eastAsia="en-US"/>
        </w:rPr>
        <w:t>благоприятного режима труда и отдыха обучающихся, администрацией</w:t>
      </w:r>
    </w:p>
    <w:p w:rsidR="003A4800" w:rsidRPr="00AB1FCB" w:rsidRDefault="003A4800" w:rsidP="003A4800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организации дополнительного образования по представлению педагогических работников с учётом пожеланий обучающихся,  родителей (законных представителей) несовершеннолетних обучающихся и возрастных особенностей обучающихся.</w:t>
      </w:r>
    </w:p>
    <w:p w:rsidR="003A4800" w:rsidRPr="00AB1FCB" w:rsidRDefault="003A4800" w:rsidP="003A4800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4.12.  При реализации дополнительных общеобразовательных  программ</w:t>
      </w:r>
    </w:p>
    <w:p w:rsidR="003A4800" w:rsidRPr="00AB1FCB" w:rsidRDefault="003A4800" w:rsidP="003A4800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организации дополнительного образования могут организовывать и проводить массовые мероприятия, создавать необходимые условия для совместного труда и (или) отдыха обучающихся, родителей (законных представителей).</w:t>
      </w:r>
    </w:p>
    <w:p w:rsidR="003A4800" w:rsidRPr="00AB1FCB" w:rsidRDefault="003A4800" w:rsidP="003A4800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4.13.</w:t>
      </w:r>
      <w:r w:rsidRPr="00AB1FCB">
        <w:rPr>
          <w:rFonts w:ascii="Arial" w:eastAsiaTheme="minorHAnsi" w:hAnsi="Arial" w:cs="Arial"/>
          <w:sz w:val="24"/>
          <w:szCs w:val="24"/>
          <w:lang w:eastAsia="en-US"/>
        </w:rPr>
        <w:tab/>
        <w:t>В работе объединений при наличии условий и согласия руководителя</w:t>
      </w:r>
      <w:r w:rsidR="00AB1FC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B1FCB">
        <w:rPr>
          <w:rFonts w:ascii="Arial" w:eastAsiaTheme="minorHAnsi" w:hAnsi="Arial" w:cs="Arial"/>
          <w:sz w:val="24"/>
          <w:szCs w:val="24"/>
          <w:lang w:eastAsia="en-US"/>
        </w:rPr>
        <w:t>объединения могут участвовать совместно с несовершеннолетними обучающимися их родители (законные представители) без включения в основной состав.</w:t>
      </w:r>
    </w:p>
    <w:p w:rsidR="003A4800" w:rsidRPr="00AB1FCB" w:rsidRDefault="003A4800" w:rsidP="003A4800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4.14.</w:t>
      </w:r>
      <w:r w:rsidRPr="00AB1FCB">
        <w:rPr>
          <w:rFonts w:ascii="Arial" w:eastAsiaTheme="minorHAnsi" w:hAnsi="Arial" w:cs="Arial"/>
          <w:sz w:val="24"/>
          <w:szCs w:val="24"/>
          <w:lang w:eastAsia="en-US"/>
        </w:rPr>
        <w:tab/>
        <w:t>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3A4800" w:rsidRPr="00AB1FCB" w:rsidRDefault="003A4800" w:rsidP="003A4800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4.15.</w:t>
      </w:r>
      <w:r w:rsidRPr="00AB1FCB">
        <w:rPr>
          <w:rFonts w:ascii="Arial" w:eastAsiaTheme="minorHAnsi" w:hAnsi="Arial" w:cs="Arial"/>
          <w:sz w:val="24"/>
          <w:szCs w:val="24"/>
          <w:lang w:eastAsia="en-US"/>
        </w:rPr>
        <w:tab/>
        <w:t>Организация дополнительного образования самостоятельно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3A4800" w:rsidRPr="00AB1FCB" w:rsidRDefault="003A4800" w:rsidP="003A4800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4.16.  Для обучающихся с ограниченными возможностями здоровья, детей – инвалидов организация дополнительного образования организует образовательный процесс по дополнительным общеобразовательным программам с учётом особенностей психофизического развития указанных категорий обучающихся.</w:t>
      </w:r>
    </w:p>
    <w:p w:rsidR="003A4800" w:rsidRPr="00AB1FCB" w:rsidRDefault="003A4800" w:rsidP="00AB1FCB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4.17.</w:t>
      </w:r>
      <w:r w:rsidRPr="00AB1FCB">
        <w:rPr>
          <w:rFonts w:ascii="Arial" w:eastAsiaTheme="minorHAnsi" w:hAnsi="Arial" w:cs="Arial"/>
          <w:sz w:val="24"/>
          <w:szCs w:val="24"/>
          <w:lang w:eastAsia="en-US"/>
        </w:rPr>
        <w:tab/>
        <w:t>Организации дополнительного образования должны создать</w:t>
      </w:r>
      <w:r w:rsidR="00AB1FC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B1FCB">
        <w:rPr>
          <w:rFonts w:ascii="Arial" w:eastAsiaTheme="minorHAnsi" w:hAnsi="Arial" w:cs="Arial"/>
          <w:sz w:val="24"/>
          <w:szCs w:val="24"/>
          <w:lang w:eastAsia="en-US"/>
        </w:rPr>
        <w:t>специальные условия, без которых невозможно или затруднено освоение</w:t>
      </w:r>
      <w:r w:rsidR="00AB1FC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B1FCB">
        <w:rPr>
          <w:rFonts w:ascii="Arial" w:eastAsiaTheme="minorHAnsi" w:hAnsi="Arial" w:cs="Arial"/>
          <w:sz w:val="24"/>
          <w:szCs w:val="24"/>
          <w:lang w:eastAsia="en-US"/>
        </w:rPr>
        <w:t>дополнительных общеобразовательных программ указанными категориями</w:t>
      </w:r>
      <w:r w:rsidR="00AB1FC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B1FCB">
        <w:rPr>
          <w:rFonts w:ascii="Arial" w:eastAsiaTheme="minorHAnsi" w:hAnsi="Arial" w:cs="Arial"/>
          <w:sz w:val="24"/>
          <w:szCs w:val="24"/>
          <w:lang w:eastAsia="en-US"/>
        </w:rPr>
        <w:t>обучающихся в соответствии с заключением психолого-медико-педагогической комиссии и индивидуальной программой реабилитации ребенка-инвалида инвалидами. Под специальными условиями для получения дополнительного образования обучающимися с ограниченными возможностями здоровья,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обеспечение доступа в здания организаций дополнительного образования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инвалидами.</w:t>
      </w:r>
    </w:p>
    <w:p w:rsidR="003A4800" w:rsidRPr="00AB1FCB" w:rsidRDefault="003A4800" w:rsidP="003A4800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4.18. Сроки обучения по дополнительным общеразвивающим программам для обучающихся с ограниченными возможностями здоровья, инвалидов могут быть увеличены с учётом особенностей их психофизического развития в соответствии с заключением психолого – медико – педагогической комиссии для обучающихся с ограниченными возможностями здоровья, а также в соответствии с индивидуальной программой реабилитации для обучающихся детей инвалидов.</w:t>
      </w:r>
    </w:p>
    <w:p w:rsidR="003A4800" w:rsidRPr="00AB1FCB" w:rsidRDefault="003A4800" w:rsidP="003A4800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 xml:space="preserve">4.19. Численный состав обучающихся может быть уменьшен при включении в него обучающихся с ограниченными возможностями здоровья и (или) детей – инвалидов. Численность обучающихся с ограниченными возможностями здоровья, детей – инвалидов в учебной группе устанавливается менее 15 человек. Занятия в объединениях с обучающимися с ограниченными возможностями здоровья, детьми-инвалидами могуч быть организованы как совместно с другими </w:t>
      </w:r>
      <w:r w:rsidRPr="00AB1FC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обучающимися, так и в отдельных группах. С обучающимися с ограниченными возможностями здоровья, детьми-инвалидами может проводиться индивидуальная работа как в организации дополнительного образования, так и по месту жительства.</w:t>
      </w:r>
    </w:p>
    <w:p w:rsidR="003A4800" w:rsidRPr="00AB1FCB" w:rsidRDefault="003A4800" w:rsidP="003A4800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 xml:space="preserve">4.20. Содержание дополнительного образования и условия организации обучения и воспитания  с ограниченными возможностями здоровья, детей-инвалидов определяются адаптированной образовательной программой, а для детей – инвалидов также в соответствии с индивидуальной программой реабилитации. </w:t>
      </w:r>
    </w:p>
    <w:p w:rsidR="003A4800" w:rsidRPr="00AB1FCB" w:rsidRDefault="003A4800" w:rsidP="003A4800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4800" w:rsidRPr="00AB1FCB" w:rsidRDefault="00A7331B" w:rsidP="003A4800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3A4800" w:rsidRPr="00AB1FCB">
        <w:rPr>
          <w:rFonts w:ascii="Arial" w:eastAsiaTheme="minorHAnsi" w:hAnsi="Arial" w:cs="Arial"/>
          <w:sz w:val="24"/>
          <w:szCs w:val="24"/>
          <w:lang w:eastAsia="en-US"/>
        </w:rPr>
        <w:t>. Финансирование</w:t>
      </w:r>
    </w:p>
    <w:p w:rsidR="003A4800" w:rsidRPr="00AB1FCB" w:rsidRDefault="00A7331B" w:rsidP="003A4800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1FCB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3A4800" w:rsidRPr="00AB1FCB">
        <w:rPr>
          <w:rFonts w:ascii="Arial" w:eastAsiaTheme="minorHAnsi" w:hAnsi="Arial" w:cs="Arial"/>
          <w:sz w:val="24"/>
          <w:szCs w:val="24"/>
          <w:lang w:eastAsia="en-US"/>
        </w:rPr>
        <w:t xml:space="preserve">.1 Финансирование организации предоставления общедоступного и бесплатного </w:t>
      </w:r>
      <w:r w:rsidR="00D809F5">
        <w:rPr>
          <w:rFonts w:ascii="Arial" w:eastAsiaTheme="minorHAnsi" w:hAnsi="Arial" w:cs="Arial"/>
          <w:sz w:val="24"/>
          <w:szCs w:val="24"/>
          <w:lang w:eastAsia="en-US"/>
        </w:rPr>
        <w:t xml:space="preserve">дошкольного, </w:t>
      </w:r>
      <w:r w:rsidR="003A4800" w:rsidRPr="00AB1FCB">
        <w:rPr>
          <w:rFonts w:ascii="Arial" w:eastAsiaTheme="minorHAnsi" w:hAnsi="Arial" w:cs="Arial"/>
          <w:sz w:val="24"/>
          <w:szCs w:val="24"/>
          <w:lang w:eastAsia="en-US"/>
        </w:rPr>
        <w:t>начального общего, основного общего</w:t>
      </w:r>
      <w:r w:rsidR="00D809F5">
        <w:rPr>
          <w:rFonts w:ascii="Arial" w:eastAsiaTheme="minorHAnsi" w:hAnsi="Arial" w:cs="Arial"/>
          <w:sz w:val="24"/>
          <w:szCs w:val="24"/>
          <w:lang w:eastAsia="en-US"/>
        </w:rPr>
        <w:t>, среднего общего</w:t>
      </w:r>
      <w:r w:rsidR="003A4800" w:rsidRPr="00AB1FCB">
        <w:rPr>
          <w:rFonts w:ascii="Arial" w:eastAsiaTheme="minorHAnsi" w:hAnsi="Arial" w:cs="Arial"/>
          <w:sz w:val="24"/>
          <w:szCs w:val="24"/>
          <w:lang w:eastAsia="en-US"/>
        </w:rPr>
        <w:t xml:space="preserve"> образования по основным общеобразовательным программам, </w:t>
      </w:r>
      <w:r w:rsidR="00D809F5">
        <w:rPr>
          <w:rFonts w:ascii="Arial" w:eastAsiaTheme="minorHAnsi" w:hAnsi="Arial" w:cs="Arial"/>
          <w:sz w:val="24"/>
          <w:szCs w:val="24"/>
          <w:lang w:eastAsia="en-US"/>
        </w:rPr>
        <w:t xml:space="preserve">а так же </w:t>
      </w:r>
      <w:r w:rsidR="003A4800" w:rsidRPr="00AB1FCB">
        <w:rPr>
          <w:rFonts w:ascii="Arial" w:eastAsiaTheme="minorHAnsi" w:hAnsi="Arial" w:cs="Arial"/>
          <w:sz w:val="24"/>
          <w:szCs w:val="24"/>
          <w:lang w:eastAsia="en-US"/>
        </w:rPr>
        <w:t xml:space="preserve">дополнительного образования осуществляется за счет средств бюджета Табунского района и средств субвенций, выделяемой бюджету Табунского района на реализацию основных общеобразовательных программ. </w:t>
      </w:r>
    </w:p>
    <w:p w:rsidR="003A4800" w:rsidRPr="00AB1FCB" w:rsidRDefault="003A4800">
      <w:pPr>
        <w:rPr>
          <w:rFonts w:ascii="Arial" w:hAnsi="Arial" w:cs="Arial"/>
          <w:sz w:val="24"/>
          <w:szCs w:val="24"/>
        </w:rPr>
      </w:pPr>
    </w:p>
    <w:sectPr w:rsidR="003A4800" w:rsidRPr="00AB1FCB" w:rsidSect="004E48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849F3"/>
    <w:multiLevelType w:val="multilevel"/>
    <w:tmpl w:val="798C675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02"/>
    <w:rsid w:val="00014725"/>
    <w:rsid w:val="0003190B"/>
    <w:rsid w:val="00041ACF"/>
    <w:rsid w:val="00051C3B"/>
    <w:rsid w:val="00093030"/>
    <w:rsid w:val="000B6D97"/>
    <w:rsid w:val="001160E6"/>
    <w:rsid w:val="00123F60"/>
    <w:rsid w:val="001703C5"/>
    <w:rsid w:val="0017348D"/>
    <w:rsid w:val="002731D0"/>
    <w:rsid w:val="002814A2"/>
    <w:rsid w:val="00292937"/>
    <w:rsid w:val="002C3B5D"/>
    <w:rsid w:val="0031394B"/>
    <w:rsid w:val="003316F1"/>
    <w:rsid w:val="00362BC2"/>
    <w:rsid w:val="003749F2"/>
    <w:rsid w:val="00390FB0"/>
    <w:rsid w:val="00395B62"/>
    <w:rsid w:val="003A2C8B"/>
    <w:rsid w:val="003A4800"/>
    <w:rsid w:val="003C399D"/>
    <w:rsid w:val="00404D85"/>
    <w:rsid w:val="00445AD6"/>
    <w:rsid w:val="00465B6F"/>
    <w:rsid w:val="004E48DE"/>
    <w:rsid w:val="004F227C"/>
    <w:rsid w:val="00502D68"/>
    <w:rsid w:val="005E1224"/>
    <w:rsid w:val="0062562E"/>
    <w:rsid w:val="00625C2F"/>
    <w:rsid w:val="006B3FA0"/>
    <w:rsid w:val="006D640E"/>
    <w:rsid w:val="007016B3"/>
    <w:rsid w:val="00753178"/>
    <w:rsid w:val="007834BB"/>
    <w:rsid w:val="007F29ED"/>
    <w:rsid w:val="00842763"/>
    <w:rsid w:val="00881F2C"/>
    <w:rsid w:val="00994485"/>
    <w:rsid w:val="009A1940"/>
    <w:rsid w:val="009B5C7B"/>
    <w:rsid w:val="009C1E98"/>
    <w:rsid w:val="009F11F6"/>
    <w:rsid w:val="00A15D2B"/>
    <w:rsid w:val="00A51635"/>
    <w:rsid w:val="00A65D08"/>
    <w:rsid w:val="00A7331B"/>
    <w:rsid w:val="00AB1FCB"/>
    <w:rsid w:val="00AF57E0"/>
    <w:rsid w:val="00B2391C"/>
    <w:rsid w:val="00BB673F"/>
    <w:rsid w:val="00BC24A8"/>
    <w:rsid w:val="00BF1507"/>
    <w:rsid w:val="00C636D6"/>
    <w:rsid w:val="00CA24AB"/>
    <w:rsid w:val="00CF4F50"/>
    <w:rsid w:val="00D00602"/>
    <w:rsid w:val="00D11A80"/>
    <w:rsid w:val="00D53683"/>
    <w:rsid w:val="00D62D33"/>
    <w:rsid w:val="00D809F5"/>
    <w:rsid w:val="00D94A60"/>
    <w:rsid w:val="00DB405A"/>
    <w:rsid w:val="00E512DE"/>
    <w:rsid w:val="00E57033"/>
    <w:rsid w:val="00E95BA9"/>
    <w:rsid w:val="00EB7C4B"/>
    <w:rsid w:val="00EC7C14"/>
    <w:rsid w:val="00F008B2"/>
    <w:rsid w:val="00F07EA4"/>
    <w:rsid w:val="00F24B48"/>
    <w:rsid w:val="00F7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C3B48-F01F-4920-B1A7-8CEA7507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7EA4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7EA4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F07EA4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F07EA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465B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07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7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BA3D-EB7E-462C-9C58-BFF5CCB8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4188</Words>
  <Characters>23875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Михайловна</dc:creator>
  <cp:keywords/>
  <dc:description/>
  <cp:lastModifiedBy>Евгений</cp:lastModifiedBy>
  <cp:revision>9</cp:revision>
  <cp:lastPrinted>2017-03-02T09:47:00Z</cp:lastPrinted>
  <dcterms:created xsi:type="dcterms:W3CDTF">2017-03-06T04:17:00Z</dcterms:created>
  <dcterms:modified xsi:type="dcterms:W3CDTF">2017-03-07T05:00:00Z</dcterms:modified>
</cp:coreProperties>
</file>