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78" w:rsidRPr="00923A8D" w:rsidRDefault="00103578" w:rsidP="008328B8">
      <w:pPr>
        <w:pBdr>
          <w:bottom w:val="single" w:sz="4" w:space="1" w:color="auto"/>
        </w:pBdr>
        <w:suppressAutoHyphens/>
        <w:spacing w:line="276" w:lineRule="auto"/>
        <w:jc w:val="center"/>
        <w:rPr>
          <w:b/>
          <w:sz w:val="36"/>
          <w:szCs w:val="36"/>
        </w:rPr>
        <w:sectPr w:rsidR="00103578" w:rsidRPr="00923A8D" w:rsidSect="001035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23A8D">
        <w:rPr>
          <w:b/>
          <w:sz w:val="36"/>
          <w:szCs w:val="36"/>
        </w:rPr>
        <w:t>КОНТРОЛЬНО-СЧЕТНЫЙ ОРГАН МУНИЦИПАЛЬНОГО ОБРАЗОВАНИЯ ТАБУНСКИЙ РАЙОН АЛТАЙСКОГО КРАЯ</w:t>
      </w:r>
    </w:p>
    <w:p w:rsidR="00103578" w:rsidRPr="00923A8D" w:rsidRDefault="00103578" w:rsidP="008328B8">
      <w:pPr>
        <w:shd w:val="clear" w:color="auto" w:fill="FFFFFF"/>
        <w:suppressAutoHyphens/>
        <w:spacing w:line="276" w:lineRule="auto"/>
        <w:jc w:val="center"/>
      </w:pPr>
      <w:r w:rsidRPr="00923A8D">
        <w:t>658860, Алтайский край, Табунский район, с. Табуны, ул. Ленина, 15</w:t>
      </w:r>
    </w:p>
    <w:p w:rsidR="00103578" w:rsidRPr="00923A8D" w:rsidRDefault="00103578" w:rsidP="008328B8">
      <w:pPr>
        <w:shd w:val="clear" w:color="auto" w:fill="FFFFFF"/>
        <w:suppressAutoHyphens/>
        <w:spacing w:line="276" w:lineRule="auto"/>
        <w:jc w:val="center"/>
        <w:rPr>
          <w:lang w:val="en-US"/>
        </w:rPr>
      </w:pPr>
      <w:proofErr w:type="gramStart"/>
      <w:r w:rsidRPr="00923A8D">
        <w:rPr>
          <w:lang w:val="en-US"/>
        </w:rPr>
        <w:t>e-mail</w:t>
      </w:r>
      <w:proofErr w:type="gramEnd"/>
      <w:r w:rsidRPr="00923A8D">
        <w:rPr>
          <w:lang w:val="en-US"/>
        </w:rPr>
        <w:t xml:space="preserve">: </w:t>
      </w:r>
      <w:hyperlink r:id="rId8" w:history="1">
        <w:r w:rsidRPr="00923A8D">
          <w:rPr>
            <w:rStyle w:val="a5"/>
            <w:color w:val="auto"/>
            <w:lang w:val="en-US"/>
          </w:rPr>
          <w:t>kso-tab@yandex.ru</w:t>
        </w:r>
      </w:hyperlink>
    </w:p>
    <w:p w:rsidR="00103578" w:rsidRPr="00923A8D" w:rsidRDefault="00103578" w:rsidP="008328B8">
      <w:pPr>
        <w:shd w:val="clear" w:color="auto" w:fill="FFFFFF"/>
        <w:suppressAutoHyphens/>
        <w:spacing w:line="276" w:lineRule="auto"/>
        <w:rPr>
          <w:rFonts w:ascii="yandex-sans" w:hAnsi="yandex-sans"/>
          <w:sz w:val="23"/>
          <w:szCs w:val="23"/>
          <w:lang w:val="en-US"/>
        </w:rPr>
      </w:pPr>
    </w:p>
    <w:p w:rsidR="00103578" w:rsidRPr="00923A8D" w:rsidRDefault="00103578" w:rsidP="008328B8">
      <w:pPr>
        <w:shd w:val="clear" w:color="auto" w:fill="FFFFFF"/>
        <w:suppressAutoHyphens/>
        <w:spacing w:line="276" w:lineRule="auto"/>
        <w:rPr>
          <w:rFonts w:ascii="yandex-sans" w:hAnsi="yandex-sans"/>
          <w:sz w:val="23"/>
          <w:szCs w:val="23"/>
          <w:lang w:val="en-US"/>
        </w:rPr>
      </w:pPr>
    </w:p>
    <w:p w:rsidR="00103578" w:rsidRPr="00923A8D" w:rsidRDefault="00103578" w:rsidP="008328B8">
      <w:pPr>
        <w:shd w:val="clear" w:color="auto" w:fill="FFFFFF"/>
        <w:suppressAutoHyphens/>
        <w:spacing w:line="276" w:lineRule="auto"/>
        <w:rPr>
          <w:rFonts w:ascii="yandex-sans" w:hAnsi="yandex-sans"/>
          <w:sz w:val="25"/>
          <w:szCs w:val="25"/>
          <w:lang w:val="en-US"/>
        </w:rPr>
      </w:pPr>
    </w:p>
    <w:p w:rsidR="00103578" w:rsidRPr="00923A8D" w:rsidRDefault="00103578" w:rsidP="008328B8">
      <w:pPr>
        <w:suppressAutoHyphens/>
        <w:spacing w:line="276" w:lineRule="auto"/>
        <w:rPr>
          <w:sz w:val="25"/>
          <w:szCs w:val="25"/>
          <w:u w:val="single"/>
          <w:lang w:val="en-US"/>
        </w:rPr>
        <w:sectPr w:rsidR="00103578" w:rsidRPr="00923A8D" w:rsidSect="002E331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3578" w:rsidRPr="00923A8D" w:rsidRDefault="00CD0A98" w:rsidP="008328B8">
      <w:pPr>
        <w:suppressAutoHyphens/>
        <w:spacing w:line="276" w:lineRule="auto"/>
        <w:rPr>
          <w:sz w:val="25"/>
          <w:szCs w:val="25"/>
          <w:u w:val="single"/>
        </w:rPr>
      </w:pPr>
      <w:r w:rsidRPr="00923A8D">
        <w:rPr>
          <w:sz w:val="25"/>
          <w:szCs w:val="25"/>
          <w:u w:val="single"/>
        </w:rPr>
        <w:t>0</w:t>
      </w:r>
      <w:r w:rsidR="00D95961" w:rsidRPr="00923A8D">
        <w:rPr>
          <w:sz w:val="25"/>
          <w:szCs w:val="25"/>
          <w:u w:val="single"/>
        </w:rPr>
        <w:t>3</w:t>
      </w:r>
      <w:r w:rsidRPr="00923A8D">
        <w:rPr>
          <w:sz w:val="25"/>
          <w:szCs w:val="25"/>
          <w:u w:val="single"/>
        </w:rPr>
        <w:t>.04</w:t>
      </w:r>
      <w:r w:rsidR="00103578" w:rsidRPr="00923A8D">
        <w:rPr>
          <w:sz w:val="25"/>
          <w:szCs w:val="25"/>
          <w:u w:val="single"/>
        </w:rPr>
        <w:t>.202</w:t>
      </w:r>
      <w:r w:rsidR="00D95961" w:rsidRPr="00923A8D">
        <w:rPr>
          <w:sz w:val="25"/>
          <w:szCs w:val="25"/>
          <w:u w:val="single"/>
        </w:rPr>
        <w:t>3</w:t>
      </w:r>
      <w:r w:rsidR="00103578" w:rsidRPr="00923A8D">
        <w:rPr>
          <w:sz w:val="25"/>
          <w:szCs w:val="25"/>
          <w:u w:val="single"/>
        </w:rPr>
        <w:tab/>
      </w:r>
      <w:r w:rsidR="00103578" w:rsidRPr="00923A8D">
        <w:rPr>
          <w:sz w:val="25"/>
          <w:szCs w:val="25"/>
        </w:rPr>
        <w:t xml:space="preserve"> № </w:t>
      </w:r>
      <w:r w:rsidR="00103578" w:rsidRPr="00923A8D">
        <w:rPr>
          <w:sz w:val="25"/>
          <w:szCs w:val="25"/>
          <w:u w:val="single"/>
        </w:rPr>
        <w:tab/>
      </w:r>
      <w:r w:rsidR="00DE4820" w:rsidRPr="00923A8D">
        <w:rPr>
          <w:sz w:val="25"/>
          <w:szCs w:val="25"/>
          <w:u w:val="single"/>
        </w:rPr>
        <w:tab/>
      </w:r>
    </w:p>
    <w:p w:rsidR="00103578" w:rsidRPr="00923A8D" w:rsidRDefault="00103578" w:rsidP="008328B8">
      <w:pPr>
        <w:suppressAutoHyphens/>
        <w:spacing w:line="276" w:lineRule="auto"/>
        <w:rPr>
          <w:sz w:val="25"/>
          <w:szCs w:val="25"/>
        </w:rPr>
      </w:pPr>
    </w:p>
    <w:p w:rsidR="00103578" w:rsidRPr="00923A8D" w:rsidRDefault="00103578" w:rsidP="008328B8">
      <w:pPr>
        <w:suppressAutoHyphens/>
        <w:spacing w:line="276" w:lineRule="auto"/>
        <w:rPr>
          <w:sz w:val="25"/>
          <w:szCs w:val="25"/>
          <w:u w:val="single"/>
        </w:rPr>
      </w:pPr>
      <w:r w:rsidRPr="00923A8D">
        <w:rPr>
          <w:sz w:val="25"/>
          <w:szCs w:val="25"/>
        </w:rPr>
        <w:t xml:space="preserve">На № </w:t>
      </w:r>
      <w:r w:rsidRPr="00923A8D">
        <w:rPr>
          <w:sz w:val="25"/>
          <w:szCs w:val="25"/>
          <w:u w:val="single"/>
        </w:rPr>
        <w:tab/>
        <w:t xml:space="preserve">          </w:t>
      </w:r>
      <w:r w:rsidRPr="00923A8D">
        <w:rPr>
          <w:sz w:val="25"/>
          <w:szCs w:val="25"/>
        </w:rPr>
        <w:t xml:space="preserve">от  </w:t>
      </w:r>
      <w:r w:rsidRPr="00923A8D">
        <w:rPr>
          <w:sz w:val="25"/>
          <w:szCs w:val="25"/>
          <w:u w:val="single"/>
        </w:rPr>
        <w:t xml:space="preserve">  </w:t>
      </w:r>
      <w:r w:rsidRPr="00923A8D">
        <w:rPr>
          <w:sz w:val="25"/>
          <w:szCs w:val="25"/>
          <w:u w:val="single"/>
        </w:rPr>
        <w:tab/>
      </w:r>
      <w:r w:rsidRPr="00923A8D">
        <w:rPr>
          <w:sz w:val="25"/>
          <w:szCs w:val="25"/>
          <w:u w:val="single"/>
        </w:rPr>
        <w:tab/>
      </w:r>
    </w:p>
    <w:p w:rsidR="00103578" w:rsidRPr="00923A8D" w:rsidRDefault="00103578" w:rsidP="008328B8">
      <w:pPr>
        <w:suppressAutoHyphens/>
        <w:spacing w:line="276" w:lineRule="auto"/>
        <w:rPr>
          <w:sz w:val="25"/>
          <w:szCs w:val="25"/>
        </w:rPr>
      </w:pPr>
    </w:p>
    <w:p w:rsidR="00103578" w:rsidRPr="00923A8D" w:rsidRDefault="00103578" w:rsidP="008328B8">
      <w:pPr>
        <w:suppressAutoHyphens/>
        <w:spacing w:line="276" w:lineRule="auto"/>
        <w:jc w:val="both"/>
        <w:rPr>
          <w:sz w:val="25"/>
          <w:szCs w:val="25"/>
        </w:rPr>
      </w:pPr>
    </w:p>
    <w:p w:rsidR="00103578" w:rsidRPr="00923A8D" w:rsidRDefault="00103578" w:rsidP="008328B8">
      <w:pPr>
        <w:suppressAutoHyphens/>
        <w:spacing w:line="276" w:lineRule="auto"/>
        <w:rPr>
          <w:sz w:val="25"/>
          <w:szCs w:val="25"/>
        </w:rPr>
      </w:pPr>
      <w:r w:rsidRPr="00923A8D">
        <w:rPr>
          <w:sz w:val="25"/>
          <w:szCs w:val="25"/>
        </w:rPr>
        <w:t xml:space="preserve">Главе Табунского района Алтайского края </w:t>
      </w:r>
      <w:r w:rsidR="007F5C42" w:rsidRPr="00923A8D">
        <w:rPr>
          <w:sz w:val="25"/>
          <w:szCs w:val="25"/>
        </w:rPr>
        <w:t>Литке П.В.</w:t>
      </w:r>
    </w:p>
    <w:p w:rsidR="00103578" w:rsidRPr="00923A8D" w:rsidRDefault="00103578" w:rsidP="008328B8">
      <w:pPr>
        <w:suppressAutoHyphens/>
        <w:spacing w:line="276" w:lineRule="auto"/>
        <w:rPr>
          <w:sz w:val="25"/>
          <w:szCs w:val="25"/>
        </w:rPr>
        <w:sectPr w:rsidR="00103578" w:rsidRPr="00923A8D" w:rsidSect="002E331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23A8D">
        <w:rPr>
          <w:sz w:val="25"/>
          <w:szCs w:val="25"/>
        </w:rPr>
        <w:t xml:space="preserve">Председателю Табунского районного Совета депутатов </w:t>
      </w:r>
      <w:proofErr w:type="spellStart"/>
      <w:r w:rsidR="007F5C42" w:rsidRPr="00923A8D">
        <w:rPr>
          <w:sz w:val="25"/>
          <w:szCs w:val="25"/>
        </w:rPr>
        <w:t>Дубицкому</w:t>
      </w:r>
      <w:proofErr w:type="spellEnd"/>
      <w:r w:rsidR="007F5C42" w:rsidRPr="00923A8D">
        <w:rPr>
          <w:sz w:val="25"/>
          <w:szCs w:val="25"/>
        </w:rPr>
        <w:t xml:space="preserve"> С.С.</w:t>
      </w:r>
    </w:p>
    <w:p w:rsidR="00103578" w:rsidRPr="00923A8D" w:rsidRDefault="00103578" w:rsidP="008328B8">
      <w:pPr>
        <w:suppressAutoHyphens/>
        <w:spacing w:line="276" w:lineRule="auto"/>
        <w:rPr>
          <w:sz w:val="25"/>
          <w:szCs w:val="25"/>
        </w:rPr>
        <w:sectPr w:rsidR="00103578" w:rsidRPr="00923A8D" w:rsidSect="002E331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3578" w:rsidRPr="00923A8D" w:rsidRDefault="00103578" w:rsidP="008328B8">
      <w:pPr>
        <w:suppressAutoHyphens/>
        <w:spacing w:line="276" w:lineRule="auto"/>
        <w:jc w:val="center"/>
        <w:rPr>
          <w:b/>
          <w:sz w:val="25"/>
          <w:szCs w:val="25"/>
        </w:rPr>
      </w:pPr>
    </w:p>
    <w:p w:rsidR="009B5B92" w:rsidRPr="00923A8D" w:rsidRDefault="009B5B92" w:rsidP="008328B8">
      <w:pPr>
        <w:suppressAutoHyphens/>
        <w:spacing w:line="276" w:lineRule="auto"/>
        <w:jc w:val="center"/>
        <w:rPr>
          <w:b/>
          <w:sz w:val="25"/>
          <w:szCs w:val="25"/>
        </w:rPr>
      </w:pPr>
    </w:p>
    <w:p w:rsidR="00103578" w:rsidRPr="00923A8D" w:rsidRDefault="00103578" w:rsidP="008328B8">
      <w:pPr>
        <w:suppressAutoHyphens/>
        <w:spacing w:line="276" w:lineRule="auto"/>
        <w:jc w:val="center"/>
        <w:rPr>
          <w:b/>
          <w:sz w:val="25"/>
          <w:szCs w:val="25"/>
        </w:rPr>
      </w:pPr>
    </w:p>
    <w:p w:rsidR="009B5B92" w:rsidRPr="00923A8D" w:rsidRDefault="009B5B92" w:rsidP="008328B8">
      <w:pPr>
        <w:suppressAutoHyphens/>
        <w:spacing w:line="276" w:lineRule="auto"/>
        <w:jc w:val="center"/>
        <w:rPr>
          <w:b/>
          <w:sz w:val="25"/>
          <w:szCs w:val="25"/>
        </w:rPr>
      </w:pPr>
    </w:p>
    <w:p w:rsidR="00D2427B" w:rsidRPr="00923A8D" w:rsidRDefault="00D2427B" w:rsidP="008328B8">
      <w:pPr>
        <w:suppressAutoHyphens/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923A8D">
        <w:rPr>
          <w:b/>
          <w:sz w:val="28"/>
          <w:szCs w:val="28"/>
        </w:rPr>
        <w:t>ЗАКЛЮЧЕНИЕ</w:t>
      </w:r>
    </w:p>
    <w:p w:rsidR="00D2427B" w:rsidRPr="00923A8D" w:rsidRDefault="00D2427B" w:rsidP="008328B8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923A8D">
        <w:rPr>
          <w:b/>
          <w:sz w:val="28"/>
          <w:szCs w:val="28"/>
        </w:rPr>
        <w:t>контрольно-счетно</w:t>
      </w:r>
      <w:r w:rsidR="00103578" w:rsidRPr="00923A8D">
        <w:rPr>
          <w:b/>
          <w:sz w:val="28"/>
          <w:szCs w:val="28"/>
        </w:rPr>
        <w:t>го</w:t>
      </w:r>
      <w:r w:rsidRPr="00923A8D">
        <w:rPr>
          <w:b/>
          <w:sz w:val="28"/>
          <w:szCs w:val="28"/>
        </w:rPr>
        <w:t xml:space="preserve"> </w:t>
      </w:r>
      <w:r w:rsidR="00103578" w:rsidRPr="00923A8D">
        <w:rPr>
          <w:b/>
          <w:sz w:val="28"/>
          <w:szCs w:val="28"/>
        </w:rPr>
        <w:t>органа</w:t>
      </w:r>
      <w:r w:rsidRPr="00923A8D">
        <w:rPr>
          <w:b/>
          <w:sz w:val="28"/>
          <w:szCs w:val="28"/>
        </w:rPr>
        <w:t xml:space="preserve"> </w:t>
      </w:r>
      <w:r w:rsidR="00103578" w:rsidRPr="00923A8D">
        <w:rPr>
          <w:b/>
          <w:sz w:val="28"/>
          <w:szCs w:val="28"/>
        </w:rPr>
        <w:t>муниципального образования Табунский</w:t>
      </w:r>
      <w:r w:rsidRPr="00923A8D">
        <w:rPr>
          <w:b/>
          <w:sz w:val="28"/>
          <w:szCs w:val="28"/>
        </w:rPr>
        <w:t xml:space="preserve"> район Алтайского края</w:t>
      </w:r>
      <w:r w:rsidR="00103578" w:rsidRPr="00923A8D">
        <w:rPr>
          <w:b/>
          <w:sz w:val="28"/>
          <w:szCs w:val="28"/>
        </w:rPr>
        <w:t xml:space="preserve"> </w:t>
      </w:r>
      <w:r w:rsidRPr="00923A8D">
        <w:rPr>
          <w:b/>
          <w:sz w:val="28"/>
          <w:szCs w:val="28"/>
        </w:rPr>
        <w:t xml:space="preserve">на отчет об </w:t>
      </w:r>
      <w:proofErr w:type="gramStart"/>
      <w:r w:rsidRPr="00923A8D">
        <w:rPr>
          <w:b/>
          <w:sz w:val="28"/>
          <w:szCs w:val="28"/>
        </w:rPr>
        <w:t>исполнении  районного</w:t>
      </w:r>
      <w:proofErr w:type="gramEnd"/>
      <w:r w:rsidRPr="00923A8D">
        <w:rPr>
          <w:b/>
          <w:sz w:val="28"/>
          <w:szCs w:val="28"/>
        </w:rPr>
        <w:t xml:space="preserve"> бюджета  за 20</w:t>
      </w:r>
      <w:r w:rsidR="00CB5694" w:rsidRPr="00923A8D">
        <w:rPr>
          <w:b/>
          <w:sz w:val="28"/>
          <w:szCs w:val="28"/>
        </w:rPr>
        <w:t>2</w:t>
      </w:r>
      <w:r w:rsidR="007F5C42" w:rsidRPr="00923A8D">
        <w:rPr>
          <w:b/>
          <w:sz w:val="28"/>
          <w:szCs w:val="28"/>
        </w:rPr>
        <w:t>2</w:t>
      </w:r>
      <w:r w:rsidRPr="00923A8D">
        <w:rPr>
          <w:b/>
          <w:sz w:val="28"/>
          <w:szCs w:val="28"/>
        </w:rPr>
        <w:t xml:space="preserve"> год</w:t>
      </w:r>
      <w:bookmarkEnd w:id="0"/>
    </w:p>
    <w:p w:rsidR="00D2427B" w:rsidRPr="00923A8D" w:rsidRDefault="00D2427B" w:rsidP="008328B8">
      <w:pPr>
        <w:suppressAutoHyphens/>
        <w:spacing w:line="276" w:lineRule="auto"/>
        <w:jc w:val="center"/>
        <w:rPr>
          <w:b/>
          <w:sz w:val="25"/>
          <w:szCs w:val="25"/>
        </w:rPr>
      </w:pPr>
    </w:p>
    <w:p w:rsidR="002A2B29" w:rsidRPr="00923A8D" w:rsidRDefault="002A2B29" w:rsidP="008328B8">
      <w:pPr>
        <w:suppressAutoHyphens/>
        <w:spacing w:line="276" w:lineRule="auto"/>
        <w:jc w:val="center"/>
        <w:rPr>
          <w:b/>
          <w:sz w:val="25"/>
          <w:szCs w:val="25"/>
        </w:rPr>
      </w:pPr>
    </w:p>
    <w:p w:rsidR="00D2427B" w:rsidRPr="00923A8D" w:rsidRDefault="00103578" w:rsidP="008328B8">
      <w:pPr>
        <w:suppressAutoHyphens/>
        <w:spacing w:line="276" w:lineRule="auto"/>
        <w:rPr>
          <w:sz w:val="25"/>
          <w:szCs w:val="25"/>
        </w:rPr>
      </w:pPr>
      <w:r w:rsidRPr="00923A8D">
        <w:rPr>
          <w:sz w:val="25"/>
          <w:szCs w:val="25"/>
        </w:rPr>
        <w:t>с. Табуны</w:t>
      </w:r>
      <w:r w:rsidR="00D2427B" w:rsidRPr="00923A8D">
        <w:rPr>
          <w:sz w:val="25"/>
          <w:szCs w:val="25"/>
        </w:rPr>
        <w:t xml:space="preserve">                                                                                               </w:t>
      </w:r>
      <w:r w:rsidR="002A2B29" w:rsidRPr="00923A8D">
        <w:rPr>
          <w:sz w:val="25"/>
          <w:szCs w:val="25"/>
        </w:rPr>
        <w:t xml:space="preserve">   </w:t>
      </w:r>
      <w:r w:rsidR="00DE4820" w:rsidRPr="00923A8D">
        <w:rPr>
          <w:sz w:val="25"/>
          <w:szCs w:val="25"/>
        </w:rPr>
        <w:t xml:space="preserve">     </w:t>
      </w:r>
      <w:r w:rsidR="00D2427B" w:rsidRPr="00923A8D">
        <w:rPr>
          <w:sz w:val="25"/>
          <w:szCs w:val="25"/>
        </w:rPr>
        <w:t xml:space="preserve">       </w:t>
      </w:r>
      <w:r w:rsidR="003C2EF4" w:rsidRPr="00923A8D">
        <w:rPr>
          <w:sz w:val="25"/>
          <w:szCs w:val="25"/>
        </w:rPr>
        <w:t>0</w:t>
      </w:r>
      <w:r w:rsidR="00D95961" w:rsidRPr="00923A8D">
        <w:rPr>
          <w:sz w:val="25"/>
          <w:szCs w:val="25"/>
        </w:rPr>
        <w:t>3</w:t>
      </w:r>
      <w:r w:rsidR="00CD0A98" w:rsidRPr="00923A8D">
        <w:rPr>
          <w:sz w:val="25"/>
          <w:szCs w:val="25"/>
        </w:rPr>
        <w:t xml:space="preserve"> апреля</w:t>
      </w:r>
      <w:r w:rsidR="00D2427B" w:rsidRPr="00923A8D">
        <w:rPr>
          <w:sz w:val="25"/>
          <w:szCs w:val="25"/>
        </w:rPr>
        <w:t xml:space="preserve"> 202</w:t>
      </w:r>
      <w:r w:rsidR="00D95961" w:rsidRPr="00923A8D">
        <w:rPr>
          <w:sz w:val="25"/>
          <w:szCs w:val="25"/>
        </w:rPr>
        <w:t>3</w:t>
      </w:r>
      <w:r w:rsidR="00D2427B" w:rsidRPr="00923A8D">
        <w:rPr>
          <w:sz w:val="25"/>
          <w:szCs w:val="25"/>
        </w:rPr>
        <w:t xml:space="preserve"> года</w:t>
      </w:r>
    </w:p>
    <w:p w:rsidR="00D2427B" w:rsidRPr="00923A8D" w:rsidRDefault="00D2427B" w:rsidP="008328B8">
      <w:pPr>
        <w:suppressAutoHyphens/>
        <w:spacing w:line="276" w:lineRule="auto"/>
        <w:jc w:val="both"/>
        <w:rPr>
          <w:i/>
          <w:sz w:val="25"/>
          <w:szCs w:val="25"/>
        </w:rPr>
      </w:pPr>
    </w:p>
    <w:p w:rsidR="002A2B29" w:rsidRPr="00923A8D" w:rsidRDefault="002A2B29" w:rsidP="008328B8">
      <w:pPr>
        <w:suppressAutoHyphens/>
        <w:spacing w:line="276" w:lineRule="auto"/>
        <w:jc w:val="both"/>
        <w:rPr>
          <w:i/>
          <w:sz w:val="25"/>
          <w:szCs w:val="25"/>
        </w:rPr>
      </w:pPr>
    </w:p>
    <w:p w:rsidR="00103578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23A8D">
        <w:rPr>
          <w:rFonts w:eastAsia="Calibri"/>
          <w:sz w:val="25"/>
          <w:szCs w:val="25"/>
          <w:lang w:eastAsia="en-US"/>
        </w:rPr>
        <w:t>Заключение контрольно-счетно</w:t>
      </w:r>
      <w:r w:rsidR="00103578" w:rsidRPr="00923A8D">
        <w:rPr>
          <w:rFonts w:eastAsia="Calibri"/>
          <w:sz w:val="25"/>
          <w:szCs w:val="25"/>
          <w:lang w:eastAsia="en-US"/>
        </w:rPr>
        <w:t>го органа муниципального образования Табунский</w:t>
      </w:r>
      <w:r w:rsidRPr="00923A8D">
        <w:rPr>
          <w:rFonts w:eastAsia="Calibri"/>
          <w:sz w:val="25"/>
          <w:szCs w:val="25"/>
          <w:lang w:eastAsia="en-US"/>
        </w:rPr>
        <w:t xml:space="preserve"> район</w:t>
      </w:r>
      <w:r w:rsidR="00103578" w:rsidRPr="00923A8D">
        <w:rPr>
          <w:rFonts w:eastAsia="Calibri"/>
          <w:sz w:val="25"/>
          <w:szCs w:val="25"/>
          <w:lang w:eastAsia="en-US"/>
        </w:rPr>
        <w:t xml:space="preserve"> Алтайского края</w:t>
      </w:r>
      <w:r w:rsidRPr="00923A8D">
        <w:rPr>
          <w:rFonts w:eastAsia="Calibri"/>
          <w:sz w:val="25"/>
          <w:szCs w:val="25"/>
          <w:lang w:eastAsia="en-US"/>
        </w:rPr>
        <w:t xml:space="preserve">  на отчет об исполнении районного бюджета за </w:t>
      </w:r>
      <w:r w:rsidR="00103578" w:rsidRPr="00923A8D">
        <w:rPr>
          <w:rFonts w:eastAsia="Calibri"/>
          <w:sz w:val="25"/>
          <w:szCs w:val="25"/>
          <w:lang w:eastAsia="en-US"/>
        </w:rPr>
        <w:t>202</w:t>
      </w:r>
      <w:r w:rsidR="007F5C42" w:rsidRPr="00923A8D">
        <w:rPr>
          <w:rFonts w:eastAsia="Calibri"/>
          <w:sz w:val="25"/>
          <w:szCs w:val="25"/>
          <w:lang w:eastAsia="en-US"/>
        </w:rPr>
        <w:t>2</w:t>
      </w:r>
      <w:r w:rsidRPr="00923A8D">
        <w:rPr>
          <w:rFonts w:eastAsia="Calibri"/>
          <w:sz w:val="25"/>
          <w:szCs w:val="25"/>
          <w:lang w:eastAsia="en-US"/>
        </w:rPr>
        <w:t xml:space="preserve"> год (далее – заключение) подготовлено в соответствии с 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  <w:r w:rsidR="00103578" w:rsidRPr="00923A8D">
        <w:rPr>
          <w:rFonts w:eastAsia="Calibri"/>
          <w:sz w:val="25"/>
          <w:szCs w:val="25"/>
          <w:lang w:eastAsia="en-US"/>
        </w:rPr>
        <w:t xml:space="preserve">Решением Табунского районного Совета депутатов от </w:t>
      </w:r>
      <w:r w:rsidR="00BF6371" w:rsidRPr="00923A8D">
        <w:rPr>
          <w:rFonts w:eastAsia="Calibri"/>
          <w:sz w:val="25"/>
          <w:szCs w:val="25"/>
          <w:lang w:eastAsia="en-US"/>
        </w:rPr>
        <w:t xml:space="preserve">29.12.2021 </w:t>
      </w:r>
      <w:r w:rsidR="00103578" w:rsidRPr="00923A8D">
        <w:rPr>
          <w:rFonts w:eastAsia="Calibri"/>
          <w:sz w:val="25"/>
          <w:szCs w:val="25"/>
          <w:lang w:eastAsia="en-US"/>
        </w:rPr>
        <w:t xml:space="preserve">г. № </w:t>
      </w:r>
      <w:r w:rsidR="00BF6371" w:rsidRPr="00923A8D">
        <w:rPr>
          <w:rFonts w:eastAsia="Calibri"/>
          <w:sz w:val="25"/>
          <w:szCs w:val="25"/>
          <w:lang w:eastAsia="en-US"/>
        </w:rPr>
        <w:t>44</w:t>
      </w:r>
      <w:r w:rsidR="00103578" w:rsidRPr="00923A8D">
        <w:rPr>
          <w:rFonts w:eastAsia="Calibri"/>
          <w:sz w:val="25"/>
          <w:szCs w:val="25"/>
          <w:lang w:eastAsia="en-US"/>
        </w:rPr>
        <w:t xml:space="preserve"> «</w:t>
      </w:r>
      <w:r w:rsidR="00BF6371" w:rsidRPr="00923A8D">
        <w:rPr>
          <w:rFonts w:eastAsia="Calibri"/>
          <w:sz w:val="25"/>
          <w:szCs w:val="25"/>
          <w:lang w:eastAsia="en-US"/>
        </w:rPr>
        <w:t>Об утверждении Положения о бюджетном процессе и финансовом контроле в муниципальном образовании Табунский район Алтайского края</w:t>
      </w:r>
      <w:r w:rsidR="00103578" w:rsidRPr="00923A8D">
        <w:rPr>
          <w:rFonts w:eastAsia="Calibri"/>
          <w:sz w:val="25"/>
          <w:szCs w:val="25"/>
          <w:lang w:eastAsia="en-US"/>
        </w:rPr>
        <w:t>».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23A8D">
        <w:rPr>
          <w:rFonts w:eastAsia="Calibri"/>
          <w:sz w:val="25"/>
          <w:szCs w:val="25"/>
          <w:lang w:eastAsia="en-US"/>
        </w:rPr>
        <w:t>Заключение основано на результатах внешней проверки годового отчета об исполнении районного бюджета, комплекса внешних проверок годовой бюджетной отчетности главных  распорядителей бюджетных средств, главных администраторов доходов и главных администраторов источников финансирования дефицита районного бюджета (далее – главные администраторы бюджетных средств), проведенных контрольно-счетн</w:t>
      </w:r>
      <w:r w:rsidR="00103578" w:rsidRPr="00923A8D">
        <w:rPr>
          <w:rFonts w:eastAsia="Calibri"/>
          <w:sz w:val="25"/>
          <w:szCs w:val="25"/>
          <w:lang w:eastAsia="en-US"/>
        </w:rPr>
        <w:t>ым органом</w:t>
      </w:r>
      <w:r w:rsidRPr="00923A8D">
        <w:rPr>
          <w:rFonts w:eastAsia="Calibri"/>
          <w:sz w:val="25"/>
          <w:szCs w:val="25"/>
          <w:lang w:eastAsia="en-US"/>
        </w:rPr>
        <w:t xml:space="preserve"> </w:t>
      </w:r>
      <w:r w:rsidR="00103578" w:rsidRPr="00923A8D">
        <w:rPr>
          <w:rFonts w:eastAsia="Calibri"/>
          <w:sz w:val="25"/>
          <w:szCs w:val="25"/>
          <w:lang w:eastAsia="en-US"/>
        </w:rPr>
        <w:t>муниципального образования Табунский район Алтайского края</w:t>
      </w:r>
      <w:r w:rsidRPr="00923A8D">
        <w:rPr>
          <w:rFonts w:eastAsia="Calibri"/>
          <w:sz w:val="25"/>
          <w:szCs w:val="25"/>
          <w:lang w:eastAsia="en-US"/>
        </w:rPr>
        <w:t xml:space="preserve">  в соответствии со статьей 264.4 Бюджетного кодекса Российской Федерации.</w:t>
      </w:r>
    </w:p>
    <w:p w:rsidR="00780583" w:rsidRPr="00923A8D" w:rsidRDefault="00780583" w:rsidP="008328B8">
      <w:pPr>
        <w:suppressAutoHyphens/>
        <w:spacing w:line="276" w:lineRule="auto"/>
        <w:ind w:firstLine="709"/>
        <w:jc w:val="both"/>
        <w:rPr>
          <w:rFonts w:eastAsia="Calibri"/>
          <w:sz w:val="25"/>
          <w:szCs w:val="25"/>
          <w:lang w:eastAsia="en-US"/>
        </w:rPr>
      </w:pPr>
    </w:p>
    <w:p w:rsidR="00780583" w:rsidRPr="00923A8D" w:rsidRDefault="00780583" w:rsidP="008328B8">
      <w:pPr>
        <w:suppressAutoHyphens/>
        <w:spacing w:line="276" w:lineRule="auto"/>
        <w:ind w:firstLine="709"/>
        <w:jc w:val="both"/>
        <w:rPr>
          <w:rFonts w:eastAsia="Calibri"/>
          <w:sz w:val="25"/>
          <w:szCs w:val="25"/>
          <w:lang w:eastAsia="en-US"/>
        </w:rPr>
      </w:pPr>
    </w:p>
    <w:p w:rsidR="00780583" w:rsidRPr="00923A8D" w:rsidRDefault="00780583" w:rsidP="008328B8">
      <w:pPr>
        <w:suppressAutoHyphens/>
        <w:spacing w:line="276" w:lineRule="auto"/>
        <w:ind w:firstLine="709"/>
        <w:jc w:val="both"/>
        <w:rPr>
          <w:rFonts w:eastAsia="Calibri"/>
          <w:sz w:val="25"/>
          <w:szCs w:val="25"/>
          <w:lang w:eastAsia="en-US"/>
        </w:rPr>
      </w:pP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23A8D">
        <w:rPr>
          <w:rFonts w:eastAsia="Calibri"/>
          <w:sz w:val="25"/>
          <w:szCs w:val="25"/>
          <w:lang w:eastAsia="en-US"/>
        </w:rPr>
        <w:t xml:space="preserve">Данные, представленные в отчете об исполнении районного бюджета за </w:t>
      </w:r>
      <w:r w:rsidR="00103578" w:rsidRPr="00923A8D">
        <w:rPr>
          <w:rFonts w:eastAsia="Calibri"/>
          <w:sz w:val="25"/>
          <w:szCs w:val="25"/>
          <w:lang w:eastAsia="en-US"/>
        </w:rPr>
        <w:t>202</w:t>
      </w:r>
      <w:r w:rsidR="007F5C42" w:rsidRPr="00923A8D">
        <w:rPr>
          <w:rFonts w:eastAsia="Calibri"/>
          <w:sz w:val="25"/>
          <w:szCs w:val="25"/>
          <w:lang w:eastAsia="en-US"/>
        </w:rPr>
        <w:t>2</w:t>
      </w:r>
      <w:r w:rsidRPr="00923A8D">
        <w:rPr>
          <w:rFonts w:eastAsia="Calibri"/>
          <w:sz w:val="25"/>
          <w:szCs w:val="25"/>
          <w:lang w:eastAsia="en-US"/>
        </w:rPr>
        <w:t xml:space="preserve"> год, согласуются с данными, отраженными в годовой отчетности главных администраторов бюджетных средств.</w:t>
      </w:r>
    </w:p>
    <w:p w:rsidR="005F7E3A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23A8D">
        <w:rPr>
          <w:rFonts w:eastAsia="Calibri"/>
          <w:sz w:val="25"/>
          <w:szCs w:val="25"/>
          <w:lang w:eastAsia="en-US"/>
        </w:rPr>
        <w:t xml:space="preserve">Годовая бюджетная отчетность исполнения районного бюджета за </w:t>
      </w:r>
      <w:r w:rsidR="00103578" w:rsidRPr="00923A8D">
        <w:rPr>
          <w:rFonts w:eastAsia="Calibri"/>
          <w:sz w:val="25"/>
          <w:szCs w:val="25"/>
          <w:lang w:eastAsia="en-US"/>
        </w:rPr>
        <w:t>202</w:t>
      </w:r>
      <w:r w:rsidR="007F5C42" w:rsidRPr="00923A8D">
        <w:rPr>
          <w:rFonts w:eastAsia="Calibri"/>
          <w:sz w:val="25"/>
          <w:szCs w:val="25"/>
          <w:lang w:eastAsia="en-US"/>
        </w:rPr>
        <w:t>2</w:t>
      </w:r>
      <w:r w:rsidR="005F7E3A" w:rsidRPr="00923A8D">
        <w:rPr>
          <w:rFonts w:eastAsia="Calibri"/>
          <w:sz w:val="25"/>
          <w:szCs w:val="25"/>
          <w:lang w:eastAsia="en-US"/>
        </w:rPr>
        <w:t xml:space="preserve"> </w:t>
      </w:r>
      <w:r w:rsidRPr="00923A8D">
        <w:rPr>
          <w:rFonts w:eastAsia="Calibri"/>
          <w:sz w:val="25"/>
          <w:szCs w:val="25"/>
          <w:lang w:eastAsia="en-US"/>
        </w:rPr>
        <w:t xml:space="preserve">год представлена в </w:t>
      </w:r>
      <w:r w:rsidR="00103578" w:rsidRPr="00923A8D">
        <w:rPr>
          <w:rFonts w:eastAsia="Calibri"/>
          <w:sz w:val="25"/>
          <w:szCs w:val="25"/>
          <w:lang w:eastAsia="en-US"/>
        </w:rPr>
        <w:t xml:space="preserve">контрольно-счетный орган муниципального образования Табунский район Алтайского </w:t>
      </w:r>
      <w:proofErr w:type="gramStart"/>
      <w:r w:rsidR="00103578" w:rsidRPr="00923A8D">
        <w:rPr>
          <w:rFonts w:eastAsia="Calibri"/>
          <w:sz w:val="25"/>
          <w:szCs w:val="25"/>
          <w:lang w:eastAsia="en-US"/>
        </w:rPr>
        <w:t>края</w:t>
      </w:r>
      <w:r w:rsidRPr="00923A8D">
        <w:rPr>
          <w:rFonts w:eastAsia="Calibri"/>
          <w:sz w:val="25"/>
          <w:szCs w:val="25"/>
          <w:lang w:eastAsia="en-US"/>
        </w:rPr>
        <w:t xml:space="preserve">  в</w:t>
      </w:r>
      <w:proofErr w:type="gramEnd"/>
      <w:r w:rsidRPr="00923A8D">
        <w:rPr>
          <w:rFonts w:eastAsia="Calibri"/>
          <w:sz w:val="25"/>
          <w:szCs w:val="25"/>
          <w:lang w:eastAsia="en-US"/>
        </w:rPr>
        <w:t xml:space="preserve"> срок, установленный статьей 21 </w:t>
      </w:r>
      <w:r w:rsidR="005F7E3A" w:rsidRPr="00923A8D">
        <w:rPr>
          <w:rFonts w:eastAsia="Calibri"/>
          <w:sz w:val="25"/>
          <w:szCs w:val="25"/>
          <w:lang w:eastAsia="en-US"/>
        </w:rPr>
        <w:t>Решением Табунского районного Совета депутатов от 29.12.2021 г. № 44 «Об утверждении Положения о бюджетном процессе и финансовом контроле в муниципальном образовании Табунский район Алтайского края».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23A8D">
        <w:rPr>
          <w:rFonts w:eastAsia="Calibri"/>
          <w:sz w:val="25"/>
          <w:szCs w:val="25"/>
          <w:lang w:eastAsia="en-US"/>
        </w:rPr>
        <w:t xml:space="preserve">Состав проекта решения районного </w:t>
      </w:r>
      <w:r w:rsidR="00B207E7" w:rsidRPr="00923A8D">
        <w:rPr>
          <w:rFonts w:eastAsia="Calibri"/>
          <w:sz w:val="25"/>
          <w:szCs w:val="25"/>
          <w:lang w:eastAsia="en-US"/>
        </w:rPr>
        <w:t>Совета</w:t>
      </w:r>
      <w:r w:rsidRPr="00923A8D">
        <w:rPr>
          <w:rFonts w:eastAsia="Calibri"/>
          <w:sz w:val="25"/>
          <w:szCs w:val="25"/>
          <w:lang w:eastAsia="en-US"/>
        </w:rPr>
        <w:t xml:space="preserve"> депутатов «Об исполнении районного бюджета за </w:t>
      </w:r>
      <w:r w:rsidR="00103578" w:rsidRPr="00923A8D">
        <w:rPr>
          <w:rFonts w:eastAsia="Calibri"/>
          <w:sz w:val="25"/>
          <w:szCs w:val="25"/>
          <w:lang w:eastAsia="en-US"/>
        </w:rPr>
        <w:t>202</w:t>
      </w:r>
      <w:r w:rsidR="007F5C42" w:rsidRPr="00923A8D">
        <w:rPr>
          <w:rFonts w:eastAsia="Calibri"/>
          <w:sz w:val="25"/>
          <w:szCs w:val="25"/>
          <w:lang w:eastAsia="en-US"/>
        </w:rPr>
        <w:t>2</w:t>
      </w:r>
      <w:r w:rsidRPr="00923A8D">
        <w:rPr>
          <w:rFonts w:eastAsia="Calibri"/>
          <w:sz w:val="25"/>
          <w:szCs w:val="25"/>
          <w:lang w:eastAsia="en-US"/>
        </w:rPr>
        <w:t xml:space="preserve"> год» (далее по тексту – проект решения), перечень документов, представленных одновременно с проектом решения, соответствуют </w:t>
      </w:r>
      <w:r w:rsidR="00103578" w:rsidRPr="00923A8D">
        <w:rPr>
          <w:rFonts w:eastAsia="Calibri"/>
          <w:sz w:val="25"/>
          <w:szCs w:val="25"/>
          <w:lang w:eastAsia="en-US"/>
        </w:rPr>
        <w:t xml:space="preserve">статье </w:t>
      </w:r>
      <w:r w:rsidR="00C60B85" w:rsidRPr="00923A8D">
        <w:rPr>
          <w:rFonts w:eastAsia="Calibri"/>
          <w:sz w:val="25"/>
          <w:szCs w:val="25"/>
          <w:lang w:eastAsia="en-US"/>
        </w:rPr>
        <w:t>20</w:t>
      </w:r>
      <w:r w:rsidRPr="00923A8D">
        <w:rPr>
          <w:rFonts w:eastAsia="Calibri"/>
          <w:sz w:val="25"/>
          <w:szCs w:val="25"/>
          <w:lang w:eastAsia="en-US"/>
        </w:rPr>
        <w:t xml:space="preserve"> </w:t>
      </w:r>
      <w:r w:rsidR="005F7E3A" w:rsidRPr="00923A8D">
        <w:rPr>
          <w:rFonts w:eastAsia="Calibri"/>
          <w:sz w:val="25"/>
          <w:szCs w:val="25"/>
          <w:lang w:eastAsia="en-US"/>
        </w:rPr>
        <w:t>Решени</w:t>
      </w:r>
      <w:r w:rsidR="005C4E87" w:rsidRPr="00923A8D">
        <w:rPr>
          <w:rFonts w:eastAsia="Calibri"/>
          <w:sz w:val="25"/>
          <w:szCs w:val="25"/>
          <w:lang w:eastAsia="en-US"/>
        </w:rPr>
        <w:t>я</w:t>
      </w:r>
      <w:r w:rsidR="005F7E3A" w:rsidRPr="00923A8D">
        <w:rPr>
          <w:rFonts w:eastAsia="Calibri"/>
          <w:sz w:val="25"/>
          <w:szCs w:val="25"/>
          <w:lang w:eastAsia="en-US"/>
        </w:rPr>
        <w:t xml:space="preserve"> Табунского районного Совета депутатов от 29.12.2021 г. № 44 «Об утверждении Положения о бюджетном процессе и финансовом контроле в муниципальном образовании Табунский район Алтайского края».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5"/>
          <w:szCs w:val="25"/>
          <w:lang w:eastAsia="en-US"/>
        </w:rPr>
      </w:pPr>
    </w:p>
    <w:p w:rsidR="00D2427B" w:rsidRPr="00923A8D" w:rsidRDefault="00D2427B" w:rsidP="008328B8">
      <w:pPr>
        <w:suppressAutoHyphens/>
        <w:spacing w:line="276" w:lineRule="auto"/>
        <w:ind w:firstLine="709"/>
        <w:jc w:val="center"/>
        <w:rPr>
          <w:rFonts w:eastAsia="Calibri"/>
          <w:b/>
          <w:sz w:val="25"/>
          <w:szCs w:val="25"/>
          <w:lang w:eastAsia="en-US"/>
        </w:rPr>
      </w:pPr>
      <w:r w:rsidRPr="00923A8D">
        <w:rPr>
          <w:rFonts w:eastAsia="Calibri"/>
          <w:b/>
          <w:sz w:val="25"/>
          <w:szCs w:val="25"/>
          <w:lang w:eastAsia="en-US"/>
        </w:rPr>
        <w:t xml:space="preserve">Экономические условия исполнения районного бюджета в </w:t>
      </w:r>
      <w:r w:rsidR="00BC5269" w:rsidRPr="00923A8D">
        <w:rPr>
          <w:rFonts w:eastAsia="Calibri"/>
          <w:b/>
          <w:sz w:val="25"/>
          <w:szCs w:val="25"/>
          <w:lang w:eastAsia="en-US"/>
        </w:rPr>
        <w:t>202</w:t>
      </w:r>
      <w:r w:rsidR="007F5C42" w:rsidRPr="00923A8D">
        <w:rPr>
          <w:rFonts w:eastAsia="Calibri"/>
          <w:b/>
          <w:sz w:val="25"/>
          <w:szCs w:val="25"/>
          <w:lang w:eastAsia="en-US"/>
        </w:rPr>
        <w:t>2</w:t>
      </w:r>
      <w:r w:rsidRPr="00923A8D">
        <w:rPr>
          <w:rFonts w:eastAsia="Calibri"/>
          <w:b/>
          <w:sz w:val="25"/>
          <w:szCs w:val="25"/>
          <w:lang w:eastAsia="en-US"/>
        </w:rPr>
        <w:t xml:space="preserve"> году</w:t>
      </w:r>
    </w:p>
    <w:p w:rsidR="002A2B29" w:rsidRPr="00923A8D" w:rsidRDefault="002A2B29" w:rsidP="008328B8">
      <w:pPr>
        <w:suppressAutoHyphens/>
        <w:spacing w:line="276" w:lineRule="auto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23A8D">
        <w:rPr>
          <w:rFonts w:eastAsia="Calibri"/>
          <w:sz w:val="25"/>
          <w:szCs w:val="25"/>
          <w:lang w:eastAsia="en-US"/>
        </w:rPr>
        <w:t xml:space="preserve">Развитие Табунского района в 2022 году проходило в непосредственной зависимости </w:t>
      </w:r>
      <w:proofErr w:type="gramStart"/>
      <w:r w:rsidRPr="00923A8D">
        <w:rPr>
          <w:rFonts w:eastAsia="Calibri"/>
          <w:sz w:val="25"/>
          <w:szCs w:val="25"/>
          <w:lang w:eastAsia="en-US"/>
        </w:rPr>
        <w:t>от  общих</w:t>
      </w:r>
      <w:proofErr w:type="gramEnd"/>
      <w:r w:rsidRPr="00923A8D">
        <w:rPr>
          <w:rFonts w:eastAsia="Calibri"/>
          <w:sz w:val="25"/>
          <w:szCs w:val="25"/>
          <w:lang w:eastAsia="en-US"/>
        </w:rPr>
        <w:t xml:space="preserve"> условий, складывающихся в экономике Алтайского края. 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23A8D">
        <w:rPr>
          <w:rFonts w:eastAsia="Calibri"/>
          <w:sz w:val="25"/>
          <w:szCs w:val="25"/>
          <w:lang w:eastAsia="en-US"/>
        </w:rPr>
        <w:t>Основными видами экономической деятельности</w:t>
      </w:r>
      <w:r w:rsidR="00B207E7" w:rsidRPr="00923A8D">
        <w:rPr>
          <w:rFonts w:eastAsia="Calibri"/>
          <w:sz w:val="25"/>
          <w:szCs w:val="25"/>
          <w:lang w:eastAsia="en-US"/>
        </w:rPr>
        <w:t xml:space="preserve"> в Табунском районе</w:t>
      </w:r>
      <w:r w:rsidRPr="00923A8D">
        <w:rPr>
          <w:rFonts w:eastAsia="Calibri"/>
          <w:sz w:val="25"/>
          <w:szCs w:val="25"/>
          <w:lang w:eastAsia="en-US"/>
        </w:rPr>
        <w:t xml:space="preserve"> являются обрабатывающие производства, сель</w:t>
      </w:r>
      <w:r w:rsidR="00710A53" w:rsidRPr="00923A8D">
        <w:rPr>
          <w:rFonts w:eastAsia="Calibri"/>
          <w:sz w:val="25"/>
          <w:szCs w:val="25"/>
          <w:lang w:eastAsia="en-US"/>
        </w:rPr>
        <w:t>ское</w:t>
      </w:r>
      <w:r w:rsidRPr="00923A8D">
        <w:rPr>
          <w:rFonts w:eastAsia="Calibri"/>
          <w:sz w:val="25"/>
          <w:szCs w:val="25"/>
          <w:lang w:eastAsia="en-US"/>
        </w:rPr>
        <w:t xml:space="preserve"> хозяй</w:t>
      </w:r>
      <w:r w:rsidR="00B207E7" w:rsidRPr="00923A8D">
        <w:rPr>
          <w:rFonts w:eastAsia="Calibri"/>
          <w:sz w:val="25"/>
          <w:szCs w:val="25"/>
          <w:lang w:eastAsia="en-US"/>
        </w:rPr>
        <w:t>ство</w:t>
      </w:r>
      <w:r w:rsidRPr="00923A8D">
        <w:rPr>
          <w:rFonts w:eastAsia="Calibri"/>
          <w:sz w:val="25"/>
          <w:szCs w:val="25"/>
          <w:lang w:eastAsia="en-US"/>
        </w:rPr>
        <w:t>, розничная торговля.</w:t>
      </w:r>
    </w:p>
    <w:p w:rsidR="007F5C42" w:rsidRPr="00923A8D" w:rsidRDefault="007F5C42" w:rsidP="008328B8">
      <w:pPr>
        <w:suppressAutoHyphens/>
        <w:spacing w:line="276" w:lineRule="auto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23A8D">
        <w:rPr>
          <w:rFonts w:eastAsia="Calibri"/>
          <w:sz w:val="25"/>
          <w:szCs w:val="25"/>
          <w:lang w:eastAsia="en-US"/>
        </w:rPr>
        <w:t>В 2022 году     сфера малого и среднего предпринимательства представлена 18 малыми предприятиями, 78 индивидуальными предпринимателями и 40 крестьянско-фермерскими хозяйствами, 3 предприятиями среднего бизнеса</w:t>
      </w:r>
      <w:r w:rsidR="00BC5269" w:rsidRPr="00923A8D">
        <w:rPr>
          <w:rFonts w:eastAsia="Calibri"/>
          <w:sz w:val="25"/>
          <w:szCs w:val="25"/>
          <w:lang w:eastAsia="en-US"/>
        </w:rPr>
        <w:t>.</w:t>
      </w:r>
    </w:p>
    <w:p w:rsidR="007F5C42" w:rsidRPr="00923A8D" w:rsidRDefault="007F5C42" w:rsidP="008328B8">
      <w:pPr>
        <w:suppressAutoHyphens/>
        <w:spacing w:line="276" w:lineRule="auto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23A8D">
        <w:rPr>
          <w:rFonts w:eastAsia="Calibri"/>
          <w:sz w:val="25"/>
          <w:szCs w:val="25"/>
          <w:lang w:eastAsia="en-US"/>
        </w:rPr>
        <w:t xml:space="preserve">Объем налоговых поступлений от среднего и малого предпринимательства за 2022 год составил 24596,47 </w:t>
      </w:r>
      <w:proofErr w:type="spellStart"/>
      <w:r w:rsidRPr="00923A8D">
        <w:rPr>
          <w:rFonts w:eastAsia="Calibri"/>
          <w:sz w:val="25"/>
          <w:szCs w:val="25"/>
          <w:lang w:eastAsia="en-US"/>
        </w:rPr>
        <w:t>тыс.руб</w:t>
      </w:r>
      <w:proofErr w:type="spellEnd"/>
      <w:r w:rsidRPr="00923A8D">
        <w:rPr>
          <w:rFonts w:eastAsia="Calibri"/>
          <w:sz w:val="25"/>
          <w:szCs w:val="25"/>
          <w:lang w:eastAsia="en-US"/>
        </w:rPr>
        <w:t>. Удельный вес налогов и сборов от субъектов малого и среднего предпринимательства, поступивших в местный бюджет, составил 32,8% от общих налоговых и неналоговых доходов.</w:t>
      </w:r>
    </w:p>
    <w:p w:rsidR="007F5C42" w:rsidRPr="00923A8D" w:rsidRDefault="007F5C42" w:rsidP="008328B8">
      <w:pPr>
        <w:suppressAutoHyphens/>
        <w:spacing w:line="276" w:lineRule="auto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23A8D">
        <w:rPr>
          <w:rFonts w:eastAsia="Calibri"/>
          <w:sz w:val="25"/>
          <w:szCs w:val="25"/>
          <w:lang w:eastAsia="en-US"/>
        </w:rPr>
        <w:t>Основными видами деятельности малого предпринимательства являются: сельское хозяйства, обрабатывающее производство, розничная торговля. Присутствие малого бизнеса наблюдается также в сфере общественного питания, оказания транспортных, ремонтных, бытовых услуг. Средний бизнес представлен сельским хозяйством, в котором занято 515 человек. Численность занятых в малом и среднем предпринимательстве – 1080,5 человек (31,2 % от численности, занятых в экономике муниципального образования).</w:t>
      </w:r>
    </w:p>
    <w:p w:rsidR="002A2B29" w:rsidRPr="00923A8D" w:rsidRDefault="002A2B29" w:rsidP="008328B8">
      <w:pPr>
        <w:suppressAutoHyphens/>
        <w:spacing w:line="276" w:lineRule="auto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23A8D">
        <w:rPr>
          <w:rFonts w:eastAsia="Calibri"/>
          <w:sz w:val="25"/>
          <w:szCs w:val="25"/>
          <w:lang w:eastAsia="en-US"/>
        </w:rPr>
        <w:t xml:space="preserve">Важным сектором экономики района является промышленность, которая представлена обрабатывающим производством и производством </w:t>
      </w:r>
      <w:proofErr w:type="spellStart"/>
      <w:r w:rsidRPr="00923A8D">
        <w:rPr>
          <w:rFonts w:eastAsia="Calibri"/>
          <w:sz w:val="25"/>
          <w:szCs w:val="25"/>
          <w:lang w:eastAsia="en-US"/>
        </w:rPr>
        <w:t>теплоэнергии</w:t>
      </w:r>
      <w:proofErr w:type="spellEnd"/>
      <w:r w:rsidRPr="00923A8D">
        <w:rPr>
          <w:rFonts w:eastAsia="Calibri"/>
          <w:sz w:val="25"/>
          <w:szCs w:val="25"/>
          <w:lang w:eastAsia="en-US"/>
        </w:rPr>
        <w:t>. В ней занята третья часть работающего населения.</w:t>
      </w:r>
    </w:p>
    <w:p w:rsidR="00FA42C8" w:rsidRPr="00923A8D" w:rsidRDefault="005932EC" w:rsidP="008328B8">
      <w:pPr>
        <w:suppressAutoHyphens/>
        <w:spacing w:line="276" w:lineRule="auto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23A8D">
        <w:rPr>
          <w:rFonts w:eastAsia="Calibri"/>
          <w:sz w:val="25"/>
          <w:szCs w:val="25"/>
          <w:lang w:eastAsia="en-US"/>
        </w:rPr>
        <w:t>Основу промышленности представля</w:t>
      </w:r>
      <w:r w:rsidR="007F5C42" w:rsidRPr="00923A8D">
        <w:rPr>
          <w:rFonts w:eastAsia="Calibri"/>
          <w:sz w:val="25"/>
          <w:szCs w:val="25"/>
          <w:lang w:eastAsia="en-US"/>
        </w:rPr>
        <w:t>е</w:t>
      </w:r>
      <w:r w:rsidRPr="00923A8D">
        <w:rPr>
          <w:rFonts w:eastAsia="Calibri"/>
          <w:sz w:val="25"/>
          <w:szCs w:val="25"/>
          <w:lang w:eastAsia="en-US"/>
        </w:rPr>
        <w:t>т: ЗАО «Табунский элеватор» - переработка и хранение зерна сельскохозяйственных культур (среднесписочная численность работников – 322 человека)</w:t>
      </w:r>
      <w:r w:rsidR="002A2B29" w:rsidRPr="00923A8D">
        <w:rPr>
          <w:rFonts w:eastAsia="Calibri"/>
          <w:sz w:val="25"/>
          <w:szCs w:val="25"/>
          <w:lang w:eastAsia="en-US"/>
        </w:rPr>
        <w:t xml:space="preserve"> и МУП «</w:t>
      </w:r>
      <w:proofErr w:type="spellStart"/>
      <w:r w:rsidR="002A2B29" w:rsidRPr="00923A8D">
        <w:rPr>
          <w:rFonts w:eastAsia="Calibri"/>
          <w:sz w:val="25"/>
          <w:szCs w:val="25"/>
          <w:lang w:eastAsia="en-US"/>
        </w:rPr>
        <w:t>Тепловодснаб</w:t>
      </w:r>
      <w:proofErr w:type="spellEnd"/>
      <w:r w:rsidR="002A2B29" w:rsidRPr="00923A8D">
        <w:rPr>
          <w:rFonts w:eastAsia="Calibri"/>
          <w:sz w:val="25"/>
          <w:szCs w:val="25"/>
          <w:lang w:eastAsia="en-US"/>
        </w:rPr>
        <w:t>».</w:t>
      </w:r>
    </w:p>
    <w:p w:rsidR="009B5B92" w:rsidRPr="00923A8D" w:rsidRDefault="009B5B92" w:rsidP="008328B8">
      <w:pPr>
        <w:suppressAutoHyphens/>
        <w:spacing w:line="276" w:lineRule="auto"/>
        <w:ind w:firstLine="709"/>
        <w:jc w:val="both"/>
        <w:rPr>
          <w:rFonts w:eastAsia="Calibri"/>
          <w:sz w:val="25"/>
          <w:szCs w:val="25"/>
          <w:lang w:eastAsia="en-US"/>
        </w:rPr>
      </w:pPr>
    </w:p>
    <w:p w:rsidR="00D2427B" w:rsidRPr="00923A8D" w:rsidRDefault="00D2427B" w:rsidP="008328B8">
      <w:pPr>
        <w:suppressAutoHyphens/>
        <w:spacing w:line="276" w:lineRule="auto"/>
        <w:ind w:firstLine="709"/>
        <w:jc w:val="center"/>
        <w:rPr>
          <w:rFonts w:eastAsia="Calibri"/>
          <w:b/>
          <w:sz w:val="25"/>
          <w:szCs w:val="25"/>
          <w:lang w:eastAsia="en-US"/>
        </w:rPr>
      </w:pPr>
      <w:r w:rsidRPr="00923A8D">
        <w:rPr>
          <w:rFonts w:eastAsia="Calibri"/>
          <w:b/>
          <w:sz w:val="25"/>
          <w:szCs w:val="25"/>
          <w:lang w:eastAsia="en-US"/>
        </w:rPr>
        <w:t xml:space="preserve">Общие итоги исполнения районного бюджета за </w:t>
      </w:r>
      <w:r w:rsidR="00103578" w:rsidRPr="00923A8D">
        <w:rPr>
          <w:rFonts w:eastAsia="Calibri"/>
          <w:b/>
          <w:sz w:val="25"/>
          <w:szCs w:val="25"/>
          <w:lang w:eastAsia="en-US"/>
        </w:rPr>
        <w:t>202</w:t>
      </w:r>
      <w:r w:rsidR="00BD5C74" w:rsidRPr="00923A8D">
        <w:rPr>
          <w:rFonts w:eastAsia="Calibri"/>
          <w:b/>
          <w:sz w:val="25"/>
          <w:szCs w:val="25"/>
          <w:lang w:eastAsia="en-US"/>
        </w:rPr>
        <w:t>2</w:t>
      </w:r>
      <w:r w:rsidRPr="00923A8D">
        <w:rPr>
          <w:rFonts w:eastAsia="Calibri"/>
          <w:b/>
          <w:sz w:val="25"/>
          <w:szCs w:val="25"/>
          <w:lang w:eastAsia="en-US"/>
        </w:rPr>
        <w:t xml:space="preserve"> год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923A8D">
        <w:rPr>
          <w:rFonts w:eastAsia="Calibri"/>
          <w:sz w:val="25"/>
          <w:szCs w:val="25"/>
          <w:lang w:eastAsia="en-US"/>
        </w:rPr>
        <w:lastRenderedPageBreak/>
        <w:t>Районный  бюджет</w:t>
      </w:r>
      <w:proofErr w:type="gramEnd"/>
      <w:r w:rsidRPr="00923A8D">
        <w:rPr>
          <w:rFonts w:eastAsia="Calibri"/>
          <w:sz w:val="25"/>
          <w:szCs w:val="25"/>
          <w:lang w:eastAsia="en-US"/>
        </w:rPr>
        <w:t xml:space="preserve"> за </w:t>
      </w:r>
      <w:r w:rsidR="00103578" w:rsidRPr="00923A8D">
        <w:rPr>
          <w:rFonts w:eastAsia="Calibri"/>
          <w:sz w:val="25"/>
          <w:szCs w:val="25"/>
          <w:lang w:eastAsia="en-US"/>
        </w:rPr>
        <w:t>202</w:t>
      </w:r>
      <w:r w:rsidR="00BD5C74" w:rsidRPr="00923A8D">
        <w:rPr>
          <w:rFonts w:eastAsia="Calibri"/>
          <w:sz w:val="25"/>
          <w:szCs w:val="25"/>
          <w:lang w:eastAsia="en-US"/>
        </w:rPr>
        <w:t>2</w:t>
      </w:r>
      <w:r w:rsidRPr="00923A8D">
        <w:rPr>
          <w:rFonts w:eastAsia="Calibri"/>
          <w:sz w:val="25"/>
          <w:szCs w:val="25"/>
          <w:lang w:eastAsia="en-US"/>
        </w:rPr>
        <w:t xml:space="preserve"> год в целом исполнен в соответствии с требованиями </w:t>
      </w:r>
      <w:r w:rsidR="00BD5C74" w:rsidRPr="00923A8D">
        <w:rPr>
          <w:rFonts w:eastAsia="Calibri"/>
          <w:sz w:val="25"/>
          <w:szCs w:val="25"/>
          <w:lang w:eastAsia="en-US"/>
        </w:rPr>
        <w:t>Решения районного Совета депутатов Табунского района Алтайского края от 29.12.2021 г. №41 «О районном бюджете муниципального образования Табунский район на 2022 год и на плановый период 2023 и 2024»</w:t>
      </w:r>
      <w:r w:rsidRPr="00923A8D">
        <w:rPr>
          <w:rFonts w:eastAsia="Calibri"/>
          <w:sz w:val="25"/>
          <w:szCs w:val="25"/>
          <w:lang w:eastAsia="en-US"/>
        </w:rPr>
        <w:t>.</w:t>
      </w:r>
    </w:p>
    <w:p w:rsidR="000B74E8" w:rsidRPr="00923A8D" w:rsidRDefault="000B74E8" w:rsidP="008328B8">
      <w:pPr>
        <w:suppressAutoHyphens/>
        <w:spacing w:line="276" w:lineRule="auto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23A8D">
        <w:rPr>
          <w:rFonts w:eastAsia="Calibri"/>
          <w:sz w:val="25"/>
          <w:szCs w:val="25"/>
          <w:lang w:eastAsia="en-US"/>
        </w:rPr>
        <w:t>Основные направления бюджетной и налоговой политики Табунского района на 202</w:t>
      </w:r>
      <w:r w:rsidR="00BD5C74" w:rsidRPr="00923A8D">
        <w:rPr>
          <w:rFonts w:eastAsia="Calibri"/>
          <w:sz w:val="25"/>
          <w:szCs w:val="25"/>
          <w:lang w:eastAsia="en-US"/>
        </w:rPr>
        <w:t>2</w:t>
      </w:r>
      <w:r w:rsidRPr="00923A8D">
        <w:rPr>
          <w:rFonts w:eastAsia="Calibri"/>
          <w:sz w:val="25"/>
          <w:szCs w:val="25"/>
          <w:lang w:eastAsia="en-US"/>
        </w:rPr>
        <w:t xml:space="preserve"> год сформированы в соответствии с основными направлениями бюджетной, налоговой                         политики Российской Федерации и Алтайского края на 202</w:t>
      </w:r>
      <w:r w:rsidR="00BD5C74" w:rsidRPr="00923A8D">
        <w:rPr>
          <w:rFonts w:eastAsia="Calibri"/>
          <w:sz w:val="25"/>
          <w:szCs w:val="25"/>
          <w:lang w:eastAsia="en-US"/>
        </w:rPr>
        <w:t>2</w:t>
      </w:r>
      <w:r w:rsidRPr="00923A8D">
        <w:rPr>
          <w:rFonts w:eastAsia="Calibri"/>
          <w:sz w:val="25"/>
          <w:szCs w:val="25"/>
          <w:lang w:eastAsia="en-US"/>
        </w:rPr>
        <w:t xml:space="preserve"> год, с учетом:</w:t>
      </w:r>
    </w:p>
    <w:p w:rsidR="00BD5C74" w:rsidRPr="00923A8D" w:rsidRDefault="00BD5C74" w:rsidP="008328B8">
      <w:pPr>
        <w:suppressAutoHyphens/>
        <w:spacing w:line="276" w:lineRule="auto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23A8D">
        <w:rPr>
          <w:rFonts w:eastAsia="Calibri"/>
          <w:sz w:val="25"/>
          <w:szCs w:val="25"/>
          <w:lang w:eastAsia="en-US"/>
        </w:rPr>
        <w:t xml:space="preserve">положений Послания Президента Российской Федерации Федеральному Собранию Российской Федерации от 21.04.2021, Указа Президента Российской Федерации от 21.07.2020 № 474 «О национальных целях развития Российской Федерации на период до 2030 года»; </w:t>
      </w:r>
    </w:p>
    <w:p w:rsidR="00BD5C74" w:rsidRPr="00923A8D" w:rsidRDefault="00BD5C74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 xml:space="preserve">распоряжения Правительства Российской Федерации от 31.01.2019 № 117-р «Концепция повышения эффективности бюджетных расходов в 2019 – 2024 годах»; </w:t>
      </w:r>
    </w:p>
    <w:p w:rsidR="00BD5C74" w:rsidRPr="00923A8D" w:rsidRDefault="00BD5C74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мероприятий, предусмотренных индивидуальной программой социально-экономического развития Алтайского края на 2020 - 2024 годы, утвержденной распоряжением Правительства Российской Федерации от 08.04.2020 № 928-р и плана социально-экономического развития Табунского района.</w:t>
      </w:r>
    </w:p>
    <w:p w:rsidR="00D2427B" w:rsidRPr="00923A8D" w:rsidRDefault="00BD5C74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Решением районного Совета депутатов Табунского района Алтайского края от 29.12.2021 г. №41 «О районном бюджете муниципального образования Табунский район на 2022 год и на плановый период 2023 и 2024»</w:t>
      </w:r>
      <w:r w:rsidR="00D2427B" w:rsidRPr="00923A8D">
        <w:rPr>
          <w:rFonts w:eastAsia="Calibri"/>
          <w:sz w:val="24"/>
          <w:szCs w:val="24"/>
          <w:lang w:eastAsia="en-US"/>
        </w:rPr>
        <w:t xml:space="preserve"> утверждены на </w:t>
      </w:r>
      <w:r w:rsidR="00A55BC2" w:rsidRPr="00923A8D">
        <w:rPr>
          <w:rFonts w:eastAsia="Calibri"/>
          <w:sz w:val="24"/>
          <w:szCs w:val="24"/>
          <w:lang w:eastAsia="en-US"/>
        </w:rPr>
        <w:t>202</w:t>
      </w:r>
      <w:r w:rsidR="009158EE" w:rsidRPr="00923A8D">
        <w:rPr>
          <w:rFonts w:eastAsia="Calibri"/>
          <w:sz w:val="24"/>
          <w:szCs w:val="24"/>
          <w:lang w:eastAsia="en-US"/>
        </w:rPr>
        <w:t xml:space="preserve">2 </w:t>
      </w:r>
      <w:r w:rsidR="00D2427B" w:rsidRPr="00923A8D">
        <w:rPr>
          <w:rFonts w:eastAsia="Calibri"/>
          <w:sz w:val="24"/>
          <w:szCs w:val="24"/>
          <w:lang w:eastAsia="en-US"/>
        </w:rPr>
        <w:t xml:space="preserve">год основные параметры районного бюджета по доходам в сумме </w:t>
      </w:r>
      <w:r w:rsidR="009158EE" w:rsidRPr="00923A8D">
        <w:rPr>
          <w:rFonts w:eastAsia="Calibri"/>
          <w:sz w:val="24"/>
          <w:szCs w:val="24"/>
          <w:lang w:eastAsia="en-US"/>
        </w:rPr>
        <w:t>273529,4</w:t>
      </w:r>
      <w:r w:rsidR="00E22F4E" w:rsidRPr="00923A8D">
        <w:rPr>
          <w:rFonts w:eastAsia="Calibri"/>
          <w:sz w:val="24"/>
          <w:szCs w:val="24"/>
          <w:lang w:eastAsia="en-US"/>
        </w:rPr>
        <w:t xml:space="preserve"> тыс. рублей</w:t>
      </w:r>
      <w:r w:rsidR="00D2427B" w:rsidRPr="00923A8D">
        <w:rPr>
          <w:rFonts w:eastAsia="Calibri"/>
          <w:sz w:val="24"/>
          <w:szCs w:val="24"/>
          <w:lang w:eastAsia="en-US"/>
        </w:rPr>
        <w:t xml:space="preserve">, по расходам – </w:t>
      </w:r>
      <w:r w:rsidR="009158EE" w:rsidRPr="00923A8D">
        <w:rPr>
          <w:rFonts w:eastAsia="Calibri"/>
          <w:sz w:val="24"/>
          <w:szCs w:val="24"/>
          <w:lang w:eastAsia="en-US"/>
        </w:rPr>
        <w:t>276346,6</w:t>
      </w:r>
      <w:r w:rsidR="00A55BC2" w:rsidRPr="00923A8D">
        <w:rPr>
          <w:rFonts w:eastAsia="Calibri"/>
          <w:sz w:val="24"/>
          <w:szCs w:val="24"/>
          <w:lang w:eastAsia="en-US"/>
        </w:rPr>
        <w:t xml:space="preserve"> </w:t>
      </w:r>
      <w:r w:rsidR="00D2427B" w:rsidRPr="00923A8D">
        <w:rPr>
          <w:rFonts w:eastAsia="Calibri"/>
          <w:sz w:val="24"/>
          <w:szCs w:val="24"/>
          <w:lang w:eastAsia="en-US"/>
        </w:rPr>
        <w:t xml:space="preserve">тыс. рублей и дефицит бюджета – </w:t>
      </w:r>
      <w:r w:rsidR="009158EE" w:rsidRPr="00923A8D">
        <w:rPr>
          <w:rFonts w:eastAsia="Calibri"/>
          <w:sz w:val="24"/>
          <w:szCs w:val="24"/>
          <w:lang w:eastAsia="en-US"/>
        </w:rPr>
        <w:t>2817,2</w:t>
      </w:r>
      <w:r w:rsidR="00D2427B" w:rsidRPr="00923A8D">
        <w:rPr>
          <w:rFonts w:eastAsia="Calibri"/>
          <w:sz w:val="24"/>
          <w:szCs w:val="24"/>
          <w:lang w:eastAsia="en-US"/>
        </w:rPr>
        <w:t xml:space="preserve"> тыс. рублей.</w:t>
      </w:r>
    </w:p>
    <w:p w:rsidR="00761F89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 xml:space="preserve">В связи корректировкой плановых показателей налоговых доходов, безвозмездных поступлений и источников финансирования дефицита бюджета в решение </w:t>
      </w:r>
      <w:r w:rsidR="00761F89" w:rsidRPr="00923A8D">
        <w:rPr>
          <w:rFonts w:eastAsia="Calibri"/>
          <w:sz w:val="24"/>
          <w:szCs w:val="24"/>
          <w:lang w:eastAsia="en-US"/>
        </w:rPr>
        <w:t>о районном бюджете</w:t>
      </w:r>
      <w:r w:rsidRPr="00923A8D">
        <w:rPr>
          <w:rFonts w:eastAsia="Calibri"/>
          <w:sz w:val="24"/>
          <w:szCs w:val="24"/>
          <w:lang w:eastAsia="en-US"/>
        </w:rPr>
        <w:t xml:space="preserve"> от </w:t>
      </w:r>
      <w:r w:rsidR="00B655DC" w:rsidRPr="00923A8D">
        <w:rPr>
          <w:rFonts w:eastAsia="Calibri"/>
          <w:sz w:val="24"/>
          <w:szCs w:val="24"/>
          <w:lang w:eastAsia="en-US"/>
        </w:rPr>
        <w:t>2</w:t>
      </w:r>
      <w:r w:rsidR="00BE6BBF" w:rsidRPr="00923A8D">
        <w:rPr>
          <w:rFonts w:eastAsia="Calibri"/>
          <w:sz w:val="24"/>
          <w:szCs w:val="24"/>
          <w:lang w:eastAsia="en-US"/>
        </w:rPr>
        <w:t>9</w:t>
      </w:r>
      <w:r w:rsidR="00B655DC" w:rsidRPr="00923A8D">
        <w:rPr>
          <w:rFonts w:eastAsia="Calibri"/>
          <w:sz w:val="24"/>
          <w:szCs w:val="24"/>
          <w:lang w:eastAsia="en-US"/>
        </w:rPr>
        <w:t>.12.20</w:t>
      </w:r>
      <w:r w:rsidR="00BE6BBF" w:rsidRPr="00923A8D">
        <w:rPr>
          <w:rFonts w:eastAsia="Calibri"/>
          <w:sz w:val="24"/>
          <w:szCs w:val="24"/>
          <w:lang w:eastAsia="en-US"/>
        </w:rPr>
        <w:t>2</w:t>
      </w:r>
      <w:r w:rsidR="007D44CF" w:rsidRPr="00923A8D">
        <w:rPr>
          <w:rFonts w:eastAsia="Calibri"/>
          <w:sz w:val="24"/>
          <w:szCs w:val="24"/>
          <w:lang w:eastAsia="en-US"/>
        </w:rPr>
        <w:t>1</w:t>
      </w:r>
      <w:r w:rsidR="00B655DC" w:rsidRPr="00923A8D">
        <w:rPr>
          <w:rFonts w:eastAsia="Calibri"/>
          <w:sz w:val="24"/>
          <w:szCs w:val="24"/>
          <w:lang w:eastAsia="en-US"/>
        </w:rPr>
        <w:t xml:space="preserve"> </w:t>
      </w:r>
      <w:r w:rsidRPr="00923A8D">
        <w:rPr>
          <w:rFonts w:eastAsia="Calibri"/>
          <w:sz w:val="24"/>
          <w:szCs w:val="24"/>
          <w:lang w:eastAsia="en-US"/>
        </w:rPr>
        <w:t xml:space="preserve">№ </w:t>
      </w:r>
      <w:r w:rsidR="009158EE" w:rsidRPr="00923A8D">
        <w:rPr>
          <w:rFonts w:eastAsia="Calibri"/>
          <w:sz w:val="24"/>
          <w:szCs w:val="24"/>
          <w:lang w:eastAsia="en-US"/>
        </w:rPr>
        <w:t>41</w:t>
      </w:r>
      <w:r w:rsidRPr="00923A8D">
        <w:rPr>
          <w:rFonts w:eastAsia="Calibri"/>
          <w:sz w:val="24"/>
          <w:szCs w:val="24"/>
          <w:lang w:eastAsia="en-US"/>
        </w:rPr>
        <w:t xml:space="preserve"> в течение года вносились изменения и дополнения решениями районного Со</w:t>
      </w:r>
      <w:r w:rsidR="00B655DC" w:rsidRPr="00923A8D">
        <w:rPr>
          <w:rFonts w:eastAsia="Calibri"/>
          <w:sz w:val="24"/>
          <w:szCs w:val="24"/>
          <w:lang w:eastAsia="en-US"/>
        </w:rPr>
        <w:t>вета</w:t>
      </w:r>
      <w:r w:rsidRPr="00923A8D">
        <w:rPr>
          <w:rFonts w:eastAsia="Calibri"/>
          <w:sz w:val="24"/>
          <w:szCs w:val="24"/>
          <w:lang w:eastAsia="en-US"/>
        </w:rPr>
        <w:t xml:space="preserve"> депутатов </w:t>
      </w:r>
      <w:r w:rsidR="00BE6BBF" w:rsidRPr="00923A8D">
        <w:rPr>
          <w:rFonts w:eastAsia="Calibri"/>
          <w:sz w:val="24"/>
          <w:szCs w:val="24"/>
          <w:lang w:eastAsia="en-US"/>
        </w:rPr>
        <w:t>0</w:t>
      </w:r>
      <w:r w:rsidR="009158EE" w:rsidRPr="00923A8D">
        <w:rPr>
          <w:rFonts w:eastAsia="Calibri"/>
          <w:sz w:val="24"/>
          <w:szCs w:val="24"/>
          <w:lang w:eastAsia="en-US"/>
        </w:rPr>
        <w:t>7</w:t>
      </w:r>
      <w:r w:rsidR="00BE6BBF" w:rsidRPr="00923A8D">
        <w:rPr>
          <w:rFonts w:eastAsia="Calibri"/>
          <w:sz w:val="24"/>
          <w:szCs w:val="24"/>
          <w:lang w:eastAsia="en-US"/>
        </w:rPr>
        <w:t>.04.202</w:t>
      </w:r>
      <w:r w:rsidR="009158EE" w:rsidRPr="00923A8D">
        <w:rPr>
          <w:rFonts w:eastAsia="Calibri"/>
          <w:sz w:val="24"/>
          <w:szCs w:val="24"/>
          <w:lang w:eastAsia="en-US"/>
        </w:rPr>
        <w:t>2</w:t>
      </w:r>
      <w:r w:rsidR="00BE6BBF" w:rsidRPr="00923A8D">
        <w:rPr>
          <w:rFonts w:eastAsia="Calibri"/>
          <w:sz w:val="24"/>
          <w:szCs w:val="24"/>
          <w:lang w:eastAsia="en-US"/>
        </w:rPr>
        <w:t xml:space="preserve"> № 7, </w:t>
      </w:r>
      <w:r w:rsidR="009158EE" w:rsidRPr="00923A8D">
        <w:rPr>
          <w:rFonts w:eastAsia="Calibri"/>
          <w:sz w:val="24"/>
          <w:szCs w:val="24"/>
          <w:lang w:eastAsia="en-US"/>
        </w:rPr>
        <w:t>20</w:t>
      </w:r>
      <w:r w:rsidR="00BE6BBF" w:rsidRPr="00923A8D">
        <w:rPr>
          <w:rFonts w:eastAsia="Calibri"/>
          <w:sz w:val="24"/>
          <w:szCs w:val="24"/>
          <w:lang w:eastAsia="en-US"/>
        </w:rPr>
        <w:t>.07.202</w:t>
      </w:r>
      <w:r w:rsidR="009158EE" w:rsidRPr="00923A8D">
        <w:rPr>
          <w:rFonts w:eastAsia="Calibri"/>
          <w:sz w:val="24"/>
          <w:szCs w:val="24"/>
          <w:lang w:eastAsia="en-US"/>
        </w:rPr>
        <w:t>2</w:t>
      </w:r>
      <w:r w:rsidR="00BE6BBF" w:rsidRPr="00923A8D">
        <w:rPr>
          <w:rFonts w:eastAsia="Calibri"/>
          <w:sz w:val="24"/>
          <w:szCs w:val="24"/>
          <w:lang w:eastAsia="en-US"/>
        </w:rPr>
        <w:t xml:space="preserve"> № </w:t>
      </w:r>
      <w:r w:rsidR="009158EE" w:rsidRPr="00923A8D">
        <w:rPr>
          <w:rFonts w:eastAsia="Calibri"/>
          <w:sz w:val="24"/>
          <w:szCs w:val="24"/>
          <w:lang w:eastAsia="en-US"/>
        </w:rPr>
        <w:t>3</w:t>
      </w:r>
      <w:r w:rsidR="00BE6BBF" w:rsidRPr="00923A8D">
        <w:rPr>
          <w:rFonts w:eastAsia="Calibri"/>
          <w:sz w:val="24"/>
          <w:szCs w:val="24"/>
          <w:lang w:eastAsia="en-US"/>
        </w:rPr>
        <w:t>9</w:t>
      </w:r>
      <w:r w:rsidR="00EA7E83" w:rsidRPr="00923A8D">
        <w:rPr>
          <w:rFonts w:eastAsia="Calibri"/>
          <w:sz w:val="24"/>
          <w:szCs w:val="24"/>
          <w:lang w:eastAsia="en-US"/>
        </w:rPr>
        <w:t xml:space="preserve">, </w:t>
      </w:r>
      <w:r w:rsidR="009158EE" w:rsidRPr="00923A8D">
        <w:rPr>
          <w:rFonts w:eastAsia="Calibri"/>
          <w:sz w:val="24"/>
          <w:szCs w:val="24"/>
          <w:lang w:eastAsia="en-US"/>
        </w:rPr>
        <w:t>14.11.2022</w:t>
      </w:r>
      <w:r w:rsidR="00EA7E83" w:rsidRPr="00923A8D">
        <w:rPr>
          <w:rFonts w:eastAsia="Calibri"/>
          <w:sz w:val="24"/>
          <w:szCs w:val="24"/>
          <w:lang w:eastAsia="en-US"/>
        </w:rPr>
        <w:t xml:space="preserve"> №</w:t>
      </w:r>
      <w:r w:rsidR="00BE6BBF" w:rsidRPr="00923A8D">
        <w:rPr>
          <w:rFonts w:eastAsia="Calibri"/>
          <w:sz w:val="24"/>
          <w:szCs w:val="24"/>
          <w:lang w:eastAsia="en-US"/>
        </w:rPr>
        <w:t>1</w:t>
      </w:r>
      <w:r w:rsidR="009158EE" w:rsidRPr="00923A8D">
        <w:rPr>
          <w:rFonts w:eastAsia="Calibri"/>
          <w:sz w:val="24"/>
          <w:szCs w:val="24"/>
          <w:lang w:eastAsia="en-US"/>
        </w:rPr>
        <w:t>0</w:t>
      </w:r>
      <w:r w:rsidR="00EA7E83" w:rsidRPr="00923A8D">
        <w:rPr>
          <w:rFonts w:eastAsia="Calibri"/>
          <w:sz w:val="24"/>
          <w:szCs w:val="24"/>
          <w:lang w:eastAsia="en-US"/>
        </w:rPr>
        <w:t>,</w:t>
      </w:r>
      <w:r w:rsidR="00B63D11" w:rsidRPr="00923A8D">
        <w:rPr>
          <w:rFonts w:eastAsia="Calibri"/>
          <w:sz w:val="24"/>
          <w:szCs w:val="24"/>
          <w:lang w:eastAsia="en-US"/>
        </w:rPr>
        <w:t xml:space="preserve"> 29</w:t>
      </w:r>
      <w:r w:rsidR="00EA7E83" w:rsidRPr="00923A8D">
        <w:rPr>
          <w:rFonts w:eastAsia="Calibri"/>
          <w:sz w:val="24"/>
          <w:szCs w:val="24"/>
          <w:lang w:eastAsia="en-US"/>
        </w:rPr>
        <w:t>.12.202</w:t>
      </w:r>
      <w:r w:rsidR="009158EE" w:rsidRPr="00923A8D">
        <w:rPr>
          <w:rFonts w:eastAsia="Calibri"/>
          <w:sz w:val="24"/>
          <w:szCs w:val="24"/>
          <w:lang w:eastAsia="en-US"/>
        </w:rPr>
        <w:t xml:space="preserve">2 № </w:t>
      </w:r>
      <w:r w:rsidR="00BE6BBF" w:rsidRPr="00923A8D">
        <w:rPr>
          <w:rFonts w:eastAsia="Calibri"/>
          <w:sz w:val="24"/>
          <w:szCs w:val="24"/>
          <w:lang w:eastAsia="en-US"/>
        </w:rPr>
        <w:t>3</w:t>
      </w:r>
      <w:r w:rsidR="009158EE" w:rsidRPr="00923A8D">
        <w:rPr>
          <w:rFonts w:eastAsia="Calibri"/>
          <w:sz w:val="24"/>
          <w:szCs w:val="24"/>
          <w:lang w:eastAsia="en-US"/>
        </w:rPr>
        <w:t>2</w:t>
      </w:r>
      <w:r w:rsidRPr="00923A8D"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 w:rsidRPr="00923A8D">
        <w:rPr>
          <w:rFonts w:eastAsia="Calibri"/>
          <w:sz w:val="24"/>
          <w:szCs w:val="24"/>
          <w:lang w:eastAsia="en-US"/>
        </w:rPr>
        <w:t>которые  повлияли</w:t>
      </w:r>
      <w:proofErr w:type="gramEnd"/>
      <w:r w:rsidRPr="00923A8D">
        <w:rPr>
          <w:rFonts w:eastAsia="Calibri"/>
          <w:sz w:val="24"/>
          <w:szCs w:val="24"/>
          <w:lang w:eastAsia="en-US"/>
        </w:rPr>
        <w:t xml:space="preserve"> на основные параметры районного  бюджета на </w:t>
      </w:r>
      <w:r w:rsidR="00103578" w:rsidRPr="00923A8D">
        <w:rPr>
          <w:rFonts w:eastAsia="Calibri"/>
          <w:sz w:val="24"/>
          <w:szCs w:val="24"/>
          <w:lang w:eastAsia="en-US"/>
        </w:rPr>
        <w:t>202</w:t>
      </w:r>
      <w:r w:rsidR="009158EE" w:rsidRPr="00923A8D">
        <w:rPr>
          <w:rFonts w:eastAsia="Calibri"/>
          <w:sz w:val="24"/>
          <w:szCs w:val="24"/>
          <w:lang w:eastAsia="en-US"/>
        </w:rPr>
        <w:t>2</w:t>
      </w:r>
      <w:r w:rsidRPr="00923A8D">
        <w:rPr>
          <w:rFonts w:eastAsia="Calibri"/>
          <w:sz w:val="24"/>
          <w:szCs w:val="24"/>
          <w:lang w:eastAsia="en-US"/>
        </w:rPr>
        <w:t xml:space="preserve"> год.</w:t>
      </w:r>
      <w:r w:rsidR="00EA7E83" w:rsidRPr="00923A8D">
        <w:rPr>
          <w:rFonts w:eastAsia="Calibri"/>
          <w:sz w:val="24"/>
          <w:szCs w:val="24"/>
          <w:lang w:eastAsia="en-US"/>
        </w:rPr>
        <w:t xml:space="preserve"> </w:t>
      </w:r>
      <w:r w:rsidR="00761F89" w:rsidRPr="00923A8D">
        <w:rPr>
          <w:rFonts w:eastAsia="Calibri"/>
          <w:sz w:val="24"/>
          <w:szCs w:val="24"/>
          <w:lang w:eastAsia="en-US"/>
        </w:rPr>
        <w:t xml:space="preserve">По сравнению с первоначальным решением о районном бюджете </w:t>
      </w:r>
      <w:r w:rsidR="00EA7E83" w:rsidRPr="00923A8D">
        <w:rPr>
          <w:rFonts w:eastAsia="Calibri"/>
          <w:sz w:val="24"/>
          <w:szCs w:val="24"/>
          <w:lang w:eastAsia="en-US"/>
        </w:rPr>
        <w:t>доходы районного бюджета</w:t>
      </w:r>
      <w:r w:rsidR="00761F89" w:rsidRPr="00923A8D">
        <w:rPr>
          <w:rFonts w:eastAsia="Calibri"/>
          <w:sz w:val="24"/>
          <w:szCs w:val="24"/>
          <w:lang w:eastAsia="en-US"/>
        </w:rPr>
        <w:t xml:space="preserve"> в решении о бюджете от 29.12.2022 г. № 32 увеличены</w:t>
      </w:r>
      <w:r w:rsidR="00EA7E83" w:rsidRPr="00923A8D">
        <w:rPr>
          <w:rFonts w:eastAsia="Calibri"/>
          <w:sz w:val="24"/>
          <w:szCs w:val="24"/>
          <w:lang w:eastAsia="en-US"/>
        </w:rPr>
        <w:t xml:space="preserve"> на </w:t>
      </w:r>
      <w:r w:rsidR="00761F89" w:rsidRPr="00923A8D">
        <w:rPr>
          <w:rFonts w:eastAsia="Calibri"/>
          <w:sz w:val="24"/>
          <w:szCs w:val="24"/>
          <w:lang w:eastAsia="en-US"/>
        </w:rPr>
        <w:t>97146,061</w:t>
      </w:r>
      <w:r w:rsidRPr="00923A8D">
        <w:rPr>
          <w:rFonts w:eastAsia="Calibri"/>
          <w:sz w:val="24"/>
          <w:szCs w:val="24"/>
          <w:lang w:eastAsia="en-US"/>
        </w:rPr>
        <w:t xml:space="preserve"> тыс. рублей, расходы – на </w:t>
      </w:r>
      <w:r w:rsidR="00761F89" w:rsidRPr="00923A8D">
        <w:rPr>
          <w:rFonts w:eastAsia="Calibri"/>
          <w:sz w:val="24"/>
          <w:szCs w:val="24"/>
          <w:lang w:eastAsia="en-US"/>
        </w:rPr>
        <w:t>95291,161</w:t>
      </w:r>
      <w:r w:rsidRPr="00923A8D">
        <w:rPr>
          <w:rFonts w:eastAsia="Calibri"/>
          <w:sz w:val="24"/>
          <w:szCs w:val="24"/>
          <w:lang w:eastAsia="en-US"/>
        </w:rPr>
        <w:t xml:space="preserve"> тыс. рублей</w:t>
      </w:r>
      <w:r w:rsidR="00761F89" w:rsidRPr="00923A8D">
        <w:rPr>
          <w:rFonts w:eastAsia="Calibri"/>
          <w:sz w:val="24"/>
          <w:szCs w:val="24"/>
          <w:lang w:eastAsia="en-US"/>
        </w:rPr>
        <w:t>.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 xml:space="preserve">В отчете об исполнении районного бюджета по сравнению с </w:t>
      </w:r>
      <w:proofErr w:type="gramStart"/>
      <w:r w:rsidRPr="00923A8D">
        <w:rPr>
          <w:rFonts w:eastAsia="Calibri"/>
          <w:sz w:val="24"/>
          <w:szCs w:val="24"/>
          <w:lang w:eastAsia="en-US"/>
        </w:rPr>
        <w:t>утвержденным  решением</w:t>
      </w:r>
      <w:proofErr w:type="gramEnd"/>
      <w:r w:rsidRPr="00923A8D">
        <w:rPr>
          <w:rFonts w:eastAsia="Calibri"/>
          <w:sz w:val="24"/>
          <w:szCs w:val="24"/>
          <w:lang w:eastAsia="en-US"/>
        </w:rPr>
        <w:t xml:space="preserve"> </w:t>
      </w:r>
      <w:r w:rsidR="00743612" w:rsidRPr="00923A8D">
        <w:rPr>
          <w:rFonts w:eastAsia="Calibri"/>
          <w:sz w:val="24"/>
          <w:szCs w:val="24"/>
          <w:lang w:eastAsia="en-US"/>
        </w:rPr>
        <w:t xml:space="preserve">о районном бюджете </w:t>
      </w:r>
      <w:r w:rsidR="00B63D11" w:rsidRPr="00923A8D">
        <w:rPr>
          <w:rFonts w:eastAsia="Calibri"/>
          <w:sz w:val="24"/>
          <w:szCs w:val="24"/>
          <w:lang w:eastAsia="en-US"/>
        </w:rPr>
        <w:t>от 2</w:t>
      </w:r>
      <w:r w:rsidR="00F53F76" w:rsidRPr="00923A8D">
        <w:rPr>
          <w:rFonts w:eastAsia="Calibri"/>
          <w:sz w:val="24"/>
          <w:szCs w:val="24"/>
          <w:lang w:eastAsia="en-US"/>
        </w:rPr>
        <w:t>9</w:t>
      </w:r>
      <w:r w:rsidR="00B63D11" w:rsidRPr="00923A8D">
        <w:rPr>
          <w:rFonts w:eastAsia="Calibri"/>
          <w:sz w:val="24"/>
          <w:szCs w:val="24"/>
          <w:lang w:eastAsia="en-US"/>
        </w:rPr>
        <w:t>.12.20</w:t>
      </w:r>
      <w:r w:rsidR="00F53F76" w:rsidRPr="00923A8D">
        <w:rPr>
          <w:rFonts w:eastAsia="Calibri"/>
          <w:sz w:val="24"/>
          <w:szCs w:val="24"/>
          <w:lang w:eastAsia="en-US"/>
        </w:rPr>
        <w:t>2</w:t>
      </w:r>
      <w:r w:rsidR="009158EE" w:rsidRPr="00923A8D">
        <w:rPr>
          <w:rFonts w:eastAsia="Calibri"/>
          <w:sz w:val="24"/>
          <w:szCs w:val="24"/>
          <w:lang w:eastAsia="en-US"/>
        </w:rPr>
        <w:t>1</w:t>
      </w:r>
      <w:r w:rsidR="00B63D11" w:rsidRPr="00923A8D">
        <w:rPr>
          <w:rFonts w:eastAsia="Calibri"/>
          <w:sz w:val="24"/>
          <w:szCs w:val="24"/>
          <w:lang w:eastAsia="en-US"/>
        </w:rPr>
        <w:t xml:space="preserve"> № </w:t>
      </w:r>
      <w:r w:rsidR="009158EE" w:rsidRPr="00923A8D">
        <w:rPr>
          <w:rFonts w:eastAsia="Calibri"/>
          <w:sz w:val="24"/>
          <w:szCs w:val="24"/>
          <w:lang w:eastAsia="en-US"/>
        </w:rPr>
        <w:t>41</w:t>
      </w:r>
      <w:r w:rsidRPr="00923A8D">
        <w:rPr>
          <w:rFonts w:eastAsia="Calibri"/>
          <w:sz w:val="24"/>
          <w:szCs w:val="24"/>
          <w:lang w:eastAsia="en-US"/>
        </w:rPr>
        <w:t xml:space="preserve">  (в ред. Решения  от </w:t>
      </w:r>
      <w:r w:rsidR="00F53F76" w:rsidRPr="00923A8D">
        <w:rPr>
          <w:rFonts w:eastAsia="Calibri"/>
          <w:sz w:val="24"/>
          <w:szCs w:val="24"/>
          <w:lang w:eastAsia="en-US"/>
        </w:rPr>
        <w:t>29.12.202</w:t>
      </w:r>
      <w:r w:rsidR="009158EE" w:rsidRPr="00923A8D">
        <w:rPr>
          <w:rFonts w:eastAsia="Calibri"/>
          <w:sz w:val="24"/>
          <w:szCs w:val="24"/>
          <w:lang w:eastAsia="en-US"/>
        </w:rPr>
        <w:t>2</w:t>
      </w:r>
      <w:r w:rsidR="00F53F76" w:rsidRPr="00923A8D">
        <w:rPr>
          <w:rFonts w:eastAsia="Calibri"/>
          <w:sz w:val="24"/>
          <w:szCs w:val="24"/>
          <w:lang w:eastAsia="en-US"/>
        </w:rPr>
        <w:t xml:space="preserve"> № 3</w:t>
      </w:r>
      <w:r w:rsidR="009158EE" w:rsidRPr="00923A8D">
        <w:rPr>
          <w:rFonts w:eastAsia="Calibri"/>
          <w:sz w:val="24"/>
          <w:szCs w:val="24"/>
          <w:lang w:eastAsia="en-US"/>
        </w:rPr>
        <w:t>2</w:t>
      </w:r>
      <w:r w:rsidRPr="00923A8D">
        <w:rPr>
          <w:rFonts w:eastAsia="Calibri"/>
          <w:sz w:val="24"/>
          <w:szCs w:val="24"/>
          <w:lang w:eastAsia="en-US"/>
        </w:rPr>
        <w:t>)</w:t>
      </w:r>
      <w:r w:rsidR="007544EA" w:rsidRPr="00923A8D">
        <w:rPr>
          <w:rFonts w:eastAsia="Calibri"/>
          <w:sz w:val="24"/>
          <w:szCs w:val="24"/>
          <w:lang w:eastAsia="en-US"/>
        </w:rPr>
        <w:t xml:space="preserve"> отмечается снижение</w:t>
      </w:r>
      <w:r w:rsidRPr="00923A8D">
        <w:rPr>
          <w:rFonts w:eastAsia="Calibri"/>
          <w:sz w:val="24"/>
          <w:szCs w:val="24"/>
          <w:lang w:eastAsia="en-US"/>
        </w:rPr>
        <w:t xml:space="preserve"> </w:t>
      </w:r>
      <w:r w:rsidR="00F04A60" w:rsidRPr="00923A8D">
        <w:rPr>
          <w:rFonts w:eastAsia="Calibri"/>
          <w:sz w:val="24"/>
          <w:szCs w:val="24"/>
          <w:lang w:eastAsia="en-US"/>
        </w:rPr>
        <w:t>доход</w:t>
      </w:r>
      <w:r w:rsidR="007544EA" w:rsidRPr="00923A8D">
        <w:rPr>
          <w:rFonts w:eastAsia="Calibri"/>
          <w:sz w:val="24"/>
          <w:szCs w:val="24"/>
          <w:lang w:eastAsia="en-US"/>
        </w:rPr>
        <w:t>ов</w:t>
      </w:r>
      <w:r w:rsidR="00F04A60" w:rsidRPr="00923A8D">
        <w:rPr>
          <w:rFonts w:eastAsia="Calibri"/>
          <w:sz w:val="24"/>
          <w:szCs w:val="24"/>
          <w:lang w:eastAsia="en-US"/>
        </w:rPr>
        <w:t xml:space="preserve"> </w:t>
      </w:r>
      <w:r w:rsidR="007544EA" w:rsidRPr="00923A8D">
        <w:rPr>
          <w:rFonts w:eastAsia="Calibri"/>
          <w:sz w:val="24"/>
          <w:szCs w:val="24"/>
          <w:lang w:eastAsia="en-US"/>
        </w:rPr>
        <w:t>на</w:t>
      </w:r>
      <w:r w:rsidR="00743612" w:rsidRPr="00923A8D">
        <w:rPr>
          <w:rFonts w:eastAsia="Calibri"/>
          <w:sz w:val="24"/>
          <w:szCs w:val="24"/>
          <w:lang w:eastAsia="en-US"/>
        </w:rPr>
        <w:t>4172,361</w:t>
      </w:r>
      <w:r w:rsidR="00AF3C7F" w:rsidRPr="00923A8D">
        <w:rPr>
          <w:rFonts w:eastAsia="Calibri"/>
          <w:sz w:val="24"/>
          <w:szCs w:val="24"/>
          <w:lang w:eastAsia="en-US"/>
        </w:rPr>
        <w:t xml:space="preserve"> </w:t>
      </w:r>
      <w:r w:rsidR="00F04A60" w:rsidRPr="00923A8D">
        <w:rPr>
          <w:rFonts w:eastAsia="Calibri"/>
          <w:sz w:val="24"/>
          <w:szCs w:val="24"/>
          <w:lang w:eastAsia="en-US"/>
        </w:rPr>
        <w:t>тыс. руб., расхо</w:t>
      </w:r>
      <w:r w:rsidRPr="00923A8D">
        <w:rPr>
          <w:rFonts w:eastAsia="Calibri"/>
          <w:sz w:val="24"/>
          <w:szCs w:val="24"/>
          <w:lang w:eastAsia="en-US"/>
        </w:rPr>
        <w:t>д</w:t>
      </w:r>
      <w:r w:rsidR="007544EA" w:rsidRPr="00923A8D">
        <w:rPr>
          <w:rFonts w:eastAsia="Calibri"/>
          <w:sz w:val="24"/>
          <w:szCs w:val="24"/>
          <w:lang w:eastAsia="en-US"/>
        </w:rPr>
        <w:t>ов</w:t>
      </w:r>
      <w:r w:rsidRPr="00923A8D">
        <w:rPr>
          <w:rFonts w:eastAsia="Calibri"/>
          <w:sz w:val="24"/>
          <w:szCs w:val="24"/>
          <w:lang w:eastAsia="en-US"/>
        </w:rPr>
        <w:t xml:space="preserve"> </w:t>
      </w:r>
      <w:r w:rsidR="00F04A60" w:rsidRPr="00923A8D">
        <w:rPr>
          <w:rFonts w:eastAsia="Calibri"/>
          <w:sz w:val="24"/>
          <w:szCs w:val="24"/>
          <w:lang w:eastAsia="en-US"/>
        </w:rPr>
        <w:t xml:space="preserve">– </w:t>
      </w:r>
      <w:r w:rsidRPr="00923A8D">
        <w:rPr>
          <w:rFonts w:eastAsia="Calibri"/>
          <w:sz w:val="24"/>
          <w:szCs w:val="24"/>
          <w:lang w:eastAsia="en-US"/>
        </w:rPr>
        <w:t xml:space="preserve">на </w:t>
      </w:r>
      <w:r w:rsidR="00743612" w:rsidRPr="00923A8D">
        <w:rPr>
          <w:rFonts w:eastAsia="Calibri"/>
          <w:sz w:val="24"/>
          <w:szCs w:val="24"/>
          <w:lang w:eastAsia="en-US"/>
        </w:rPr>
        <w:t>10091,0</w:t>
      </w:r>
      <w:r w:rsidR="007544EA" w:rsidRPr="00923A8D">
        <w:rPr>
          <w:rFonts w:eastAsia="Calibri"/>
          <w:sz w:val="24"/>
          <w:szCs w:val="24"/>
          <w:lang w:eastAsia="en-US"/>
        </w:rPr>
        <w:t xml:space="preserve"> тыс. рублей. </w:t>
      </w:r>
      <w:r w:rsidRPr="00923A8D">
        <w:rPr>
          <w:rFonts w:eastAsia="Calibri"/>
          <w:sz w:val="24"/>
          <w:szCs w:val="24"/>
          <w:lang w:eastAsia="en-US"/>
        </w:rPr>
        <w:t xml:space="preserve">Основные показатели районного бюджета за </w:t>
      </w:r>
      <w:r w:rsidR="00103578" w:rsidRPr="00923A8D">
        <w:rPr>
          <w:rFonts w:eastAsia="Calibri"/>
          <w:sz w:val="24"/>
          <w:szCs w:val="24"/>
          <w:lang w:eastAsia="en-US"/>
        </w:rPr>
        <w:t>202</w:t>
      </w:r>
      <w:r w:rsidR="000C68F7" w:rsidRPr="00923A8D">
        <w:rPr>
          <w:rFonts w:eastAsia="Calibri"/>
          <w:sz w:val="24"/>
          <w:szCs w:val="24"/>
          <w:lang w:eastAsia="en-US"/>
        </w:rPr>
        <w:t>2</w:t>
      </w:r>
      <w:r w:rsidRPr="00923A8D">
        <w:rPr>
          <w:rFonts w:eastAsia="Calibri"/>
          <w:sz w:val="24"/>
          <w:szCs w:val="24"/>
          <w:lang w:eastAsia="en-US"/>
        </w:rPr>
        <w:t xml:space="preserve"> год представлены в таблице: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417"/>
        <w:gridCol w:w="1559"/>
        <w:gridCol w:w="1701"/>
      </w:tblGrid>
      <w:tr w:rsidR="00923A8D" w:rsidRPr="00923A8D" w:rsidTr="000C68F7">
        <w:tc>
          <w:tcPr>
            <w:tcW w:w="2518" w:type="dxa"/>
            <w:vMerge w:val="restart"/>
            <w:shd w:val="clear" w:color="auto" w:fill="auto"/>
            <w:vAlign w:val="center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Наименование</w:t>
            </w:r>
          </w:p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показателей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Бюджетные назначения, тыс. рублей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Процент исполнения</w:t>
            </w:r>
          </w:p>
        </w:tc>
      </w:tr>
      <w:tr w:rsidR="00923A8D" w:rsidRPr="00923A8D" w:rsidTr="000C68F7">
        <w:trPr>
          <w:trHeight w:val="1593"/>
        </w:trPr>
        <w:tc>
          <w:tcPr>
            <w:tcW w:w="2518" w:type="dxa"/>
            <w:vMerge/>
            <w:shd w:val="clear" w:color="auto" w:fill="auto"/>
            <w:vAlign w:val="center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по решению о районном</w:t>
            </w:r>
          </w:p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бюджете от</w:t>
            </w:r>
          </w:p>
          <w:p w:rsidR="00D2427B" w:rsidRPr="00923A8D" w:rsidRDefault="000C68F7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29.12.2021 № 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по решению о районном бюджете</w:t>
            </w:r>
          </w:p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(в ред. от</w:t>
            </w:r>
          </w:p>
          <w:p w:rsidR="00D2427B" w:rsidRPr="00923A8D" w:rsidRDefault="000C68F7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29.12.2022 № 32)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По годовой</w:t>
            </w:r>
          </w:p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бюджетной</w:t>
            </w:r>
          </w:p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отчетности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к плану</w:t>
            </w:r>
          </w:p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по</w:t>
            </w:r>
          </w:p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решению</w:t>
            </w:r>
          </w:p>
          <w:p w:rsidR="00B63D11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от</w:t>
            </w:r>
          </w:p>
          <w:p w:rsidR="00D2427B" w:rsidRPr="00923A8D" w:rsidRDefault="000C68F7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29.12.2021 № 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к плану</w:t>
            </w:r>
          </w:p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по</w:t>
            </w:r>
          </w:p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решению</w:t>
            </w:r>
          </w:p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(в ред. от</w:t>
            </w:r>
          </w:p>
          <w:p w:rsidR="00D2427B" w:rsidRPr="00923A8D" w:rsidRDefault="000C68F7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29.12.2022 № 32)</w:t>
            </w:r>
          </w:p>
        </w:tc>
      </w:tr>
      <w:tr w:rsidR="00923A8D" w:rsidRPr="00923A8D" w:rsidTr="000C68F7">
        <w:trPr>
          <w:trHeight w:val="362"/>
        </w:trPr>
        <w:tc>
          <w:tcPr>
            <w:tcW w:w="2518" w:type="dxa"/>
            <w:shd w:val="clear" w:color="auto" w:fill="auto"/>
            <w:vAlign w:val="center"/>
          </w:tcPr>
          <w:p w:rsidR="000C68F7" w:rsidRPr="00923A8D" w:rsidRDefault="000C68F7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8F7" w:rsidRPr="00923A8D" w:rsidRDefault="000C68F7" w:rsidP="008328B8">
            <w:pPr>
              <w:suppressAutoHyphens/>
              <w:spacing w:line="276" w:lineRule="auto"/>
              <w:jc w:val="center"/>
            </w:pPr>
            <w:r w:rsidRPr="00923A8D">
              <w:rPr>
                <w:rFonts w:eastAsia="Calibri"/>
                <w:lang w:eastAsia="en-US"/>
              </w:rPr>
              <w:t>273529,4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68F7" w:rsidRPr="00923A8D" w:rsidRDefault="000C68F7" w:rsidP="008328B8">
            <w:pPr>
              <w:suppressAutoHyphens/>
              <w:spacing w:line="276" w:lineRule="auto"/>
              <w:jc w:val="center"/>
            </w:pPr>
            <w:r w:rsidRPr="00923A8D">
              <w:t>370675,461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8F7" w:rsidRPr="00923A8D" w:rsidRDefault="000C68F7" w:rsidP="008328B8">
            <w:pPr>
              <w:suppressAutoHyphens/>
              <w:spacing w:line="276" w:lineRule="auto"/>
              <w:jc w:val="center"/>
            </w:pPr>
            <w:r w:rsidRPr="00923A8D">
              <w:t>366503,1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8F7" w:rsidRPr="00923A8D" w:rsidRDefault="000C68F7" w:rsidP="008328B8">
            <w:pPr>
              <w:suppressAutoHyphens/>
              <w:jc w:val="center"/>
            </w:pPr>
            <w:r w:rsidRPr="00923A8D">
              <w:t>134,0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68F7" w:rsidRPr="00923A8D" w:rsidRDefault="000C68F7" w:rsidP="008328B8">
            <w:pPr>
              <w:suppressAutoHyphens/>
              <w:jc w:val="center"/>
            </w:pPr>
            <w:r w:rsidRPr="00923A8D">
              <w:t>98,9</w:t>
            </w:r>
          </w:p>
        </w:tc>
      </w:tr>
      <w:tr w:rsidR="00923A8D" w:rsidRPr="00923A8D" w:rsidTr="000C68F7">
        <w:trPr>
          <w:trHeight w:val="312"/>
        </w:trPr>
        <w:tc>
          <w:tcPr>
            <w:tcW w:w="2518" w:type="dxa"/>
            <w:shd w:val="clear" w:color="auto" w:fill="auto"/>
            <w:vAlign w:val="center"/>
          </w:tcPr>
          <w:p w:rsidR="000C68F7" w:rsidRPr="00923A8D" w:rsidRDefault="000C68F7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8F7" w:rsidRPr="00923A8D" w:rsidRDefault="000C68F7" w:rsidP="008328B8">
            <w:pPr>
              <w:suppressAutoHyphens/>
              <w:spacing w:line="276" w:lineRule="auto"/>
              <w:jc w:val="center"/>
            </w:pPr>
            <w:r w:rsidRPr="00923A8D">
              <w:rPr>
                <w:rFonts w:eastAsia="Calibri"/>
                <w:lang w:eastAsia="en-US"/>
              </w:rPr>
              <w:t>276346,6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68F7" w:rsidRPr="00923A8D" w:rsidRDefault="000C68F7" w:rsidP="008328B8">
            <w:pPr>
              <w:suppressAutoHyphens/>
              <w:spacing w:line="276" w:lineRule="auto"/>
              <w:jc w:val="center"/>
            </w:pPr>
            <w:r w:rsidRPr="00923A8D">
              <w:t>371637,761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8F7" w:rsidRPr="00923A8D" w:rsidRDefault="000C68F7" w:rsidP="008328B8">
            <w:pPr>
              <w:suppressAutoHyphens/>
              <w:spacing w:line="276" w:lineRule="auto"/>
              <w:jc w:val="center"/>
            </w:pPr>
            <w:r w:rsidRPr="00923A8D">
              <w:t>361546,8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8F7" w:rsidRPr="00923A8D" w:rsidRDefault="000C68F7" w:rsidP="008328B8">
            <w:pPr>
              <w:suppressAutoHyphens/>
              <w:jc w:val="center"/>
            </w:pPr>
            <w:r w:rsidRPr="00923A8D">
              <w:t>130,8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68F7" w:rsidRPr="00923A8D" w:rsidRDefault="000C68F7" w:rsidP="008328B8">
            <w:pPr>
              <w:suppressAutoHyphens/>
              <w:jc w:val="center"/>
            </w:pPr>
            <w:r w:rsidRPr="00923A8D">
              <w:t>97,3</w:t>
            </w:r>
          </w:p>
        </w:tc>
      </w:tr>
      <w:tr w:rsidR="00923A8D" w:rsidRPr="00923A8D" w:rsidTr="000C68F7">
        <w:trPr>
          <w:trHeight w:val="370"/>
        </w:trPr>
        <w:tc>
          <w:tcPr>
            <w:tcW w:w="2518" w:type="dxa"/>
            <w:shd w:val="clear" w:color="auto" w:fill="auto"/>
            <w:vAlign w:val="center"/>
          </w:tcPr>
          <w:p w:rsidR="0034555C" w:rsidRPr="00923A8D" w:rsidRDefault="0034555C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Дефицит (-)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555C" w:rsidRPr="00923A8D" w:rsidRDefault="0034555C" w:rsidP="008328B8">
            <w:pPr>
              <w:suppressAutoHyphens/>
              <w:spacing w:line="276" w:lineRule="auto"/>
              <w:jc w:val="center"/>
            </w:pPr>
            <w:r w:rsidRPr="00923A8D">
              <w:t>-</w:t>
            </w:r>
            <w:r w:rsidR="000C68F7" w:rsidRPr="00923A8D">
              <w:rPr>
                <w:rFonts w:eastAsia="Calibri"/>
                <w:lang w:eastAsia="en-US"/>
              </w:rPr>
              <w:t>2817,2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555C" w:rsidRPr="00923A8D" w:rsidRDefault="0034555C" w:rsidP="008328B8">
            <w:pPr>
              <w:suppressAutoHyphens/>
              <w:spacing w:line="276" w:lineRule="auto"/>
              <w:jc w:val="center"/>
            </w:pPr>
            <w:r w:rsidRPr="00923A8D">
              <w:t>-</w:t>
            </w:r>
            <w:r w:rsidR="000C68F7" w:rsidRPr="00923A8D">
              <w:t>962,3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55C" w:rsidRPr="00923A8D" w:rsidRDefault="000C68F7" w:rsidP="008328B8">
            <w:pPr>
              <w:suppressAutoHyphens/>
              <w:spacing w:line="276" w:lineRule="auto"/>
              <w:jc w:val="center"/>
            </w:pPr>
            <w:r w:rsidRPr="00923A8D">
              <w:t>+4956,3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555C" w:rsidRPr="00923A8D" w:rsidRDefault="0034555C" w:rsidP="008328B8">
            <w:pPr>
              <w:suppressAutoHyphens/>
              <w:spacing w:line="276" w:lineRule="auto"/>
              <w:jc w:val="center"/>
            </w:pPr>
            <w:r w:rsidRPr="00923A8D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55C" w:rsidRPr="00923A8D" w:rsidRDefault="0034555C" w:rsidP="008328B8">
            <w:pPr>
              <w:suppressAutoHyphens/>
              <w:spacing w:line="276" w:lineRule="auto"/>
              <w:jc w:val="center"/>
            </w:pPr>
            <w:r w:rsidRPr="00923A8D">
              <w:t>-</w:t>
            </w:r>
          </w:p>
        </w:tc>
      </w:tr>
    </w:tbl>
    <w:p w:rsidR="00D2427B" w:rsidRPr="00923A8D" w:rsidRDefault="00314E7C" w:rsidP="008328B8">
      <w:pPr>
        <w:suppressAutoHyphens/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В</w:t>
      </w:r>
      <w:r w:rsidR="00D2427B" w:rsidRPr="00923A8D">
        <w:rPr>
          <w:rFonts w:eastAsia="Calibri"/>
          <w:sz w:val="24"/>
          <w:szCs w:val="24"/>
          <w:lang w:eastAsia="en-US"/>
        </w:rPr>
        <w:t xml:space="preserve"> соответствии со статьей 264.4 Бюджетного кодекса Российской Федерации контрольно-счетн</w:t>
      </w:r>
      <w:r w:rsidR="00F04A60" w:rsidRPr="00923A8D">
        <w:rPr>
          <w:rFonts w:eastAsia="Calibri"/>
          <w:sz w:val="24"/>
          <w:szCs w:val="24"/>
          <w:lang w:eastAsia="en-US"/>
        </w:rPr>
        <w:t xml:space="preserve">ым органом </w:t>
      </w:r>
      <w:r w:rsidR="00D2427B" w:rsidRPr="00923A8D">
        <w:rPr>
          <w:rFonts w:eastAsia="Calibri"/>
          <w:sz w:val="24"/>
          <w:szCs w:val="24"/>
          <w:lang w:eastAsia="en-US"/>
        </w:rPr>
        <w:t xml:space="preserve">проведены внешние проверки бюджетной отчетности за </w:t>
      </w:r>
      <w:r w:rsidR="00103578" w:rsidRPr="00923A8D">
        <w:rPr>
          <w:rFonts w:eastAsia="Calibri"/>
          <w:sz w:val="24"/>
          <w:szCs w:val="24"/>
          <w:lang w:eastAsia="en-US"/>
        </w:rPr>
        <w:t>202</w:t>
      </w:r>
      <w:r w:rsidR="00B70DDA" w:rsidRPr="00923A8D">
        <w:rPr>
          <w:rFonts w:eastAsia="Calibri"/>
          <w:sz w:val="24"/>
          <w:szCs w:val="24"/>
          <w:lang w:eastAsia="en-US"/>
        </w:rPr>
        <w:t>2</w:t>
      </w:r>
      <w:r w:rsidR="00D2427B" w:rsidRPr="00923A8D">
        <w:rPr>
          <w:rFonts w:eastAsia="Calibri"/>
          <w:sz w:val="24"/>
          <w:szCs w:val="24"/>
          <w:lang w:eastAsia="en-US"/>
        </w:rPr>
        <w:t xml:space="preserve"> год </w:t>
      </w:r>
      <w:r w:rsidR="00B70DDA" w:rsidRPr="00923A8D">
        <w:rPr>
          <w:rFonts w:eastAsia="Calibri"/>
          <w:sz w:val="24"/>
          <w:szCs w:val="24"/>
          <w:lang w:eastAsia="en-US"/>
        </w:rPr>
        <w:t>7</w:t>
      </w:r>
      <w:r w:rsidR="00D2427B" w:rsidRPr="00923A8D">
        <w:rPr>
          <w:rFonts w:eastAsia="Calibri"/>
          <w:sz w:val="24"/>
          <w:szCs w:val="24"/>
          <w:lang w:eastAsia="en-US"/>
        </w:rPr>
        <w:t xml:space="preserve"> главных администраторов бюджетных средств, результаты которых отражены далее в настоящем </w:t>
      </w:r>
      <w:r w:rsidR="00D2427B" w:rsidRPr="00923A8D">
        <w:rPr>
          <w:rFonts w:eastAsia="Calibri"/>
          <w:sz w:val="24"/>
          <w:szCs w:val="24"/>
          <w:lang w:eastAsia="en-US"/>
        </w:rPr>
        <w:lastRenderedPageBreak/>
        <w:t xml:space="preserve">заключении. По результатам внешних проверок годовой бюджетной отчетности главных администраторов бюджетных средств </w:t>
      </w:r>
      <w:r w:rsidR="009B085E" w:rsidRPr="00923A8D">
        <w:rPr>
          <w:rFonts w:eastAsia="Calibri"/>
          <w:sz w:val="24"/>
          <w:szCs w:val="24"/>
          <w:lang w:eastAsia="en-US"/>
        </w:rPr>
        <w:t xml:space="preserve">контрольно-счетным органом </w:t>
      </w:r>
      <w:r w:rsidR="00D2427B" w:rsidRPr="00923A8D">
        <w:rPr>
          <w:rFonts w:eastAsia="Calibri"/>
          <w:sz w:val="24"/>
          <w:szCs w:val="24"/>
          <w:lang w:eastAsia="en-US"/>
        </w:rPr>
        <w:t xml:space="preserve">подготовлены </w:t>
      </w:r>
      <w:r w:rsidR="001E29B9" w:rsidRPr="00923A8D">
        <w:rPr>
          <w:rFonts w:eastAsia="Calibri"/>
          <w:sz w:val="24"/>
          <w:szCs w:val="24"/>
          <w:lang w:eastAsia="en-US"/>
        </w:rPr>
        <w:t>заключения</w:t>
      </w:r>
      <w:r w:rsidR="009B085E" w:rsidRPr="00923A8D">
        <w:rPr>
          <w:rFonts w:eastAsia="Calibri"/>
          <w:sz w:val="24"/>
          <w:szCs w:val="24"/>
          <w:lang w:eastAsia="en-US"/>
        </w:rPr>
        <w:t xml:space="preserve"> о </w:t>
      </w:r>
      <w:proofErr w:type="gramStart"/>
      <w:r w:rsidR="009B085E" w:rsidRPr="00923A8D">
        <w:rPr>
          <w:rFonts w:eastAsia="Calibri"/>
          <w:sz w:val="24"/>
          <w:szCs w:val="24"/>
          <w:lang w:eastAsia="en-US"/>
        </w:rPr>
        <w:t>результатах  контрольного</w:t>
      </w:r>
      <w:proofErr w:type="gramEnd"/>
      <w:r w:rsidR="009B085E" w:rsidRPr="00923A8D">
        <w:rPr>
          <w:rFonts w:eastAsia="Calibri"/>
          <w:sz w:val="24"/>
          <w:szCs w:val="24"/>
          <w:lang w:eastAsia="en-US"/>
        </w:rPr>
        <w:t xml:space="preserve"> мероприятия</w:t>
      </w:r>
      <w:r w:rsidR="00D2427B" w:rsidRPr="00923A8D">
        <w:rPr>
          <w:rFonts w:eastAsia="Calibri"/>
          <w:sz w:val="24"/>
          <w:szCs w:val="24"/>
          <w:lang w:eastAsia="en-US"/>
        </w:rPr>
        <w:t xml:space="preserve">. 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923A8D">
        <w:rPr>
          <w:rFonts w:eastAsia="Calibri"/>
          <w:b/>
          <w:sz w:val="24"/>
          <w:szCs w:val="24"/>
          <w:lang w:eastAsia="en-US"/>
        </w:rPr>
        <w:t>Исполнение районного бюджета по доходам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sz w:val="24"/>
          <w:szCs w:val="24"/>
        </w:rPr>
        <w:tab/>
      </w:r>
      <w:r w:rsidRPr="00923A8D">
        <w:rPr>
          <w:rFonts w:eastAsia="Calibri"/>
          <w:sz w:val="24"/>
          <w:szCs w:val="24"/>
          <w:lang w:eastAsia="en-US"/>
        </w:rPr>
        <w:t xml:space="preserve">Доходная часть </w:t>
      </w:r>
      <w:proofErr w:type="gramStart"/>
      <w:r w:rsidRPr="00923A8D">
        <w:rPr>
          <w:rFonts w:eastAsia="Calibri"/>
          <w:sz w:val="24"/>
          <w:szCs w:val="24"/>
          <w:lang w:eastAsia="en-US"/>
        </w:rPr>
        <w:t>районного  бюджета</w:t>
      </w:r>
      <w:proofErr w:type="gramEnd"/>
      <w:r w:rsidRPr="00923A8D">
        <w:rPr>
          <w:rFonts w:eastAsia="Calibri"/>
          <w:sz w:val="24"/>
          <w:szCs w:val="24"/>
          <w:lang w:eastAsia="en-US"/>
        </w:rPr>
        <w:t xml:space="preserve"> формировалась за счет налоговых и неналоговых доходов, </w:t>
      </w:r>
      <w:r w:rsidR="00883C2B" w:rsidRPr="00923A8D">
        <w:rPr>
          <w:rFonts w:eastAsia="Calibri"/>
          <w:sz w:val="24"/>
          <w:szCs w:val="24"/>
          <w:lang w:eastAsia="en-US"/>
        </w:rPr>
        <w:t>межбюджетных трансфертов, получаемых из других бюджетов.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 xml:space="preserve">Поступление доходов в районный бюджет в </w:t>
      </w:r>
      <w:r w:rsidR="00103578" w:rsidRPr="00923A8D">
        <w:rPr>
          <w:rFonts w:eastAsia="Calibri"/>
          <w:sz w:val="24"/>
          <w:szCs w:val="24"/>
          <w:lang w:eastAsia="en-US"/>
        </w:rPr>
        <w:t>202</w:t>
      </w:r>
      <w:r w:rsidR="006D46D2" w:rsidRPr="00923A8D">
        <w:rPr>
          <w:rFonts w:eastAsia="Calibri"/>
          <w:sz w:val="24"/>
          <w:szCs w:val="24"/>
          <w:lang w:eastAsia="en-US"/>
        </w:rPr>
        <w:t>2</w:t>
      </w:r>
      <w:r w:rsidRPr="00923A8D">
        <w:rPr>
          <w:rFonts w:eastAsia="Calibri"/>
          <w:sz w:val="24"/>
          <w:szCs w:val="24"/>
          <w:lang w:eastAsia="en-US"/>
        </w:rPr>
        <w:t xml:space="preserve"> году составило </w:t>
      </w:r>
      <w:r w:rsidR="00D36554" w:rsidRPr="00923A8D">
        <w:rPr>
          <w:rFonts w:eastAsia="Calibri"/>
          <w:sz w:val="24"/>
          <w:szCs w:val="24"/>
          <w:lang w:eastAsia="en-US"/>
        </w:rPr>
        <w:t>366503,1</w:t>
      </w:r>
      <w:r w:rsidRPr="00923A8D">
        <w:rPr>
          <w:rFonts w:eastAsia="Calibri"/>
          <w:sz w:val="24"/>
          <w:szCs w:val="24"/>
          <w:lang w:eastAsia="en-US"/>
        </w:rPr>
        <w:t xml:space="preserve"> тыс. </w:t>
      </w:r>
      <w:proofErr w:type="gramStart"/>
      <w:r w:rsidRPr="00923A8D">
        <w:rPr>
          <w:rFonts w:eastAsia="Calibri"/>
          <w:sz w:val="24"/>
          <w:szCs w:val="24"/>
          <w:lang w:eastAsia="en-US"/>
        </w:rPr>
        <w:t>рублей,  в</w:t>
      </w:r>
      <w:proofErr w:type="gramEnd"/>
      <w:r w:rsidRPr="00923A8D">
        <w:rPr>
          <w:rFonts w:eastAsia="Calibri"/>
          <w:sz w:val="24"/>
          <w:szCs w:val="24"/>
          <w:lang w:eastAsia="en-US"/>
        </w:rPr>
        <w:t xml:space="preserve"> том числе налоговых и неналоговых (далее – собственные доходы) – </w:t>
      </w:r>
      <w:r w:rsidR="00D36554" w:rsidRPr="00923A8D">
        <w:rPr>
          <w:rFonts w:eastAsia="Calibri"/>
          <w:sz w:val="24"/>
          <w:szCs w:val="24"/>
          <w:lang w:eastAsia="en-US"/>
        </w:rPr>
        <w:t>65687,02</w:t>
      </w:r>
      <w:r w:rsidRPr="00923A8D">
        <w:rPr>
          <w:rFonts w:eastAsia="Calibri"/>
          <w:sz w:val="24"/>
          <w:szCs w:val="24"/>
          <w:lang w:eastAsia="en-US"/>
        </w:rPr>
        <w:t xml:space="preserve"> тыс. рублей, безвозмездных поступлений – </w:t>
      </w:r>
      <w:r w:rsidR="00D36554" w:rsidRPr="00923A8D">
        <w:rPr>
          <w:rFonts w:eastAsia="Calibri"/>
          <w:sz w:val="24"/>
          <w:szCs w:val="24"/>
          <w:lang w:eastAsia="en-US"/>
        </w:rPr>
        <w:t>300816,1</w:t>
      </w:r>
      <w:r w:rsidRPr="00923A8D">
        <w:rPr>
          <w:rFonts w:eastAsia="Calibri"/>
          <w:sz w:val="24"/>
          <w:szCs w:val="24"/>
          <w:lang w:eastAsia="en-US"/>
        </w:rPr>
        <w:t xml:space="preserve"> тыс. рублей. 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 xml:space="preserve">В структуре доходов районного бюджета собственные доходы составили </w:t>
      </w:r>
      <w:r w:rsidR="00D36554" w:rsidRPr="00923A8D">
        <w:rPr>
          <w:rFonts w:eastAsia="Calibri"/>
          <w:sz w:val="24"/>
          <w:szCs w:val="24"/>
          <w:lang w:eastAsia="en-US"/>
        </w:rPr>
        <w:t>17,9</w:t>
      </w:r>
      <w:r w:rsidRPr="00923A8D">
        <w:rPr>
          <w:rFonts w:eastAsia="Calibri"/>
          <w:sz w:val="24"/>
          <w:szCs w:val="24"/>
          <w:lang w:eastAsia="en-US"/>
        </w:rPr>
        <w:t xml:space="preserve">%, безвозмездные поступления – </w:t>
      </w:r>
      <w:r w:rsidR="00D36554" w:rsidRPr="00923A8D">
        <w:rPr>
          <w:rFonts w:eastAsia="Calibri"/>
          <w:sz w:val="24"/>
          <w:szCs w:val="24"/>
          <w:lang w:eastAsia="en-US"/>
        </w:rPr>
        <w:t>82,1</w:t>
      </w:r>
      <w:r w:rsidRPr="00923A8D">
        <w:rPr>
          <w:rFonts w:eastAsia="Calibri"/>
          <w:sz w:val="24"/>
          <w:szCs w:val="24"/>
          <w:lang w:eastAsia="en-US"/>
        </w:rPr>
        <w:t xml:space="preserve"> %.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 xml:space="preserve">Собственные доходы </w:t>
      </w:r>
      <w:r w:rsidR="008D0A2A" w:rsidRPr="00923A8D">
        <w:rPr>
          <w:rFonts w:eastAsia="Calibri"/>
          <w:sz w:val="24"/>
          <w:szCs w:val="24"/>
          <w:lang w:eastAsia="en-US"/>
        </w:rPr>
        <w:t xml:space="preserve">поступили в районный </w:t>
      </w:r>
      <w:r w:rsidRPr="00923A8D">
        <w:rPr>
          <w:rFonts w:eastAsia="Calibri"/>
          <w:sz w:val="24"/>
          <w:szCs w:val="24"/>
          <w:lang w:eastAsia="en-US"/>
        </w:rPr>
        <w:t xml:space="preserve">бюджет в сумме </w:t>
      </w:r>
      <w:r w:rsidR="00D36554" w:rsidRPr="00923A8D">
        <w:rPr>
          <w:rFonts w:eastAsia="Calibri"/>
          <w:sz w:val="24"/>
          <w:szCs w:val="24"/>
          <w:lang w:eastAsia="en-US"/>
        </w:rPr>
        <w:t>65687,02</w:t>
      </w:r>
      <w:r w:rsidRPr="00923A8D">
        <w:rPr>
          <w:rFonts w:eastAsia="Calibri"/>
          <w:sz w:val="24"/>
          <w:szCs w:val="24"/>
          <w:lang w:eastAsia="en-US"/>
        </w:rPr>
        <w:t xml:space="preserve"> тыс. рублей, что на </w:t>
      </w:r>
      <w:r w:rsidR="00D36554" w:rsidRPr="00923A8D">
        <w:rPr>
          <w:rFonts w:eastAsia="Calibri"/>
          <w:sz w:val="24"/>
          <w:szCs w:val="24"/>
          <w:lang w:eastAsia="en-US"/>
        </w:rPr>
        <w:t>2958,42</w:t>
      </w:r>
      <w:r w:rsidR="00240912" w:rsidRPr="00923A8D">
        <w:rPr>
          <w:rFonts w:eastAsia="Calibri"/>
          <w:sz w:val="24"/>
          <w:szCs w:val="24"/>
          <w:lang w:eastAsia="en-US"/>
        </w:rPr>
        <w:t xml:space="preserve"> </w:t>
      </w:r>
      <w:r w:rsidRPr="00923A8D">
        <w:rPr>
          <w:rFonts w:eastAsia="Calibri"/>
          <w:sz w:val="24"/>
          <w:szCs w:val="24"/>
          <w:lang w:eastAsia="en-US"/>
        </w:rPr>
        <w:t xml:space="preserve">тыс. рублей (на </w:t>
      </w:r>
      <w:r w:rsidR="00D36554" w:rsidRPr="00923A8D">
        <w:rPr>
          <w:rFonts w:eastAsia="Calibri"/>
          <w:sz w:val="24"/>
          <w:szCs w:val="24"/>
          <w:lang w:eastAsia="en-US"/>
        </w:rPr>
        <w:t>4,7</w:t>
      </w:r>
      <w:r w:rsidRPr="00923A8D">
        <w:rPr>
          <w:rFonts w:eastAsia="Calibri"/>
          <w:sz w:val="24"/>
          <w:szCs w:val="24"/>
          <w:lang w:eastAsia="en-US"/>
        </w:rPr>
        <w:t xml:space="preserve">%) </w:t>
      </w:r>
      <w:r w:rsidR="00D36554" w:rsidRPr="00923A8D">
        <w:rPr>
          <w:rFonts w:eastAsia="Calibri"/>
          <w:sz w:val="24"/>
          <w:szCs w:val="24"/>
          <w:lang w:eastAsia="en-US"/>
        </w:rPr>
        <w:t>выш</w:t>
      </w:r>
      <w:r w:rsidRPr="00923A8D">
        <w:rPr>
          <w:rFonts w:eastAsia="Calibri"/>
          <w:sz w:val="24"/>
          <w:szCs w:val="24"/>
          <w:lang w:eastAsia="en-US"/>
        </w:rPr>
        <w:t>е плана, утвержденного решением районного Со</w:t>
      </w:r>
      <w:r w:rsidR="00240912" w:rsidRPr="00923A8D">
        <w:rPr>
          <w:rFonts w:eastAsia="Calibri"/>
          <w:sz w:val="24"/>
          <w:szCs w:val="24"/>
          <w:lang w:eastAsia="en-US"/>
        </w:rPr>
        <w:t>вета</w:t>
      </w:r>
      <w:r w:rsidRPr="00923A8D">
        <w:rPr>
          <w:rFonts w:eastAsia="Calibri"/>
          <w:sz w:val="24"/>
          <w:szCs w:val="24"/>
          <w:lang w:eastAsia="en-US"/>
        </w:rPr>
        <w:t xml:space="preserve"> депутатов </w:t>
      </w:r>
      <w:r w:rsidR="00D36554" w:rsidRPr="00923A8D">
        <w:rPr>
          <w:rFonts w:eastAsia="Calibri"/>
          <w:sz w:val="24"/>
          <w:szCs w:val="24"/>
          <w:lang w:eastAsia="en-US"/>
        </w:rPr>
        <w:t xml:space="preserve">от 29.12.2021 № </w:t>
      </w:r>
      <w:proofErr w:type="gramStart"/>
      <w:r w:rsidR="00D36554" w:rsidRPr="00923A8D">
        <w:rPr>
          <w:rFonts w:eastAsia="Calibri"/>
          <w:sz w:val="24"/>
          <w:szCs w:val="24"/>
          <w:lang w:eastAsia="en-US"/>
        </w:rPr>
        <w:t>41  (</w:t>
      </w:r>
      <w:proofErr w:type="gramEnd"/>
      <w:r w:rsidR="00D36554" w:rsidRPr="00923A8D">
        <w:rPr>
          <w:rFonts w:eastAsia="Calibri"/>
          <w:sz w:val="24"/>
          <w:szCs w:val="24"/>
          <w:lang w:eastAsia="en-US"/>
        </w:rPr>
        <w:t>в ред. Решения  от 29.12.2022 № 32)</w:t>
      </w:r>
      <w:r w:rsidR="00240912" w:rsidRPr="00923A8D">
        <w:rPr>
          <w:rFonts w:eastAsia="Calibri"/>
          <w:sz w:val="24"/>
          <w:szCs w:val="24"/>
          <w:lang w:eastAsia="en-US"/>
        </w:rPr>
        <w:t xml:space="preserve">. </w:t>
      </w:r>
      <w:r w:rsidRPr="00923A8D">
        <w:rPr>
          <w:rFonts w:eastAsia="Calibri"/>
          <w:sz w:val="24"/>
          <w:szCs w:val="24"/>
          <w:lang w:eastAsia="en-US"/>
        </w:rPr>
        <w:t xml:space="preserve"> По сравнению с 20</w:t>
      </w:r>
      <w:r w:rsidR="00C43C74" w:rsidRPr="00923A8D">
        <w:rPr>
          <w:rFonts w:eastAsia="Calibri"/>
          <w:sz w:val="24"/>
          <w:szCs w:val="24"/>
          <w:lang w:eastAsia="en-US"/>
        </w:rPr>
        <w:t>2</w:t>
      </w:r>
      <w:r w:rsidR="00D36554" w:rsidRPr="00923A8D">
        <w:rPr>
          <w:rFonts w:eastAsia="Calibri"/>
          <w:sz w:val="24"/>
          <w:szCs w:val="24"/>
          <w:lang w:eastAsia="en-US"/>
        </w:rPr>
        <w:t>1</w:t>
      </w:r>
      <w:r w:rsidRPr="00923A8D">
        <w:rPr>
          <w:rFonts w:eastAsia="Calibri"/>
          <w:sz w:val="24"/>
          <w:szCs w:val="24"/>
          <w:lang w:eastAsia="en-US"/>
        </w:rPr>
        <w:t xml:space="preserve"> годом </w:t>
      </w:r>
      <w:r w:rsidR="0064655C" w:rsidRPr="00923A8D">
        <w:rPr>
          <w:rFonts w:eastAsia="Calibri"/>
          <w:sz w:val="24"/>
          <w:szCs w:val="24"/>
          <w:lang w:eastAsia="en-US"/>
        </w:rPr>
        <w:t>увеличи</w:t>
      </w:r>
      <w:r w:rsidR="008D0A2A" w:rsidRPr="00923A8D">
        <w:rPr>
          <w:rFonts w:eastAsia="Calibri"/>
          <w:sz w:val="24"/>
          <w:szCs w:val="24"/>
          <w:lang w:eastAsia="en-US"/>
        </w:rPr>
        <w:t>лись</w:t>
      </w:r>
      <w:r w:rsidRPr="00923A8D">
        <w:rPr>
          <w:rFonts w:eastAsia="Calibri"/>
          <w:sz w:val="24"/>
          <w:szCs w:val="24"/>
          <w:lang w:eastAsia="en-US"/>
        </w:rPr>
        <w:t xml:space="preserve"> на </w:t>
      </w:r>
      <w:r w:rsidR="00D36554" w:rsidRPr="00923A8D">
        <w:rPr>
          <w:rFonts w:eastAsia="Calibri"/>
          <w:sz w:val="24"/>
          <w:szCs w:val="24"/>
          <w:lang w:eastAsia="en-US"/>
        </w:rPr>
        <w:t>9771,22</w:t>
      </w:r>
      <w:r w:rsidRPr="00923A8D">
        <w:rPr>
          <w:rFonts w:eastAsia="Calibri"/>
          <w:sz w:val="24"/>
          <w:szCs w:val="24"/>
          <w:lang w:eastAsia="en-US"/>
        </w:rPr>
        <w:t xml:space="preserve"> тыс. рублей </w:t>
      </w:r>
      <w:r w:rsidR="00D36554" w:rsidRPr="00923A8D">
        <w:rPr>
          <w:rFonts w:eastAsia="Calibri"/>
          <w:sz w:val="24"/>
          <w:szCs w:val="24"/>
          <w:lang w:eastAsia="en-US"/>
        </w:rPr>
        <w:t>(17,5</w:t>
      </w:r>
      <w:r w:rsidRPr="00923A8D">
        <w:rPr>
          <w:rFonts w:eastAsia="Calibri"/>
          <w:sz w:val="24"/>
          <w:szCs w:val="24"/>
          <w:lang w:eastAsia="en-US"/>
        </w:rPr>
        <w:t>%</w:t>
      </w:r>
      <w:r w:rsidR="0064655C" w:rsidRPr="00923A8D">
        <w:rPr>
          <w:rFonts w:eastAsia="Calibri"/>
          <w:sz w:val="24"/>
          <w:szCs w:val="24"/>
          <w:lang w:eastAsia="en-US"/>
        </w:rPr>
        <w:t>)</w:t>
      </w:r>
      <w:r w:rsidRPr="00923A8D">
        <w:rPr>
          <w:rFonts w:eastAsia="Calibri"/>
          <w:sz w:val="24"/>
          <w:szCs w:val="24"/>
          <w:lang w:eastAsia="en-US"/>
        </w:rPr>
        <w:t xml:space="preserve">. 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 xml:space="preserve">Налоговые доходы были сформированы в соответствии со статьей 61.1 БК РФ. Общий объем исполнения по налоговым доходам по ф. 0503117 соответствует отчету о движении денежных средств (ф. 0503123) по строке 0301 КОСГУ 111 и составили </w:t>
      </w:r>
      <w:r w:rsidR="00773117" w:rsidRPr="00923A8D">
        <w:rPr>
          <w:rFonts w:eastAsia="Calibri"/>
          <w:sz w:val="24"/>
          <w:szCs w:val="24"/>
          <w:lang w:eastAsia="en-US"/>
        </w:rPr>
        <w:t xml:space="preserve">52 698,6 </w:t>
      </w:r>
      <w:r w:rsidRPr="00923A8D">
        <w:rPr>
          <w:rFonts w:eastAsia="Calibri"/>
          <w:sz w:val="24"/>
          <w:szCs w:val="24"/>
          <w:lang w:eastAsia="en-US"/>
        </w:rPr>
        <w:t xml:space="preserve">тыс. рублей или </w:t>
      </w:r>
      <w:r w:rsidR="00773117" w:rsidRPr="00923A8D">
        <w:rPr>
          <w:rFonts w:eastAsia="Calibri"/>
          <w:sz w:val="24"/>
          <w:szCs w:val="24"/>
          <w:lang w:eastAsia="en-US"/>
        </w:rPr>
        <w:t>106,4</w:t>
      </w:r>
      <w:r w:rsidRPr="00923A8D">
        <w:rPr>
          <w:rFonts w:eastAsia="Calibri"/>
          <w:sz w:val="24"/>
          <w:szCs w:val="24"/>
          <w:lang w:eastAsia="en-US"/>
        </w:rPr>
        <w:t xml:space="preserve">% от утвержденного плана </w:t>
      </w:r>
      <w:r w:rsidR="00773117" w:rsidRPr="00923A8D">
        <w:rPr>
          <w:rFonts w:eastAsia="Calibri"/>
          <w:sz w:val="24"/>
          <w:szCs w:val="24"/>
          <w:lang w:eastAsia="en-US"/>
        </w:rPr>
        <w:t>49537</w:t>
      </w:r>
      <w:r w:rsidRPr="00923A8D">
        <w:rPr>
          <w:rFonts w:eastAsia="Calibri"/>
          <w:sz w:val="24"/>
          <w:szCs w:val="24"/>
          <w:lang w:eastAsia="en-US"/>
        </w:rPr>
        <w:t xml:space="preserve"> тыс. рублей. По сравнению с 20</w:t>
      </w:r>
      <w:r w:rsidR="0071244C" w:rsidRPr="00923A8D">
        <w:rPr>
          <w:rFonts w:eastAsia="Calibri"/>
          <w:sz w:val="24"/>
          <w:szCs w:val="24"/>
          <w:lang w:eastAsia="en-US"/>
        </w:rPr>
        <w:t>2</w:t>
      </w:r>
      <w:r w:rsidR="00773117" w:rsidRPr="00923A8D">
        <w:rPr>
          <w:rFonts w:eastAsia="Calibri"/>
          <w:sz w:val="24"/>
          <w:szCs w:val="24"/>
          <w:lang w:eastAsia="en-US"/>
        </w:rPr>
        <w:t>1</w:t>
      </w:r>
      <w:r w:rsidRPr="00923A8D">
        <w:rPr>
          <w:rFonts w:eastAsia="Calibri"/>
          <w:sz w:val="24"/>
          <w:szCs w:val="24"/>
          <w:lang w:eastAsia="en-US"/>
        </w:rPr>
        <w:t xml:space="preserve"> годом налоговые до</w:t>
      </w:r>
      <w:r w:rsidR="008D0A2A" w:rsidRPr="00923A8D">
        <w:rPr>
          <w:rFonts w:eastAsia="Calibri"/>
          <w:sz w:val="24"/>
          <w:szCs w:val="24"/>
          <w:lang w:eastAsia="en-US"/>
        </w:rPr>
        <w:t xml:space="preserve">ходы </w:t>
      </w:r>
      <w:r w:rsidRPr="00923A8D">
        <w:rPr>
          <w:rFonts w:eastAsia="Calibri"/>
          <w:sz w:val="24"/>
          <w:szCs w:val="24"/>
          <w:lang w:eastAsia="en-US"/>
        </w:rPr>
        <w:t xml:space="preserve">увеличились на </w:t>
      </w:r>
      <w:r w:rsidR="00773117" w:rsidRPr="00923A8D">
        <w:rPr>
          <w:rFonts w:eastAsia="Calibri"/>
          <w:sz w:val="24"/>
          <w:szCs w:val="24"/>
          <w:lang w:eastAsia="en-US"/>
        </w:rPr>
        <w:t>6715,55</w:t>
      </w:r>
      <w:r w:rsidRPr="00923A8D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773117" w:rsidRPr="00923A8D">
        <w:rPr>
          <w:rFonts w:eastAsia="Calibri"/>
          <w:sz w:val="24"/>
          <w:szCs w:val="24"/>
          <w:lang w:eastAsia="en-US"/>
        </w:rPr>
        <w:t>14,6</w:t>
      </w:r>
      <w:r w:rsidRPr="00923A8D">
        <w:rPr>
          <w:rFonts w:eastAsia="Calibri"/>
          <w:sz w:val="24"/>
          <w:szCs w:val="24"/>
          <w:lang w:eastAsia="en-US"/>
        </w:rPr>
        <w:t xml:space="preserve"> %. Доля налоговых доходов в структуре собственных доходов районного бюджета составила </w:t>
      </w:r>
      <w:r w:rsidR="0071244C" w:rsidRPr="00923A8D">
        <w:rPr>
          <w:rFonts w:eastAsia="Calibri"/>
          <w:sz w:val="24"/>
          <w:szCs w:val="24"/>
          <w:lang w:eastAsia="en-US"/>
        </w:rPr>
        <w:t>82,2</w:t>
      </w:r>
      <w:r w:rsidRPr="00923A8D">
        <w:rPr>
          <w:rFonts w:eastAsia="Calibri"/>
          <w:sz w:val="24"/>
          <w:szCs w:val="24"/>
          <w:lang w:eastAsia="en-US"/>
        </w:rPr>
        <w:t xml:space="preserve"> %.</w:t>
      </w:r>
      <w:r w:rsidRPr="00923A8D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2F4F25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Наибольший удельный вес</w:t>
      </w:r>
      <w:r w:rsidR="000903F4" w:rsidRPr="00923A8D">
        <w:rPr>
          <w:rFonts w:eastAsia="Calibri"/>
          <w:sz w:val="24"/>
          <w:szCs w:val="24"/>
          <w:lang w:eastAsia="en-US"/>
        </w:rPr>
        <w:t xml:space="preserve"> (84,6</w:t>
      </w:r>
      <w:r w:rsidR="002F4F25" w:rsidRPr="00923A8D">
        <w:rPr>
          <w:rFonts w:eastAsia="Calibri"/>
          <w:sz w:val="24"/>
          <w:szCs w:val="24"/>
          <w:lang w:eastAsia="en-US"/>
        </w:rPr>
        <w:t>%)</w:t>
      </w:r>
      <w:r w:rsidRPr="00923A8D">
        <w:rPr>
          <w:rFonts w:eastAsia="Calibri"/>
          <w:sz w:val="24"/>
          <w:szCs w:val="24"/>
          <w:lang w:eastAsia="en-US"/>
        </w:rPr>
        <w:t xml:space="preserve"> в сумме налоговых поступлений, занимает налог на доходы физических лиц, исполнение составило </w:t>
      </w:r>
      <w:r w:rsidR="000903F4" w:rsidRPr="00923A8D">
        <w:rPr>
          <w:rFonts w:eastAsia="Calibri"/>
          <w:sz w:val="24"/>
          <w:szCs w:val="24"/>
          <w:lang w:eastAsia="en-US"/>
        </w:rPr>
        <w:t>44565,4</w:t>
      </w:r>
      <w:r w:rsidRPr="00923A8D">
        <w:rPr>
          <w:rFonts w:eastAsia="Calibri"/>
          <w:sz w:val="24"/>
          <w:szCs w:val="24"/>
          <w:lang w:eastAsia="en-US"/>
        </w:rPr>
        <w:t xml:space="preserve"> рублей или </w:t>
      </w:r>
      <w:r w:rsidR="000903F4" w:rsidRPr="00923A8D">
        <w:rPr>
          <w:rFonts w:eastAsia="Calibri"/>
          <w:sz w:val="24"/>
          <w:szCs w:val="24"/>
          <w:lang w:eastAsia="en-US"/>
        </w:rPr>
        <w:t>106,2</w:t>
      </w:r>
      <w:r w:rsidRPr="00923A8D">
        <w:rPr>
          <w:rFonts w:eastAsia="Calibri"/>
          <w:sz w:val="24"/>
          <w:szCs w:val="24"/>
          <w:lang w:eastAsia="en-US"/>
        </w:rPr>
        <w:t>% от утвержденных прогноз</w:t>
      </w:r>
      <w:r w:rsidR="008D0A2A" w:rsidRPr="00923A8D">
        <w:rPr>
          <w:rFonts w:eastAsia="Calibri"/>
          <w:sz w:val="24"/>
          <w:szCs w:val="24"/>
          <w:lang w:eastAsia="en-US"/>
        </w:rPr>
        <w:t xml:space="preserve">ных </w:t>
      </w:r>
      <w:r w:rsidRPr="00923A8D">
        <w:rPr>
          <w:rFonts w:eastAsia="Calibri"/>
          <w:sz w:val="24"/>
          <w:szCs w:val="24"/>
          <w:lang w:eastAsia="en-US"/>
        </w:rPr>
        <w:t xml:space="preserve">показателей </w:t>
      </w:r>
      <w:r w:rsidR="000903F4" w:rsidRPr="00923A8D">
        <w:rPr>
          <w:rFonts w:eastAsia="Calibri"/>
          <w:sz w:val="24"/>
          <w:szCs w:val="24"/>
          <w:lang w:eastAsia="en-US"/>
        </w:rPr>
        <w:t>41957,0</w:t>
      </w:r>
      <w:r w:rsidRPr="00923A8D">
        <w:rPr>
          <w:rFonts w:eastAsia="Calibri"/>
          <w:sz w:val="24"/>
          <w:szCs w:val="24"/>
          <w:lang w:eastAsia="en-US"/>
        </w:rPr>
        <w:t xml:space="preserve"> тыс.  рублей,</w:t>
      </w:r>
      <w:r w:rsidR="002F4F25" w:rsidRPr="00923A8D">
        <w:rPr>
          <w:rFonts w:eastAsia="Calibri"/>
          <w:sz w:val="24"/>
          <w:szCs w:val="24"/>
          <w:lang w:eastAsia="en-US"/>
        </w:rPr>
        <w:t xml:space="preserve"> что</w:t>
      </w:r>
      <w:r w:rsidRPr="00923A8D">
        <w:rPr>
          <w:rFonts w:eastAsia="Calibri"/>
          <w:sz w:val="24"/>
          <w:szCs w:val="24"/>
          <w:lang w:eastAsia="en-US"/>
        </w:rPr>
        <w:t xml:space="preserve"> на </w:t>
      </w:r>
      <w:r w:rsidR="000903F4" w:rsidRPr="00923A8D">
        <w:rPr>
          <w:rFonts w:eastAsia="Calibri"/>
          <w:sz w:val="24"/>
          <w:szCs w:val="24"/>
          <w:lang w:eastAsia="en-US"/>
        </w:rPr>
        <w:t xml:space="preserve">4883,59 </w:t>
      </w:r>
      <w:r w:rsidRPr="00923A8D">
        <w:rPr>
          <w:rFonts w:eastAsia="Calibri"/>
          <w:sz w:val="24"/>
          <w:szCs w:val="24"/>
          <w:lang w:eastAsia="en-US"/>
        </w:rPr>
        <w:t xml:space="preserve">тыс. рублей или на </w:t>
      </w:r>
      <w:r w:rsidR="000903F4" w:rsidRPr="00923A8D">
        <w:rPr>
          <w:rFonts w:eastAsia="Calibri"/>
          <w:sz w:val="24"/>
          <w:szCs w:val="24"/>
          <w:lang w:eastAsia="en-US"/>
        </w:rPr>
        <w:t>12</w:t>
      </w:r>
      <w:r w:rsidR="002F4F25" w:rsidRPr="00923A8D">
        <w:rPr>
          <w:rFonts w:eastAsia="Calibri"/>
          <w:sz w:val="24"/>
          <w:szCs w:val="24"/>
          <w:lang w:eastAsia="en-US"/>
        </w:rPr>
        <w:t>,3</w:t>
      </w:r>
      <w:r w:rsidR="008D0A2A" w:rsidRPr="00923A8D">
        <w:rPr>
          <w:rFonts w:eastAsia="Calibri"/>
          <w:sz w:val="24"/>
          <w:szCs w:val="24"/>
          <w:lang w:eastAsia="en-US"/>
        </w:rPr>
        <w:t xml:space="preserve">% </w:t>
      </w:r>
      <w:r w:rsidR="000903F4" w:rsidRPr="00923A8D">
        <w:rPr>
          <w:rFonts w:eastAsia="Calibri"/>
          <w:sz w:val="24"/>
          <w:szCs w:val="24"/>
          <w:lang w:eastAsia="en-US"/>
        </w:rPr>
        <w:t>выш</w:t>
      </w:r>
      <w:r w:rsidR="002F4F25" w:rsidRPr="00923A8D">
        <w:rPr>
          <w:rFonts w:eastAsia="Calibri"/>
          <w:sz w:val="24"/>
          <w:szCs w:val="24"/>
          <w:lang w:eastAsia="en-US"/>
        </w:rPr>
        <w:t>е</w:t>
      </w:r>
      <w:r w:rsidR="008D0A2A" w:rsidRPr="00923A8D">
        <w:rPr>
          <w:rFonts w:eastAsia="Calibri"/>
          <w:sz w:val="24"/>
          <w:szCs w:val="24"/>
          <w:lang w:eastAsia="en-US"/>
        </w:rPr>
        <w:t xml:space="preserve"> объема </w:t>
      </w:r>
      <w:r w:rsidR="002F4F25" w:rsidRPr="00923A8D">
        <w:rPr>
          <w:rFonts w:eastAsia="Calibri"/>
          <w:sz w:val="24"/>
          <w:szCs w:val="24"/>
          <w:lang w:eastAsia="en-US"/>
        </w:rPr>
        <w:t>поступлений</w:t>
      </w:r>
      <w:r w:rsidRPr="00923A8D">
        <w:rPr>
          <w:rFonts w:eastAsia="Calibri"/>
          <w:sz w:val="24"/>
          <w:szCs w:val="24"/>
          <w:lang w:eastAsia="en-US"/>
        </w:rPr>
        <w:t xml:space="preserve"> 20</w:t>
      </w:r>
      <w:r w:rsidR="002F4F25" w:rsidRPr="00923A8D">
        <w:rPr>
          <w:rFonts w:eastAsia="Calibri"/>
          <w:sz w:val="24"/>
          <w:szCs w:val="24"/>
          <w:lang w:eastAsia="en-US"/>
        </w:rPr>
        <w:t>2</w:t>
      </w:r>
      <w:r w:rsidR="000903F4" w:rsidRPr="00923A8D">
        <w:rPr>
          <w:rFonts w:eastAsia="Calibri"/>
          <w:sz w:val="24"/>
          <w:szCs w:val="24"/>
          <w:lang w:eastAsia="en-US"/>
        </w:rPr>
        <w:t>1</w:t>
      </w:r>
      <w:r w:rsidRPr="00923A8D">
        <w:rPr>
          <w:rFonts w:eastAsia="Calibri"/>
          <w:sz w:val="24"/>
          <w:szCs w:val="24"/>
          <w:lang w:eastAsia="en-US"/>
        </w:rPr>
        <w:t xml:space="preserve"> года.</w:t>
      </w:r>
      <w:r w:rsidRPr="00923A8D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 xml:space="preserve">Налоги на совокупный доход поступили в объеме </w:t>
      </w:r>
      <w:r w:rsidR="003076D4" w:rsidRPr="00923A8D">
        <w:rPr>
          <w:rFonts w:eastAsia="Calibri"/>
          <w:sz w:val="24"/>
          <w:szCs w:val="24"/>
          <w:lang w:eastAsia="en-US"/>
        </w:rPr>
        <w:t>5367,1</w:t>
      </w:r>
      <w:r w:rsidRPr="00923A8D">
        <w:rPr>
          <w:rFonts w:eastAsia="Calibri"/>
          <w:sz w:val="24"/>
          <w:szCs w:val="24"/>
          <w:lang w:eastAsia="en-US"/>
        </w:rPr>
        <w:t xml:space="preserve"> тыс. рублей или </w:t>
      </w:r>
      <w:r w:rsidR="002F4F25" w:rsidRPr="00923A8D">
        <w:rPr>
          <w:rFonts w:eastAsia="Calibri"/>
          <w:sz w:val="24"/>
          <w:szCs w:val="24"/>
          <w:lang w:eastAsia="en-US"/>
        </w:rPr>
        <w:t>103,</w:t>
      </w:r>
      <w:r w:rsidR="003076D4" w:rsidRPr="00923A8D">
        <w:rPr>
          <w:rFonts w:eastAsia="Calibri"/>
          <w:sz w:val="24"/>
          <w:szCs w:val="24"/>
          <w:lang w:eastAsia="en-US"/>
        </w:rPr>
        <w:t>5</w:t>
      </w:r>
      <w:r w:rsidRPr="00923A8D">
        <w:rPr>
          <w:rFonts w:eastAsia="Calibri"/>
          <w:sz w:val="24"/>
          <w:szCs w:val="24"/>
          <w:lang w:eastAsia="en-US"/>
        </w:rPr>
        <w:t xml:space="preserve"> % к утвержденным бюджетным назначениям </w:t>
      </w:r>
      <w:r w:rsidR="003076D4" w:rsidRPr="00923A8D">
        <w:rPr>
          <w:rFonts w:eastAsia="Calibri"/>
          <w:sz w:val="24"/>
          <w:szCs w:val="24"/>
          <w:lang w:eastAsia="en-US"/>
        </w:rPr>
        <w:t>5183,0</w:t>
      </w:r>
      <w:r w:rsidRPr="00923A8D">
        <w:rPr>
          <w:rFonts w:eastAsia="Calibri"/>
          <w:sz w:val="24"/>
          <w:szCs w:val="24"/>
          <w:lang w:eastAsia="en-US"/>
        </w:rPr>
        <w:t xml:space="preserve"> тыс. рублей, в том числе: </w:t>
      </w:r>
    </w:p>
    <w:p w:rsidR="002F4F25" w:rsidRPr="00923A8D" w:rsidRDefault="002F4F25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 xml:space="preserve">- по единому налогу, взимаемому в связи с применением упрощенной системы налогообложения, исполнение составило </w:t>
      </w:r>
      <w:r w:rsidR="003076D4" w:rsidRPr="00923A8D">
        <w:rPr>
          <w:rFonts w:eastAsia="Calibri"/>
          <w:sz w:val="24"/>
          <w:szCs w:val="24"/>
          <w:lang w:eastAsia="en-US"/>
        </w:rPr>
        <w:t>103,8</w:t>
      </w:r>
      <w:r w:rsidRPr="00923A8D">
        <w:rPr>
          <w:rFonts w:eastAsia="Calibri"/>
          <w:sz w:val="24"/>
          <w:szCs w:val="24"/>
          <w:lang w:eastAsia="en-US"/>
        </w:rPr>
        <w:t xml:space="preserve">%, в сумме </w:t>
      </w:r>
      <w:r w:rsidR="003076D4" w:rsidRPr="00923A8D">
        <w:rPr>
          <w:rFonts w:eastAsia="Calibri"/>
          <w:sz w:val="24"/>
          <w:szCs w:val="24"/>
          <w:lang w:eastAsia="en-US"/>
        </w:rPr>
        <w:t>1780,1</w:t>
      </w:r>
      <w:r w:rsidRPr="00923A8D">
        <w:rPr>
          <w:rFonts w:eastAsia="Calibri"/>
          <w:sz w:val="24"/>
          <w:szCs w:val="24"/>
          <w:lang w:eastAsia="en-US"/>
        </w:rPr>
        <w:t xml:space="preserve"> тыс. руб. (удельный вес в </w:t>
      </w:r>
      <w:r w:rsidR="003076D4" w:rsidRPr="00923A8D">
        <w:rPr>
          <w:rFonts w:eastAsia="Calibri"/>
          <w:sz w:val="24"/>
          <w:szCs w:val="24"/>
          <w:lang w:eastAsia="en-US"/>
        </w:rPr>
        <w:t xml:space="preserve">налоговых </w:t>
      </w:r>
      <w:proofErr w:type="gramStart"/>
      <w:r w:rsidR="003076D4" w:rsidRPr="00923A8D">
        <w:rPr>
          <w:rFonts w:eastAsia="Calibri"/>
          <w:sz w:val="24"/>
          <w:szCs w:val="24"/>
          <w:lang w:eastAsia="en-US"/>
        </w:rPr>
        <w:t>доходах  3</w:t>
      </w:r>
      <w:proofErr w:type="gramEnd"/>
      <w:r w:rsidR="003076D4" w:rsidRPr="00923A8D">
        <w:rPr>
          <w:rFonts w:eastAsia="Calibri"/>
          <w:sz w:val="24"/>
          <w:szCs w:val="24"/>
          <w:lang w:eastAsia="en-US"/>
        </w:rPr>
        <w:t>,4</w:t>
      </w:r>
      <w:r w:rsidRPr="00923A8D">
        <w:rPr>
          <w:rFonts w:eastAsia="Calibri"/>
          <w:sz w:val="24"/>
          <w:szCs w:val="24"/>
          <w:lang w:eastAsia="en-US"/>
        </w:rPr>
        <w:t>%);</w:t>
      </w:r>
    </w:p>
    <w:p w:rsidR="002F4F25" w:rsidRPr="00923A8D" w:rsidRDefault="002F4F25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 xml:space="preserve">- единого налога на вмененный доход для отдельных видов деятельности поступило </w:t>
      </w:r>
      <w:r w:rsidR="003076D4" w:rsidRPr="00923A8D">
        <w:rPr>
          <w:rFonts w:eastAsia="Calibri"/>
          <w:sz w:val="24"/>
          <w:szCs w:val="24"/>
          <w:lang w:eastAsia="en-US"/>
        </w:rPr>
        <w:t>100</w:t>
      </w:r>
      <w:r w:rsidRPr="00923A8D">
        <w:rPr>
          <w:rFonts w:eastAsia="Calibri"/>
          <w:sz w:val="24"/>
          <w:szCs w:val="24"/>
          <w:lang w:eastAsia="en-US"/>
        </w:rPr>
        <w:t xml:space="preserve">% к плану, в сумме </w:t>
      </w:r>
      <w:r w:rsidR="003076D4" w:rsidRPr="00923A8D">
        <w:rPr>
          <w:rFonts w:eastAsia="Calibri"/>
          <w:sz w:val="24"/>
          <w:szCs w:val="24"/>
          <w:lang w:eastAsia="en-US"/>
        </w:rPr>
        <w:t>76,8</w:t>
      </w:r>
      <w:r w:rsidRPr="00923A8D">
        <w:rPr>
          <w:rFonts w:eastAsia="Calibri"/>
          <w:sz w:val="24"/>
          <w:szCs w:val="24"/>
          <w:lang w:eastAsia="en-US"/>
        </w:rPr>
        <w:t xml:space="preserve"> тыс. руб. (его удельный вес составляет </w:t>
      </w:r>
      <w:r w:rsidR="003076D4" w:rsidRPr="00923A8D">
        <w:rPr>
          <w:rFonts w:eastAsia="Calibri"/>
          <w:sz w:val="24"/>
          <w:szCs w:val="24"/>
          <w:lang w:eastAsia="en-US"/>
        </w:rPr>
        <w:t>1,4</w:t>
      </w:r>
      <w:r w:rsidRPr="00923A8D">
        <w:rPr>
          <w:rFonts w:eastAsia="Calibri"/>
          <w:sz w:val="24"/>
          <w:szCs w:val="24"/>
          <w:lang w:eastAsia="en-US"/>
        </w:rPr>
        <w:t xml:space="preserve">% в общем объёме </w:t>
      </w:r>
      <w:r w:rsidR="003076D4" w:rsidRPr="00923A8D">
        <w:rPr>
          <w:rFonts w:eastAsia="Calibri"/>
          <w:sz w:val="24"/>
          <w:szCs w:val="24"/>
          <w:lang w:eastAsia="en-US"/>
        </w:rPr>
        <w:t xml:space="preserve">налоговых </w:t>
      </w:r>
      <w:r w:rsidRPr="00923A8D">
        <w:rPr>
          <w:rFonts w:eastAsia="Calibri"/>
          <w:sz w:val="24"/>
          <w:szCs w:val="24"/>
          <w:lang w:eastAsia="en-US"/>
        </w:rPr>
        <w:t>доходов районного бюджета);</w:t>
      </w:r>
    </w:p>
    <w:p w:rsidR="002F4F25" w:rsidRPr="00923A8D" w:rsidRDefault="002F4F25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- единого сельскохозяйственного налога поступило 100,</w:t>
      </w:r>
      <w:r w:rsidR="003076D4" w:rsidRPr="00923A8D">
        <w:rPr>
          <w:rFonts w:eastAsia="Calibri"/>
          <w:sz w:val="24"/>
          <w:szCs w:val="24"/>
          <w:lang w:eastAsia="en-US"/>
        </w:rPr>
        <w:t>03</w:t>
      </w:r>
      <w:r w:rsidRPr="00923A8D">
        <w:rPr>
          <w:rFonts w:eastAsia="Calibri"/>
          <w:sz w:val="24"/>
          <w:szCs w:val="24"/>
          <w:lang w:eastAsia="en-US"/>
        </w:rPr>
        <w:t xml:space="preserve">% к плану в сумме </w:t>
      </w:r>
      <w:r w:rsidR="003076D4" w:rsidRPr="00923A8D">
        <w:rPr>
          <w:rFonts w:eastAsia="Calibri"/>
          <w:sz w:val="24"/>
          <w:szCs w:val="24"/>
          <w:lang w:eastAsia="en-US"/>
        </w:rPr>
        <w:t>2478,9</w:t>
      </w:r>
      <w:r w:rsidRPr="00923A8D">
        <w:rPr>
          <w:rFonts w:eastAsia="Calibri"/>
          <w:sz w:val="24"/>
          <w:szCs w:val="24"/>
          <w:lang w:eastAsia="en-US"/>
        </w:rPr>
        <w:t xml:space="preserve"> тыс. руб. (удельный вес в общем объёме </w:t>
      </w:r>
      <w:r w:rsidR="003076D4" w:rsidRPr="00923A8D">
        <w:rPr>
          <w:rFonts w:eastAsia="Calibri"/>
          <w:sz w:val="24"/>
          <w:szCs w:val="24"/>
          <w:lang w:eastAsia="en-US"/>
        </w:rPr>
        <w:t>налоговых доходов районного бюджета 4,7</w:t>
      </w:r>
      <w:r w:rsidRPr="00923A8D">
        <w:rPr>
          <w:rFonts w:eastAsia="Calibri"/>
          <w:sz w:val="24"/>
          <w:szCs w:val="24"/>
          <w:lang w:eastAsia="en-US"/>
        </w:rPr>
        <w:t>%)</w:t>
      </w:r>
    </w:p>
    <w:p w:rsidR="00D2427B" w:rsidRPr="00923A8D" w:rsidRDefault="002F4F25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 xml:space="preserve">- по налогу, взимаемому в связи с применением патентной системы налогообложения, поступило </w:t>
      </w:r>
      <w:r w:rsidR="003076D4" w:rsidRPr="00923A8D">
        <w:rPr>
          <w:rFonts w:eastAsia="Calibri"/>
          <w:sz w:val="24"/>
          <w:szCs w:val="24"/>
          <w:lang w:eastAsia="en-US"/>
        </w:rPr>
        <w:t>104,2</w:t>
      </w:r>
      <w:r w:rsidRPr="00923A8D">
        <w:rPr>
          <w:rFonts w:eastAsia="Calibri"/>
          <w:sz w:val="24"/>
          <w:szCs w:val="24"/>
          <w:lang w:eastAsia="en-US"/>
        </w:rPr>
        <w:t xml:space="preserve">% к плану в сумме </w:t>
      </w:r>
      <w:r w:rsidR="003076D4" w:rsidRPr="00923A8D">
        <w:rPr>
          <w:rFonts w:eastAsia="Calibri"/>
          <w:sz w:val="24"/>
          <w:szCs w:val="24"/>
          <w:lang w:eastAsia="en-US"/>
        </w:rPr>
        <w:t>1031,2</w:t>
      </w:r>
      <w:r w:rsidRPr="00923A8D">
        <w:rPr>
          <w:rFonts w:eastAsia="Calibri"/>
          <w:sz w:val="24"/>
          <w:szCs w:val="24"/>
          <w:lang w:eastAsia="en-US"/>
        </w:rPr>
        <w:t xml:space="preserve"> тыс. руб. (удельный вес в общем объёме </w:t>
      </w:r>
      <w:r w:rsidR="003076D4" w:rsidRPr="00923A8D">
        <w:rPr>
          <w:rFonts w:eastAsia="Calibri"/>
          <w:sz w:val="24"/>
          <w:szCs w:val="24"/>
          <w:lang w:eastAsia="en-US"/>
        </w:rPr>
        <w:t>налоговых доходов районного бюджета</w:t>
      </w:r>
      <w:r w:rsidRPr="00923A8D">
        <w:rPr>
          <w:rFonts w:eastAsia="Calibri"/>
          <w:sz w:val="24"/>
          <w:szCs w:val="24"/>
          <w:lang w:eastAsia="en-US"/>
        </w:rPr>
        <w:t xml:space="preserve"> 1,</w:t>
      </w:r>
      <w:r w:rsidR="003076D4" w:rsidRPr="00923A8D">
        <w:rPr>
          <w:rFonts w:eastAsia="Calibri"/>
          <w:sz w:val="24"/>
          <w:szCs w:val="24"/>
          <w:lang w:eastAsia="en-US"/>
        </w:rPr>
        <w:t>95</w:t>
      </w:r>
      <w:r w:rsidRPr="00923A8D">
        <w:rPr>
          <w:rFonts w:eastAsia="Calibri"/>
          <w:sz w:val="24"/>
          <w:szCs w:val="24"/>
          <w:lang w:eastAsia="en-US"/>
        </w:rPr>
        <w:t>%)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По сравнению с 20</w:t>
      </w:r>
      <w:r w:rsidR="002F4F25" w:rsidRPr="00923A8D">
        <w:rPr>
          <w:rFonts w:eastAsia="Calibri"/>
          <w:sz w:val="24"/>
          <w:szCs w:val="24"/>
          <w:lang w:eastAsia="en-US"/>
        </w:rPr>
        <w:t>2</w:t>
      </w:r>
      <w:r w:rsidR="003076D4" w:rsidRPr="00923A8D">
        <w:rPr>
          <w:rFonts w:eastAsia="Calibri"/>
          <w:sz w:val="24"/>
          <w:szCs w:val="24"/>
          <w:lang w:eastAsia="en-US"/>
        </w:rPr>
        <w:t>1</w:t>
      </w:r>
      <w:r w:rsidRPr="00923A8D">
        <w:rPr>
          <w:rFonts w:eastAsia="Calibri"/>
          <w:sz w:val="24"/>
          <w:szCs w:val="24"/>
          <w:lang w:eastAsia="en-US"/>
        </w:rPr>
        <w:t xml:space="preserve"> годом объем налога на совокупный доход </w:t>
      </w:r>
      <w:r w:rsidR="00614220" w:rsidRPr="00923A8D">
        <w:rPr>
          <w:rFonts w:eastAsia="Calibri"/>
          <w:sz w:val="24"/>
          <w:szCs w:val="24"/>
          <w:lang w:eastAsia="en-US"/>
        </w:rPr>
        <w:t>снизился</w:t>
      </w:r>
      <w:r w:rsidRPr="00923A8D">
        <w:rPr>
          <w:rFonts w:eastAsia="Calibri"/>
          <w:sz w:val="24"/>
          <w:szCs w:val="24"/>
          <w:lang w:eastAsia="en-US"/>
        </w:rPr>
        <w:t xml:space="preserve">   на </w:t>
      </w:r>
      <w:r w:rsidR="003076D4" w:rsidRPr="00923A8D">
        <w:rPr>
          <w:rFonts w:eastAsia="Calibri"/>
          <w:sz w:val="24"/>
          <w:szCs w:val="24"/>
          <w:lang w:eastAsia="en-US"/>
        </w:rPr>
        <w:t>1408,9</w:t>
      </w:r>
      <w:r w:rsidRPr="00923A8D">
        <w:rPr>
          <w:rFonts w:eastAsia="Calibri"/>
          <w:sz w:val="24"/>
          <w:szCs w:val="24"/>
          <w:lang w:eastAsia="en-US"/>
        </w:rPr>
        <w:t xml:space="preserve"> тыс. руб</w:t>
      </w:r>
      <w:r w:rsidR="008D0A2A" w:rsidRPr="00923A8D">
        <w:rPr>
          <w:rFonts w:eastAsia="Calibri"/>
          <w:sz w:val="24"/>
          <w:szCs w:val="24"/>
          <w:lang w:eastAsia="en-US"/>
        </w:rPr>
        <w:t xml:space="preserve">лей </w:t>
      </w:r>
      <w:r w:rsidRPr="00923A8D">
        <w:rPr>
          <w:rFonts w:eastAsia="Calibri"/>
          <w:sz w:val="24"/>
          <w:szCs w:val="24"/>
          <w:lang w:eastAsia="en-US"/>
        </w:rPr>
        <w:t xml:space="preserve">или на </w:t>
      </w:r>
      <w:r w:rsidR="003076D4" w:rsidRPr="00923A8D">
        <w:rPr>
          <w:rFonts w:eastAsia="Calibri"/>
          <w:sz w:val="24"/>
          <w:szCs w:val="24"/>
          <w:lang w:eastAsia="en-US"/>
        </w:rPr>
        <w:t>35</w:t>
      </w:r>
      <w:r w:rsidR="002F4F25" w:rsidRPr="00923A8D">
        <w:rPr>
          <w:rFonts w:eastAsia="Calibri"/>
          <w:sz w:val="24"/>
          <w:szCs w:val="24"/>
          <w:lang w:eastAsia="en-US"/>
        </w:rPr>
        <w:t>,6</w:t>
      </w:r>
      <w:r w:rsidRPr="00923A8D">
        <w:rPr>
          <w:rFonts w:eastAsia="Calibri"/>
          <w:sz w:val="24"/>
          <w:szCs w:val="24"/>
          <w:lang w:eastAsia="en-US"/>
        </w:rPr>
        <w:t xml:space="preserve"> %. </w:t>
      </w:r>
    </w:p>
    <w:p w:rsidR="002F4F25" w:rsidRPr="00923A8D" w:rsidRDefault="002F4F25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 xml:space="preserve">Поступление акцизов в районный бюджет составило </w:t>
      </w:r>
      <w:r w:rsidR="009C0041" w:rsidRPr="00923A8D">
        <w:rPr>
          <w:rFonts w:eastAsia="Calibri"/>
          <w:sz w:val="24"/>
          <w:szCs w:val="24"/>
          <w:lang w:eastAsia="en-US"/>
        </w:rPr>
        <w:t>2766,1</w:t>
      </w:r>
      <w:r w:rsidRPr="00923A8D">
        <w:rPr>
          <w:rFonts w:eastAsia="Calibri"/>
          <w:sz w:val="24"/>
          <w:szCs w:val="24"/>
          <w:lang w:eastAsia="en-US"/>
        </w:rPr>
        <w:t xml:space="preserve"> тыс. рублей, или </w:t>
      </w:r>
      <w:r w:rsidR="009C0041" w:rsidRPr="00923A8D">
        <w:rPr>
          <w:rFonts w:eastAsia="Calibri"/>
          <w:sz w:val="24"/>
          <w:szCs w:val="24"/>
          <w:lang w:eastAsia="en-US"/>
        </w:rPr>
        <w:t>115,4</w:t>
      </w:r>
      <w:r w:rsidRPr="00923A8D">
        <w:rPr>
          <w:rFonts w:eastAsia="Calibri"/>
          <w:sz w:val="24"/>
          <w:szCs w:val="24"/>
          <w:lang w:eastAsia="en-US"/>
        </w:rPr>
        <w:t xml:space="preserve"> % к утвержденным бюджетным назначениям </w:t>
      </w:r>
      <w:r w:rsidR="009C0041" w:rsidRPr="00923A8D">
        <w:rPr>
          <w:rFonts w:eastAsia="Calibri"/>
          <w:sz w:val="24"/>
          <w:szCs w:val="24"/>
          <w:lang w:eastAsia="en-US"/>
        </w:rPr>
        <w:t>2397</w:t>
      </w:r>
      <w:r w:rsidRPr="00923A8D">
        <w:rPr>
          <w:rFonts w:eastAsia="Calibri"/>
          <w:sz w:val="24"/>
          <w:szCs w:val="24"/>
          <w:lang w:eastAsia="en-US"/>
        </w:rPr>
        <w:t>,0 тыс. рублей, по сравнению с 20</w:t>
      </w:r>
      <w:r w:rsidR="000E3F92" w:rsidRPr="00923A8D">
        <w:rPr>
          <w:rFonts w:eastAsia="Calibri"/>
          <w:sz w:val="24"/>
          <w:szCs w:val="24"/>
          <w:lang w:eastAsia="en-US"/>
        </w:rPr>
        <w:t>2</w:t>
      </w:r>
      <w:r w:rsidR="009C0041" w:rsidRPr="00923A8D">
        <w:rPr>
          <w:rFonts w:eastAsia="Calibri"/>
          <w:sz w:val="24"/>
          <w:szCs w:val="24"/>
          <w:lang w:eastAsia="en-US"/>
        </w:rPr>
        <w:t>1</w:t>
      </w:r>
      <w:r w:rsidRPr="00923A8D">
        <w:rPr>
          <w:rFonts w:eastAsia="Calibri"/>
          <w:sz w:val="24"/>
          <w:szCs w:val="24"/>
          <w:lang w:eastAsia="en-US"/>
        </w:rPr>
        <w:t xml:space="preserve"> годом объем акцизов </w:t>
      </w:r>
      <w:r w:rsidR="000E3F92" w:rsidRPr="00923A8D">
        <w:rPr>
          <w:rFonts w:eastAsia="Calibri"/>
          <w:sz w:val="24"/>
          <w:szCs w:val="24"/>
          <w:lang w:eastAsia="en-US"/>
        </w:rPr>
        <w:t xml:space="preserve">увеличился </w:t>
      </w:r>
      <w:r w:rsidRPr="00923A8D">
        <w:rPr>
          <w:rFonts w:eastAsia="Calibri"/>
          <w:sz w:val="24"/>
          <w:szCs w:val="24"/>
          <w:lang w:eastAsia="en-US"/>
        </w:rPr>
        <w:t xml:space="preserve">на </w:t>
      </w:r>
      <w:r w:rsidR="009C0041" w:rsidRPr="00923A8D">
        <w:rPr>
          <w:rFonts w:eastAsia="Calibri"/>
          <w:sz w:val="24"/>
          <w:szCs w:val="24"/>
          <w:lang w:eastAsia="en-US"/>
        </w:rPr>
        <w:t>422,5</w:t>
      </w:r>
      <w:r w:rsidRPr="00923A8D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9C0041" w:rsidRPr="00923A8D">
        <w:rPr>
          <w:rFonts w:eastAsia="Calibri"/>
          <w:sz w:val="24"/>
          <w:szCs w:val="24"/>
          <w:lang w:eastAsia="en-US"/>
        </w:rPr>
        <w:t>18</w:t>
      </w:r>
      <w:r w:rsidRPr="00923A8D">
        <w:rPr>
          <w:rFonts w:eastAsia="Calibri"/>
          <w:sz w:val="24"/>
          <w:szCs w:val="24"/>
          <w:lang w:eastAsia="en-US"/>
        </w:rPr>
        <w:t xml:space="preserve">%. 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lastRenderedPageBreak/>
        <w:t xml:space="preserve">Исполнение районного бюджета за </w:t>
      </w:r>
      <w:r w:rsidR="00103578" w:rsidRPr="00923A8D">
        <w:rPr>
          <w:rFonts w:eastAsia="Calibri"/>
          <w:sz w:val="24"/>
          <w:szCs w:val="24"/>
          <w:lang w:eastAsia="en-US"/>
        </w:rPr>
        <w:t>202</w:t>
      </w:r>
      <w:r w:rsidR="0048472B" w:rsidRPr="00923A8D">
        <w:rPr>
          <w:rFonts w:eastAsia="Calibri"/>
          <w:sz w:val="24"/>
          <w:szCs w:val="24"/>
          <w:lang w:eastAsia="en-US"/>
        </w:rPr>
        <w:t>2</w:t>
      </w:r>
      <w:r w:rsidRPr="00923A8D">
        <w:rPr>
          <w:rFonts w:eastAsia="Calibri"/>
          <w:sz w:val="24"/>
          <w:szCs w:val="24"/>
          <w:lang w:eastAsia="en-US"/>
        </w:rPr>
        <w:t xml:space="preserve"> год по неналоговым доходам составило </w:t>
      </w:r>
      <w:r w:rsidR="0048472B" w:rsidRPr="00923A8D">
        <w:rPr>
          <w:sz w:val="24"/>
          <w:szCs w:val="24"/>
        </w:rPr>
        <w:t>12988,4</w:t>
      </w:r>
      <w:r w:rsidR="005C7B68" w:rsidRPr="00923A8D">
        <w:rPr>
          <w:sz w:val="18"/>
          <w:szCs w:val="18"/>
        </w:rPr>
        <w:t xml:space="preserve"> </w:t>
      </w:r>
      <w:r w:rsidRPr="00923A8D">
        <w:rPr>
          <w:rFonts w:eastAsia="Calibri"/>
          <w:sz w:val="24"/>
          <w:szCs w:val="24"/>
          <w:lang w:eastAsia="en-US"/>
        </w:rPr>
        <w:t xml:space="preserve">тыс. рублей, темп </w:t>
      </w:r>
      <w:r w:rsidR="008D0A2A" w:rsidRPr="00923A8D">
        <w:rPr>
          <w:rFonts w:eastAsia="Calibri"/>
          <w:sz w:val="24"/>
          <w:szCs w:val="24"/>
          <w:lang w:eastAsia="en-US"/>
        </w:rPr>
        <w:t xml:space="preserve">роста утверждённым назначениям </w:t>
      </w:r>
      <w:r w:rsidRPr="00923A8D">
        <w:rPr>
          <w:rFonts w:eastAsia="Calibri"/>
          <w:sz w:val="24"/>
          <w:szCs w:val="24"/>
          <w:lang w:eastAsia="en-US"/>
        </w:rPr>
        <w:t xml:space="preserve">составил </w:t>
      </w:r>
      <w:r w:rsidR="0048472B" w:rsidRPr="00923A8D">
        <w:rPr>
          <w:rFonts w:eastAsia="Calibri"/>
          <w:sz w:val="24"/>
          <w:szCs w:val="24"/>
          <w:lang w:eastAsia="en-US"/>
        </w:rPr>
        <w:t>98,5</w:t>
      </w:r>
      <w:r w:rsidRPr="00923A8D">
        <w:rPr>
          <w:rFonts w:eastAsia="Calibri"/>
          <w:sz w:val="24"/>
          <w:szCs w:val="24"/>
          <w:lang w:eastAsia="en-US"/>
        </w:rPr>
        <w:t xml:space="preserve">% и на </w:t>
      </w:r>
      <w:r w:rsidR="0048472B" w:rsidRPr="00923A8D">
        <w:rPr>
          <w:rFonts w:eastAsia="Calibri"/>
          <w:sz w:val="24"/>
          <w:szCs w:val="24"/>
          <w:lang w:eastAsia="en-US"/>
        </w:rPr>
        <w:t>43,4</w:t>
      </w:r>
      <w:r w:rsidR="008D0A2A" w:rsidRPr="00923A8D">
        <w:rPr>
          <w:rFonts w:eastAsia="Calibri"/>
          <w:sz w:val="24"/>
          <w:szCs w:val="24"/>
          <w:lang w:eastAsia="en-US"/>
        </w:rPr>
        <w:t xml:space="preserve">% </w:t>
      </w:r>
      <w:r w:rsidRPr="00923A8D">
        <w:rPr>
          <w:rFonts w:eastAsia="Calibri"/>
          <w:sz w:val="24"/>
          <w:szCs w:val="24"/>
          <w:lang w:eastAsia="en-US"/>
        </w:rPr>
        <w:t xml:space="preserve">выше уровня предыдущего года. </w:t>
      </w:r>
      <w:r w:rsidR="00D1220B" w:rsidRPr="00923A8D">
        <w:rPr>
          <w:rFonts w:eastAsia="Calibri"/>
          <w:sz w:val="24"/>
          <w:szCs w:val="24"/>
          <w:lang w:eastAsia="en-US"/>
        </w:rPr>
        <w:t xml:space="preserve">Удельный вес в структуре собственных доходов составляет </w:t>
      </w:r>
      <w:r w:rsidR="0048472B" w:rsidRPr="00923A8D">
        <w:rPr>
          <w:rFonts w:eastAsia="Calibri"/>
          <w:sz w:val="24"/>
          <w:szCs w:val="24"/>
          <w:lang w:eastAsia="en-US"/>
        </w:rPr>
        <w:t>19,7</w:t>
      </w:r>
      <w:r w:rsidR="00D1220B" w:rsidRPr="00923A8D">
        <w:rPr>
          <w:rFonts w:eastAsia="Calibri"/>
          <w:sz w:val="24"/>
          <w:szCs w:val="24"/>
          <w:lang w:eastAsia="en-US"/>
        </w:rPr>
        <w:t>%.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 xml:space="preserve">В неналоговых доходах наибольшую долю составили </w:t>
      </w:r>
      <w:r w:rsidR="004B3BF4" w:rsidRPr="00923A8D">
        <w:rPr>
          <w:rFonts w:eastAsia="Calibri"/>
          <w:sz w:val="24"/>
          <w:szCs w:val="24"/>
          <w:lang w:eastAsia="en-US"/>
        </w:rPr>
        <w:t>Доходы от использования имущества, находящегося в государственной и муниципальной собственности</w:t>
      </w:r>
      <w:r w:rsidRPr="00923A8D">
        <w:rPr>
          <w:rFonts w:eastAsia="Calibri"/>
          <w:sz w:val="24"/>
          <w:szCs w:val="24"/>
          <w:lang w:eastAsia="en-US"/>
        </w:rPr>
        <w:t xml:space="preserve"> – </w:t>
      </w:r>
      <w:r w:rsidR="00223D92" w:rsidRPr="00923A8D">
        <w:rPr>
          <w:rFonts w:eastAsia="Calibri"/>
          <w:sz w:val="24"/>
          <w:szCs w:val="24"/>
          <w:lang w:eastAsia="en-US"/>
        </w:rPr>
        <w:t>60,3</w:t>
      </w:r>
      <w:r w:rsidRPr="00923A8D">
        <w:rPr>
          <w:rFonts w:eastAsia="Calibri"/>
          <w:sz w:val="24"/>
          <w:szCs w:val="24"/>
          <w:lang w:eastAsia="en-US"/>
        </w:rPr>
        <w:t xml:space="preserve">%, объем их поступлений составил </w:t>
      </w:r>
      <w:r w:rsidR="00223D92" w:rsidRPr="00923A8D">
        <w:rPr>
          <w:rFonts w:eastAsia="Calibri"/>
          <w:sz w:val="24"/>
          <w:szCs w:val="24"/>
          <w:lang w:eastAsia="en-US"/>
        </w:rPr>
        <w:t>7832,85</w:t>
      </w:r>
      <w:r w:rsidRPr="00923A8D">
        <w:rPr>
          <w:rFonts w:eastAsia="Calibri"/>
          <w:sz w:val="24"/>
          <w:szCs w:val="24"/>
          <w:lang w:eastAsia="en-US"/>
        </w:rPr>
        <w:t xml:space="preserve"> тыс. рублей (</w:t>
      </w:r>
      <w:r w:rsidR="00223D92" w:rsidRPr="00923A8D">
        <w:rPr>
          <w:rFonts w:eastAsia="Calibri"/>
          <w:sz w:val="24"/>
          <w:szCs w:val="24"/>
          <w:lang w:eastAsia="en-US"/>
        </w:rPr>
        <w:t>96,7</w:t>
      </w:r>
      <w:r w:rsidRPr="00923A8D">
        <w:rPr>
          <w:rFonts w:eastAsia="Calibri"/>
          <w:sz w:val="24"/>
          <w:szCs w:val="24"/>
          <w:lang w:eastAsia="en-US"/>
        </w:rPr>
        <w:t xml:space="preserve"> % от утве</w:t>
      </w:r>
      <w:r w:rsidR="008D0A2A" w:rsidRPr="00923A8D">
        <w:rPr>
          <w:rFonts w:eastAsia="Calibri"/>
          <w:sz w:val="24"/>
          <w:szCs w:val="24"/>
          <w:lang w:eastAsia="en-US"/>
        </w:rPr>
        <w:t xml:space="preserve">ржденных бюджетных назначений) </w:t>
      </w:r>
      <w:r w:rsidRPr="00923A8D">
        <w:rPr>
          <w:rFonts w:eastAsia="Calibri"/>
          <w:sz w:val="24"/>
          <w:szCs w:val="24"/>
          <w:lang w:eastAsia="en-US"/>
        </w:rPr>
        <w:t>к уровню 20</w:t>
      </w:r>
      <w:r w:rsidR="00D1220B" w:rsidRPr="00923A8D">
        <w:rPr>
          <w:rFonts w:eastAsia="Calibri"/>
          <w:sz w:val="24"/>
          <w:szCs w:val="24"/>
          <w:lang w:eastAsia="en-US"/>
        </w:rPr>
        <w:t>2</w:t>
      </w:r>
      <w:r w:rsidR="00223D92" w:rsidRPr="00923A8D">
        <w:rPr>
          <w:rFonts w:eastAsia="Calibri"/>
          <w:sz w:val="24"/>
          <w:szCs w:val="24"/>
          <w:lang w:eastAsia="en-US"/>
        </w:rPr>
        <w:t>1</w:t>
      </w:r>
      <w:r w:rsidRPr="00923A8D">
        <w:rPr>
          <w:rFonts w:eastAsia="Calibri"/>
          <w:sz w:val="24"/>
          <w:szCs w:val="24"/>
          <w:lang w:eastAsia="en-US"/>
        </w:rPr>
        <w:t xml:space="preserve"> года </w:t>
      </w:r>
      <w:r w:rsidR="00223D92" w:rsidRPr="00923A8D">
        <w:rPr>
          <w:rFonts w:eastAsia="Calibri"/>
          <w:sz w:val="24"/>
          <w:szCs w:val="24"/>
          <w:lang w:eastAsia="en-US"/>
        </w:rPr>
        <w:t>снизился</w:t>
      </w:r>
      <w:r w:rsidRPr="00923A8D">
        <w:rPr>
          <w:rFonts w:eastAsia="Calibri"/>
          <w:sz w:val="24"/>
          <w:szCs w:val="24"/>
          <w:lang w:eastAsia="en-US"/>
        </w:rPr>
        <w:t xml:space="preserve"> на </w:t>
      </w:r>
      <w:r w:rsidR="00223D92" w:rsidRPr="00923A8D">
        <w:rPr>
          <w:rFonts w:eastAsia="Calibri"/>
          <w:sz w:val="24"/>
          <w:szCs w:val="24"/>
          <w:lang w:eastAsia="en-US"/>
        </w:rPr>
        <w:t>314,65</w:t>
      </w:r>
      <w:r w:rsidR="00614220" w:rsidRPr="00923A8D">
        <w:rPr>
          <w:rFonts w:eastAsia="Calibri"/>
          <w:sz w:val="24"/>
          <w:szCs w:val="24"/>
          <w:lang w:eastAsia="en-US"/>
        </w:rPr>
        <w:t xml:space="preserve"> </w:t>
      </w:r>
      <w:r w:rsidR="004B3BF4" w:rsidRPr="00923A8D">
        <w:rPr>
          <w:rFonts w:eastAsia="Calibri"/>
          <w:sz w:val="24"/>
          <w:szCs w:val="24"/>
          <w:lang w:eastAsia="en-US"/>
        </w:rPr>
        <w:t xml:space="preserve">тыс. руб. </w:t>
      </w:r>
      <w:r w:rsidR="00D1220B" w:rsidRPr="00923A8D">
        <w:rPr>
          <w:rFonts w:eastAsia="Calibri"/>
          <w:sz w:val="24"/>
          <w:szCs w:val="24"/>
          <w:lang w:eastAsia="en-US"/>
        </w:rPr>
        <w:t xml:space="preserve">или </w:t>
      </w:r>
      <w:r w:rsidR="00B0181D" w:rsidRPr="00923A8D">
        <w:rPr>
          <w:rFonts w:eastAsia="Calibri"/>
          <w:sz w:val="24"/>
          <w:szCs w:val="24"/>
          <w:lang w:eastAsia="en-US"/>
        </w:rPr>
        <w:t>8,9</w:t>
      </w:r>
      <w:r w:rsidR="00D1220B" w:rsidRPr="00923A8D">
        <w:rPr>
          <w:rFonts w:eastAsia="Calibri"/>
          <w:sz w:val="24"/>
          <w:szCs w:val="24"/>
          <w:lang w:eastAsia="en-US"/>
        </w:rPr>
        <w:t>%.</w:t>
      </w:r>
    </w:p>
    <w:p w:rsidR="00646C99" w:rsidRPr="00923A8D" w:rsidRDefault="00646C99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Государственная пошлина исполнена на 104,</w:t>
      </w:r>
      <w:r w:rsidR="00223D92" w:rsidRPr="00923A8D">
        <w:rPr>
          <w:rFonts w:eastAsia="Calibri"/>
          <w:sz w:val="24"/>
          <w:szCs w:val="24"/>
          <w:lang w:eastAsia="en-US"/>
        </w:rPr>
        <w:t>7</w:t>
      </w:r>
      <w:r w:rsidRPr="00923A8D">
        <w:rPr>
          <w:rFonts w:eastAsia="Calibri"/>
          <w:sz w:val="24"/>
          <w:szCs w:val="24"/>
          <w:lang w:eastAsia="en-US"/>
        </w:rPr>
        <w:t xml:space="preserve">% и составила </w:t>
      </w:r>
      <w:r w:rsidR="00223D92" w:rsidRPr="00923A8D">
        <w:rPr>
          <w:rFonts w:eastAsia="Calibri"/>
          <w:sz w:val="24"/>
          <w:szCs w:val="24"/>
          <w:lang w:eastAsia="en-US"/>
        </w:rPr>
        <w:t>1152,5</w:t>
      </w:r>
      <w:r w:rsidRPr="00923A8D">
        <w:rPr>
          <w:rFonts w:eastAsia="Calibri"/>
          <w:sz w:val="24"/>
          <w:szCs w:val="24"/>
          <w:lang w:eastAsia="en-US"/>
        </w:rPr>
        <w:t xml:space="preserve"> тыс. рублей.</w:t>
      </w:r>
      <w:r w:rsidR="00B0181D" w:rsidRPr="00923A8D">
        <w:rPr>
          <w:rFonts w:eastAsia="Calibri"/>
          <w:sz w:val="24"/>
          <w:szCs w:val="24"/>
          <w:lang w:eastAsia="en-US"/>
        </w:rPr>
        <w:t xml:space="preserve"> Удельный вес в неналоговых поступлениях –0,2%.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На доходы от оказания платных услуг</w:t>
      </w:r>
      <w:r w:rsidR="00E430D8" w:rsidRPr="00923A8D">
        <w:rPr>
          <w:rFonts w:eastAsia="Calibri"/>
          <w:sz w:val="24"/>
          <w:szCs w:val="24"/>
          <w:lang w:eastAsia="en-US"/>
        </w:rPr>
        <w:t xml:space="preserve"> и компенсации затрат государства</w:t>
      </w:r>
      <w:r w:rsidRPr="00923A8D">
        <w:rPr>
          <w:rFonts w:eastAsia="Calibri"/>
          <w:sz w:val="24"/>
          <w:szCs w:val="24"/>
          <w:lang w:eastAsia="en-US"/>
        </w:rPr>
        <w:t xml:space="preserve"> приходится </w:t>
      </w:r>
      <w:r w:rsidR="00E27DCA" w:rsidRPr="00923A8D">
        <w:rPr>
          <w:rFonts w:eastAsia="Calibri"/>
          <w:sz w:val="24"/>
          <w:szCs w:val="24"/>
          <w:lang w:eastAsia="en-US"/>
        </w:rPr>
        <w:t>23,1</w:t>
      </w:r>
      <w:r w:rsidR="008D0A2A" w:rsidRPr="00923A8D">
        <w:rPr>
          <w:rFonts w:eastAsia="Calibri"/>
          <w:sz w:val="24"/>
          <w:szCs w:val="24"/>
          <w:lang w:eastAsia="en-US"/>
        </w:rPr>
        <w:t xml:space="preserve"> % </w:t>
      </w:r>
      <w:r w:rsidRPr="00923A8D">
        <w:rPr>
          <w:rFonts w:eastAsia="Calibri"/>
          <w:sz w:val="24"/>
          <w:szCs w:val="24"/>
          <w:lang w:eastAsia="en-US"/>
        </w:rPr>
        <w:t xml:space="preserve">и составили </w:t>
      </w:r>
      <w:r w:rsidR="00E430D8" w:rsidRPr="00923A8D">
        <w:rPr>
          <w:rFonts w:eastAsia="Calibri"/>
          <w:sz w:val="24"/>
          <w:szCs w:val="24"/>
          <w:lang w:eastAsia="en-US"/>
        </w:rPr>
        <w:t>3000</w:t>
      </w:r>
      <w:r w:rsidRPr="00923A8D">
        <w:rPr>
          <w:rFonts w:eastAsia="Calibri"/>
          <w:sz w:val="24"/>
          <w:szCs w:val="24"/>
          <w:lang w:eastAsia="en-US"/>
        </w:rPr>
        <w:t xml:space="preserve"> тыс. рублей</w:t>
      </w:r>
      <w:r w:rsidR="00E430D8" w:rsidRPr="00923A8D">
        <w:rPr>
          <w:rFonts w:eastAsia="Calibri"/>
          <w:sz w:val="24"/>
          <w:szCs w:val="24"/>
          <w:lang w:eastAsia="en-US"/>
        </w:rPr>
        <w:t>,</w:t>
      </w:r>
      <w:r w:rsidRPr="00923A8D">
        <w:rPr>
          <w:rFonts w:eastAsia="Calibri"/>
          <w:sz w:val="24"/>
          <w:szCs w:val="24"/>
          <w:lang w:eastAsia="en-US"/>
        </w:rPr>
        <w:t xml:space="preserve"> тем</w:t>
      </w:r>
      <w:r w:rsidR="00E430D8" w:rsidRPr="00923A8D">
        <w:rPr>
          <w:rFonts w:eastAsia="Calibri"/>
          <w:sz w:val="24"/>
          <w:szCs w:val="24"/>
          <w:lang w:eastAsia="en-US"/>
        </w:rPr>
        <w:t>п</w:t>
      </w:r>
      <w:r w:rsidRPr="00923A8D">
        <w:rPr>
          <w:rFonts w:eastAsia="Calibri"/>
          <w:sz w:val="24"/>
          <w:szCs w:val="24"/>
          <w:lang w:eastAsia="en-US"/>
        </w:rPr>
        <w:t xml:space="preserve"> роста составил </w:t>
      </w:r>
      <w:r w:rsidR="00E430D8" w:rsidRPr="00923A8D">
        <w:rPr>
          <w:rFonts w:eastAsia="Calibri"/>
          <w:sz w:val="24"/>
          <w:szCs w:val="24"/>
          <w:lang w:eastAsia="en-US"/>
        </w:rPr>
        <w:t>100</w:t>
      </w:r>
      <w:r w:rsidR="004B3BF4" w:rsidRPr="00923A8D">
        <w:rPr>
          <w:rFonts w:eastAsia="Calibri"/>
          <w:sz w:val="24"/>
          <w:szCs w:val="24"/>
          <w:lang w:eastAsia="en-US"/>
        </w:rPr>
        <w:t>%</w:t>
      </w:r>
      <w:r w:rsidRPr="00923A8D">
        <w:rPr>
          <w:rFonts w:eastAsia="Calibri"/>
          <w:sz w:val="24"/>
          <w:szCs w:val="24"/>
          <w:lang w:eastAsia="en-US"/>
        </w:rPr>
        <w:t>, к уровню 20</w:t>
      </w:r>
      <w:r w:rsidR="00D1220B" w:rsidRPr="00923A8D">
        <w:rPr>
          <w:rFonts w:eastAsia="Calibri"/>
          <w:sz w:val="24"/>
          <w:szCs w:val="24"/>
          <w:lang w:eastAsia="en-US"/>
        </w:rPr>
        <w:t>2</w:t>
      </w:r>
      <w:r w:rsidR="00E430D8" w:rsidRPr="00923A8D">
        <w:rPr>
          <w:rFonts w:eastAsia="Calibri"/>
          <w:sz w:val="24"/>
          <w:szCs w:val="24"/>
          <w:lang w:eastAsia="en-US"/>
        </w:rPr>
        <w:t>1</w:t>
      </w:r>
      <w:r w:rsidRPr="00923A8D">
        <w:rPr>
          <w:rFonts w:eastAsia="Calibri"/>
          <w:sz w:val="24"/>
          <w:szCs w:val="24"/>
          <w:lang w:eastAsia="en-US"/>
        </w:rPr>
        <w:t xml:space="preserve"> года объем их поступлений </w:t>
      </w:r>
      <w:r w:rsidR="00E430D8" w:rsidRPr="00923A8D">
        <w:rPr>
          <w:rFonts w:eastAsia="Calibri"/>
          <w:sz w:val="24"/>
          <w:szCs w:val="24"/>
          <w:lang w:eastAsia="en-US"/>
        </w:rPr>
        <w:t>увеличился</w:t>
      </w:r>
      <w:r w:rsidRPr="00923A8D">
        <w:rPr>
          <w:rFonts w:eastAsia="Calibri"/>
          <w:sz w:val="24"/>
          <w:szCs w:val="24"/>
          <w:lang w:eastAsia="en-US"/>
        </w:rPr>
        <w:t xml:space="preserve"> на </w:t>
      </w:r>
      <w:r w:rsidR="00E430D8" w:rsidRPr="00923A8D">
        <w:rPr>
          <w:rFonts w:eastAsia="Calibri"/>
          <w:sz w:val="24"/>
          <w:szCs w:val="24"/>
          <w:lang w:eastAsia="en-US"/>
        </w:rPr>
        <w:t>2975,6 тыс. руб.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Доходы от продажи материальных и нематериал</w:t>
      </w:r>
      <w:r w:rsidR="008D0A2A" w:rsidRPr="00923A8D">
        <w:rPr>
          <w:rFonts w:eastAsia="Calibri"/>
          <w:sz w:val="24"/>
          <w:szCs w:val="24"/>
          <w:lang w:eastAsia="en-US"/>
        </w:rPr>
        <w:t xml:space="preserve">ьных активов поступили в сумме </w:t>
      </w:r>
      <w:r w:rsidR="002A3668" w:rsidRPr="00923A8D">
        <w:rPr>
          <w:rFonts w:eastAsia="Calibri"/>
          <w:sz w:val="24"/>
          <w:szCs w:val="24"/>
          <w:lang w:eastAsia="en-US"/>
        </w:rPr>
        <w:t>573,2</w:t>
      </w:r>
      <w:r w:rsidRPr="00923A8D">
        <w:rPr>
          <w:rFonts w:eastAsia="Calibri"/>
          <w:sz w:val="24"/>
          <w:szCs w:val="24"/>
          <w:lang w:eastAsia="en-US"/>
        </w:rPr>
        <w:t xml:space="preserve"> тыс. рублей (их доля в структуре неналоговых доходов составила </w:t>
      </w:r>
      <w:r w:rsidR="002A3668" w:rsidRPr="00923A8D">
        <w:rPr>
          <w:rFonts w:eastAsia="Calibri"/>
          <w:sz w:val="24"/>
          <w:szCs w:val="24"/>
          <w:lang w:eastAsia="en-US"/>
        </w:rPr>
        <w:t>4,4</w:t>
      </w:r>
      <w:proofErr w:type="gramStart"/>
      <w:r w:rsidR="00D158F5" w:rsidRPr="00923A8D">
        <w:rPr>
          <w:rFonts w:eastAsia="Calibri"/>
          <w:sz w:val="24"/>
          <w:szCs w:val="24"/>
          <w:lang w:eastAsia="en-US"/>
        </w:rPr>
        <w:t>%</w:t>
      </w:r>
      <w:r w:rsidRPr="00923A8D">
        <w:rPr>
          <w:rFonts w:eastAsia="Calibri"/>
          <w:sz w:val="24"/>
          <w:szCs w:val="24"/>
          <w:lang w:eastAsia="en-US"/>
        </w:rPr>
        <w:t xml:space="preserve">),  </w:t>
      </w:r>
      <w:r w:rsidR="004B3BF4" w:rsidRPr="00923A8D">
        <w:rPr>
          <w:rFonts w:eastAsia="Calibri"/>
          <w:sz w:val="24"/>
          <w:szCs w:val="24"/>
          <w:lang w:eastAsia="en-US"/>
        </w:rPr>
        <w:t>от</w:t>
      </w:r>
      <w:proofErr w:type="gramEnd"/>
      <w:r w:rsidR="004B3BF4" w:rsidRPr="00923A8D">
        <w:rPr>
          <w:rFonts w:eastAsia="Calibri"/>
          <w:sz w:val="24"/>
          <w:szCs w:val="24"/>
          <w:lang w:eastAsia="en-US"/>
        </w:rPr>
        <w:t xml:space="preserve"> утвержденных бюджетных назначений</w:t>
      </w:r>
      <w:r w:rsidR="003904BD" w:rsidRPr="00923A8D">
        <w:rPr>
          <w:rFonts w:eastAsia="Calibri"/>
          <w:sz w:val="24"/>
          <w:szCs w:val="24"/>
          <w:lang w:eastAsia="en-US"/>
        </w:rPr>
        <w:t xml:space="preserve"> – </w:t>
      </w:r>
      <w:r w:rsidRPr="00923A8D">
        <w:rPr>
          <w:rFonts w:eastAsia="Calibri"/>
          <w:sz w:val="24"/>
          <w:szCs w:val="24"/>
          <w:lang w:eastAsia="en-US"/>
        </w:rPr>
        <w:t xml:space="preserve"> </w:t>
      </w:r>
      <w:r w:rsidR="00D158F5" w:rsidRPr="00923A8D">
        <w:rPr>
          <w:rFonts w:eastAsia="Calibri"/>
          <w:sz w:val="24"/>
          <w:szCs w:val="24"/>
          <w:lang w:eastAsia="en-US"/>
        </w:rPr>
        <w:t>100,</w:t>
      </w:r>
      <w:r w:rsidR="002A3668" w:rsidRPr="00923A8D">
        <w:rPr>
          <w:rFonts w:eastAsia="Calibri"/>
          <w:sz w:val="24"/>
          <w:szCs w:val="24"/>
          <w:lang w:eastAsia="en-US"/>
        </w:rPr>
        <w:t>03</w:t>
      </w:r>
      <w:r w:rsidRPr="00923A8D">
        <w:rPr>
          <w:rFonts w:eastAsia="Calibri"/>
          <w:sz w:val="24"/>
          <w:szCs w:val="24"/>
          <w:lang w:eastAsia="en-US"/>
        </w:rPr>
        <w:t xml:space="preserve">%, по сравнению с предыдущим годом </w:t>
      </w:r>
      <w:r w:rsidR="00D158F5" w:rsidRPr="00923A8D">
        <w:rPr>
          <w:rFonts w:eastAsia="Calibri"/>
          <w:sz w:val="24"/>
          <w:szCs w:val="24"/>
          <w:lang w:eastAsia="en-US"/>
        </w:rPr>
        <w:t>увеличились</w:t>
      </w:r>
      <w:r w:rsidRPr="00923A8D">
        <w:rPr>
          <w:rFonts w:eastAsia="Calibri"/>
          <w:sz w:val="24"/>
          <w:szCs w:val="24"/>
          <w:lang w:eastAsia="en-US"/>
        </w:rPr>
        <w:t xml:space="preserve"> на  </w:t>
      </w:r>
      <w:r w:rsidR="002A3668" w:rsidRPr="00923A8D">
        <w:rPr>
          <w:rFonts w:eastAsia="Calibri"/>
          <w:sz w:val="24"/>
          <w:szCs w:val="24"/>
          <w:lang w:eastAsia="en-US"/>
        </w:rPr>
        <w:t>252,7</w:t>
      </w:r>
      <w:r w:rsidR="003904BD" w:rsidRPr="00923A8D">
        <w:rPr>
          <w:rFonts w:eastAsia="Calibri"/>
          <w:sz w:val="24"/>
          <w:szCs w:val="24"/>
          <w:lang w:eastAsia="en-US"/>
        </w:rPr>
        <w:t xml:space="preserve"> тыс. рублей</w:t>
      </w:r>
      <w:r w:rsidRPr="00923A8D">
        <w:rPr>
          <w:rFonts w:eastAsia="Calibri"/>
          <w:sz w:val="24"/>
          <w:szCs w:val="24"/>
          <w:lang w:eastAsia="en-US"/>
        </w:rPr>
        <w:t>.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 xml:space="preserve">Платежи за пользование природными ресурсами поступили в сумме </w:t>
      </w:r>
      <w:r w:rsidR="002A3668" w:rsidRPr="00923A8D">
        <w:rPr>
          <w:rFonts w:eastAsia="Calibri"/>
          <w:sz w:val="24"/>
          <w:szCs w:val="24"/>
          <w:lang w:eastAsia="en-US"/>
        </w:rPr>
        <w:t>25,2</w:t>
      </w:r>
      <w:r w:rsidR="008D0A2A" w:rsidRPr="00923A8D">
        <w:rPr>
          <w:rFonts w:eastAsia="Calibri"/>
          <w:sz w:val="24"/>
          <w:szCs w:val="24"/>
          <w:lang w:eastAsia="en-US"/>
        </w:rPr>
        <w:t xml:space="preserve"> </w:t>
      </w:r>
      <w:r w:rsidRPr="00923A8D">
        <w:rPr>
          <w:rFonts w:eastAsia="Calibri"/>
          <w:sz w:val="24"/>
          <w:szCs w:val="24"/>
          <w:lang w:eastAsia="en-US"/>
        </w:rPr>
        <w:t xml:space="preserve">тыс. рублей или </w:t>
      </w:r>
      <w:r w:rsidR="00D158F5" w:rsidRPr="00923A8D">
        <w:rPr>
          <w:rFonts w:eastAsia="Calibri"/>
          <w:sz w:val="24"/>
          <w:szCs w:val="24"/>
          <w:lang w:eastAsia="en-US"/>
        </w:rPr>
        <w:t>10</w:t>
      </w:r>
      <w:r w:rsidR="002A3668" w:rsidRPr="00923A8D">
        <w:rPr>
          <w:rFonts w:eastAsia="Calibri"/>
          <w:sz w:val="24"/>
          <w:szCs w:val="24"/>
          <w:lang w:eastAsia="en-US"/>
        </w:rPr>
        <w:t>0,01</w:t>
      </w:r>
      <w:r w:rsidRPr="00923A8D">
        <w:rPr>
          <w:rFonts w:eastAsia="Calibri"/>
          <w:sz w:val="24"/>
          <w:szCs w:val="24"/>
          <w:lang w:eastAsia="en-US"/>
        </w:rPr>
        <w:t xml:space="preserve"> % к утвержденным бюджетным назначениям</w:t>
      </w:r>
      <w:r w:rsidRPr="00923A8D">
        <w:rPr>
          <w:rFonts w:eastAsia="Calibri"/>
          <w:i/>
          <w:sz w:val="24"/>
          <w:szCs w:val="24"/>
          <w:lang w:eastAsia="en-US"/>
        </w:rPr>
        <w:t>.</w:t>
      </w:r>
      <w:r w:rsidRPr="00923A8D">
        <w:rPr>
          <w:rFonts w:eastAsia="Calibri"/>
          <w:sz w:val="24"/>
          <w:szCs w:val="24"/>
          <w:lang w:eastAsia="en-US"/>
        </w:rPr>
        <w:t xml:space="preserve"> Удельный вес </w:t>
      </w:r>
      <w:r w:rsidR="008D0A2A" w:rsidRPr="00923A8D">
        <w:rPr>
          <w:rFonts w:eastAsia="Calibri"/>
          <w:sz w:val="24"/>
          <w:szCs w:val="24"/>
          <w:lang w:eastAsia="en-US"/>
        </w:rPr>
        <w:t>в неналоговых поступлениях</w:t>
      </w:r>
      <w:r w:rsidRPr="00923A8D">
        <w:rPr>
          <w:rFonts w:eastAsia="Calibri"/>
          <w:sz w:val="24"/>
          <w:szCs w:val="24"/>
          <w:lang w:eastAsia="en-US"/>
        </w:rPr>
        <w:t xml:space="preserve"> –</w:t>
      </w:r>
      <w:r w:rsidR="003904BD" w:rsidRPr="00923A8D">
        <w:rPr>
          <w:rFonts w:eastAsia="Calibri"/>
          <w:sz w:val="24"/>
          <w:szCs w:val="24"/>
          <w:lang w:eastAsia="en-US"/>
        </w:rPr>
        <w:t>0,</w:t>
      </w:r>
      <w:r w:rsidR="002A3668" w:rsidRPr="00923A8D">
        <w:rPr>
          <w:rFonts w:eastAsia="Calibri"/>
          <w:sz w:val="24"/>
          <w:szCs w:val="24"/>
          <w:lang w:eastAsia="en-US"/>
        </w:rPr>
        <w:t>2</w:t>
      </w:r>
      <w:r w:rsidRPr="00923A8D">
        <w:rPr>
          <w:rFonts w:eastAsia="Calibri"/>
          <w:sz w:val="24"/>
          <w:szCs w:val="24"/>
          <w:lang w:eastAsia="en-US"/>
        </w:rPr>
        <w:t>%.</w:t>
      </w:r>
      <w:r w:rsidR="00D158F5" w:rsidRPr="00923A8D">
        <w:rPr>
          <w:rFonts w:eastAsia="Calibri"/>
          <w:sz w:val="24"/>
          <w:szCs w:val="24"/>
          <w:lang w:eastAsia="en-US"/>
        </w:rPr>
        <w:t xml:space="preserve"> По сравнению с предыдущим годом </w:t>
      </w:r>
      <w:r w:rsidR="002A3668" w:rsidRPr="00923A8D">
        <w:rPr>
          <w:rFonts w:eastAsia="Calibri"/>
          <w:sz w:val="24"/>
          <w:szCs w:val="24"/>
          <w:lang w:eastAsia="en-US"/>
        </w:rPr>
        <w:t>снизи</w:t>
      </w:r>
      <w:r w:rsidR="00D158F5" w:rsidRPr="00923A8D">
        <w:rPr>
          <w:rFonts w:eastAsia="Calibri"/>
          <w:sz w:val="24"/>
          <w:szCs w:val="24"/>
          <w:lang w:eastAsia="en-US"/>
        </w:rPr>
        <w:t xml:space="preserve">лись </w:t>
      </w:r>
      <w:proofErr w:type="gramStart"/>
      <w:r w:rsidR="00D158F5" w:rsidRPr="00923A8D">
        <w:rPr>
          <w:rFonts w:eastAsia="Calibri"/>
          <w:sz w:val="24"/>
          <w:szCs w:val="24"/>
          <w:lang w:eastAsia="en-US"/>
        </w:rPr>
        <w:t xml:space="preserve">на  </w:t>
      </w:r>
      <w:r w:rsidR="002A3668" w:rsidRPr="00923A8D">
        <w:rPr>
          <w:rFonts w:eastAsia="Calibri"/>
          <w:sz w:val="24"/>
          <w:szCs w:val="24"/>
          <w:lang w:eastAsia="en-US"/>
        </w:rPr>
        <w:t>44</w:t>
      </w:r>
      <w:proofErr w:type="gramEnd"/>
      <w:r w:rsidR="002A3668" w:rsidRPr="00923A8D">
        <w:rPr>
          <w:rFonts w:eastAsia="Calibri"/>
          <w:sz w:val="24"/>
          <w:szCs w:val="24"/>
          <w:lang w:eastAsia="en-US"/>
        </w:rPr>
        <w:t>,5</w:t>
      </w:r>
      <w:r w:rsidR="00D158F5" w:rsidRPr="00923A8D">
        <w:rPr>
          <w:rFonts w:eastAsia="Calibri"/>
          <w:sz w:val="24"/>
          <w:szCs w:val="24"/>
          <w:lang w:eastAsia="en-US"/>
        </w:rPr>
        <w:t xml:space="preserve"> тыс. рублей</w:t>
      </w:r>
      <w:r w:rsidR="002A3668" w:rsidRPr="00923A8D">
        <w:rPr>
          <w:rFonts w:eastAsia="Calibri"/>
          <w:sz w:val="24"/>
          <w:szCs w:val="24"/>
          <w:lang w:eastAsia="en-US"/>
        </w:rPr>
        <w:t xml:space="preserve"> или 63,8%.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Доходы от штраф</w:t>
      </w:r>
      <w:r w:rsidR="008D0A2A" w:rsidRPr="00923A8D">
        <w:rPr>
          <w:rFonts w:eastAsia="Calibri"/>
          <w:sz w:val="24"/>
          <w:szCs w:val="24"/>
          <w:lang w:eastAsia="en-US"/>
        </w:rPr>
        <w:t xml:space="preserve">ов, санкции, возмещение ущерба </w:t>
      </w:r>
      <w:r w:rsidRPr="00923A8D">
        <w:rPr>
          <w:rFonts w:eastAsia="Calibri"/>
          <w:sz w:val="24"/>
          <w:szCs w:val="24"/>
          <w:lang w:eastAsia="en-US"/>
        </w:rPr>
        <w:t xml:space="preserve">поступили в сумме </w:t>
      </w:r>
      <w:r w:rsidR="002A3668" w:rsidRPr="00923A8D">
        <w:rPr>
          <w:rFonts w:eastAsia="Calibri"/>
          <w:sz w:val="24"/>
          <w:szCs w:val="24"/>
          <w:lang w:eastAsia="en-US"/>
        </w:rPr>
        <w:t>296,9</w:t>
      </w:r>
      <w:r w:rsidRPr="00923A8D">
        <w:rPr>
          <w:rFonts w:eastAsia="Calibri"/>
          <w:sz w:val="24"/>
          <w:szCs w:val="24"/>
          <w:lang w:eastAsia="en-US"/>
        </w:rPr>
        <w:t xml:space="preserve"> тыс. рублей или </w:t>
      </w:r>
      <w:r w:rsidR="00D158F5" w:rsidRPr="00923A8D">
        <w:rPr>
          <w:rFonts w:eastAsia="Calibri"/>
          <w:sz w:val="24"/>
          <w:szCs w:val="24"/>
          <w:lang w:eastAsia="en-US"/>
        </w:rPr>
        <w:t>104,</w:t>
      </w:r>
      <w:r w:rsidR="002A3668" w:rsidRPr="00923A8D">
        <w:rPr>
          <w:rFonts w:eastAsia="Calibri"/>
          <w:sz w:val="24"/>
          <w:szCs w:val="24"/>
          <w:lang w:eastAsia="en-US"/>
        </w:rPr>
        <w:t>2</w:t>
      </w:r>
      <w:r w:rsidRPr="00923A8D">
        <w:rPr>
          <w:rFonts w:eastAsia="Calibri"/>
          <w:sz w:val="24"/>
          <w:szCs w:val="24"/>
          <w:lang w:eastAsia="en-US"/>
        </w:rPr>
        <w:t xml:space="preserve">% от запланированного объема, что на </w:t>
      </w:r>
      <w:r w:rsidR="002A3668" w:rsidRPr="00923A8D">
        <w:rPr>
          <w:rFonts w:eastAsia="Calibri"/>
          <w:sz w:val="24"/>
          <w:szCs w:val="24"/>
          <w:lang w:eastAsia="en-US"/>
        </w:rPr>
        <w:t>34,2</w:t>
      </w:r>
      <w:r w:rsidRPr="00923A8D">
        <w:rPr>
          <w:rFonts w:eastAsia="Calibri"/>
          <w:sz w:val="24"/>
          <w:szCs w:val="24"/>
          <w:lang w:eastAsia="en-US"/>
        </w:rPr>
        <w:t>%</w:t>
      </w:r>
      <w:r w:rsidR="003904BD" w:rsidRPr="00923A8D">
        <w:rPr>
          <w:rFonts w:eastAsia="Calibri"/>
          <w:sz w:val="24"/>
          <w:szCs w:val="24"/>
          <w:lang w:eastAsia="en-US"/>
        </w:rPr>
        <w:t xml:space="preserve"> (на </w:t>
      </w:r>
      <w:r w:rsidR="002A3668" w:rsidRPr="00923A8D">
        <w:rPr>
          <w:rFonts w:eastAsia="Calibri"/>
          <w:sz w:val="24"/>
          <w:szCs w:val="24"/>
          <w:lang w:eastAsia="en-US"/>
        </w:rPr>
        <w:t>154,21</w:t>
      </w:r>
      <w:r w:rsidR="00D158F5" w:rsidRPr="00923A8D">
        <w:rPr>
          <w:rFonts w:eastAsia="Calibri"/>
          <w:sz w:val="24"/>
          <w:szCs w:val="24"/>
          <w:lang w:eastAsia="en-US"/>
        </w:rPr>
        <w:t>118,7</w:t>
      </w:r>
      <w:r w:rsidR="003904BD" w:rsidRPr="00923A8D">
        <w:rPr>
          <w:rFonts w:eastAsia="Calibri"/>
          <w:sz w:val="24"/>
          <w:szCs w:val="24"/>
          <w:lang w:eastAsia="en-US"/>
        </w:rPr>
        <w:t xml:space="preserve"> тыс. руб.)</w:t>
      </w:r>
      <w:r w:rsidR="002A3668" w:rsidRPr="00923A8D">
        <w:rPr>
          <w:rFonts w:eastAsia="Calibri"/>
          <w:sz w:val="24"/>
          <w:szCs w:val="24"/>
          <w:lang w:eastAsia="en-US"/>
        </w:rPr>
        <w:t xml:space="preserve"> ниже</w:t>
      </w:r>
      <w:r w:rsidR="00D158F5" w:rsidRPr="00923A8D">
        <w:rPr>
          <w:rFonts w:eastAsia="Calibri"/>
          <w:sz w:val="24"/>
          <w:szCs w:val="24"/>
          <w:lang w:eastAsia="en-US"/>
        </w:rPr>
        <w:t xml:space="preserve"> </w:t>
      </w:r>
      <w:r w:rsidR="008D0A2A" w:rsidRPr="00923A8D">
        <w:rPr>
          <w:rFonts w:eastAsia="Calibri"/>
          <w:sz w:val="24"/>
          <w:szCs w:val="24"/>
          <w:lang w:eastAsia="en-US"/>
        </w:rPr>
        <w:t>уровн</w:t>
      </w:r>
      <w:r w:rsidR="00D158F5" w:rsidRPr="00923A8D">
        <w:rPr>
          <w:rFonts w:eastAsia="Calibri"/>
          <w:sz w:val="24"/>
          <w:szCs w:val="24"/>
          <w:lang w:eastAsia="en-US"/>
        </w:rPr>
        <w:t>я</w:t>
      </w:r>
      <w:r w:rsidR="008D0A2A" w:rsidRPr="00923A8D">
        <w:rPr>
          <w:rFonts w:eastAsia="Calibri"/>
          <w:sz w:val="24"/>
          <w:szCs w:val="24"/>
          <w:lang w:eastAsia="en-US"/>
        </w:rPr>
        <w:t xml:space="preserve"> </w:t>
      </w:r>
      <w:r w:rsidRPr="00923A8D">
        <w:rPr>
          <w:rFonts w:eastAsia="Calibri"/>
          <w:sz w:val="24"/>
          <w:szCs w:val="24"/>
          <w:lang w:eastAsia="en-US"/>
        </w:rPr>
        <w:t>20</w:t>
      </w:r>
      <w:r w:rsidR="00D158F5" w:rsidRPr="00923A8D">
        <w:rPr>
          <w:rFonts w:eastAsia="Calibri"/>
          <w:sz w:val="24"/>
          <w:szCs w:val="24"/>
          <w:lang w:eastAsia="en-US"/>
        </w:rPr>
        <w:t>2</w:t>
      </w:r>
      <w:r w:rsidR="002A3668" w:rsidRPr="00923A8D">
        <w:rPr>
          <w:rFonts w:eastAsia="Calibri"/>
          <w:sz w:val="24"/>
          <w:szCs w:val="24"/>
          <w:lang w:eastAsia="en-US"/>
        </w:rPr>
        <w:t>1</w:t>
      </w:r>
      <w:r w:rsidR="00D158F5" w:rsidRPr="00923A8D">
        <w:rPr>
          <w:rFonts w:eastAsia="Calibri"/>
          <w:sz w:val="24"/>
          <w:szCs w:val="24"/>
          <w:lang w:eastAsia="en-US"/>
        </w:rPr>
        <w:t xml:space="preserve"> </w:t>
      </w:r>
      <w:r w:rsidRPr="00923A8D">
        <w:rPr>
          <w:rFonts w:eastAsia="Calibri"/>
          <w:sz w:val="24"/>
          <w:szCs w:val="24"/>
          <w:lang w:eastAsia="en-US"/>
        </w:rPr>
        <w:t>года</w:t>
      </w:r>
      <w:r w:rsidR="003904BD" w:rsidRPr="00923A8D">
        <w:rPr>
          <w:rFonts w:eastAsia="Calibri"/>
          <w:sz w:val="24"/>
          <w:szCs w:val="24"/>
          <w:lang w:eastAsia="en-US"/>
        </w:rPr>
        <w:t>,</w:t>
      </w:r>
      <w:r w:rsidRPr="00923A8D">
        <w:rPr>
          <w:rFonts w:eastAsia="Calibri"/>
          <w:sz w:val="24"/>
          <w:szCs w:val="24"/>
          <w:lang w:eastAsia="en-US"/>
        </w:rPr>
        <w:t xml:space="preserve"> удельный вес </w:t>
      </w:r>
      <w:r w:rsidR="008D0A2A" w:rsidRPr="00923A8D">
        <w:rPr>
          <w:rFonts w:eastAsia="Calibri"/>
          <w:sz w:val="24"/>
          <w:szCs w:val="24"/>
          <w:lang w:eastAsia="en-US"/>
        </w:rPr>
        <w:t>в неналоговых поступлениях</w:t>
      </w:r>
      <w:r w:rsidRPr="00923A8D">
        <w:rPr>
          <w:rFonts w:eastAsia="Calibri"/>
          <w:sz w:val="24"/>
          <w:szCs w:val="24"/>
          <w:lang w:eastAsia="en-US"/>
        </w:rPr>
        <w:t xml:space="preserve"> –</w:t>
      </w:r>
      <w:r w:rsidR="002A3668" w:rsidRPr="00923A8D">
        <w:rPr>
          <w:rFonts w:eastAsia="Calibri"/>
          <w:sz w:val="24"/>
          <w:szCs w:val="24"/>
          <w:lang w:eastAsia="en-US"/>
        </w:rPr>
        <w:t>2,3</w:t>
      </w:r>
      <w:r w:rsidRPr="00923A8D">
        <w:rPr>
          <w:rFonts w:eastAsia="Calibri"/>
          <w:sz w:val="24"/>
          <w:szCs w:val="24"/>
          <w:lang w:eastAsia="en-US"/>
        </w:rPr>
        <w:t>%.</w:t>
      </w:r>
    </w:p>
    <w:p w:rsidR="00B0181D" w:rsidRPr="00923A8D" w:rsidRDefault="00B0181D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Прочие неналоговые доходы поступили в сумме 107,6 тыс. рублей (их доля в структуре неналоговых доходов составила 0,8</w:t>
      </w:r>
      <w:proofErr w:type="gramStart"/>
      <w:r w:rsidRPr="00923A8D">
        <w:rPr>
          <w:rFonts w:eastAsia="Calibri"/>
          <w:sz w:val="24"/>
          <w:szCs w:val="24"/>
          <w:lang w:eastAsia="en-US"/>
        </w:rPr>
        <w:t>%),  от</w:t>
      </w:r>
      <w:proofErr w:type="gramEnd"/>
      <w:r w:rsidRPr="00923A8D">
        <w:rPr>
          <w:rFonts w:eastAsia="Calibri"/>
          <w:sz w:val="24"/>
          <w:szCs w:val="24"/>
          <w:lang w:eastAsia="en-US"/>
        </w:rPr>
        <w:t xml:space="preserve"> утвержденных бюджетных назначений –  100%.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 xml:space="preserve">Безвозмездные поступления получены в объеме </w:t>
      </w:r>
      <w:r w:rsidR="002A3668" w:rsidRPr="00923A8D">
        <w:rPr>
          <w:rFonts w:eastAsia="Calibri"/>
          <w:sz w:val="24"/>
          <w:szCs w:val="24"/>
          <w:lang w:eastAsia="en-US"/>
        </w:rPr>
        <w:t>300816,1</w:t>
      </w:r>
      <w:r w:rsidRPr="00923A8D">
        <w:rPr>
          <w:rFonts w:eastAsia="Calibri"/>
          <w:sz w:val="24"/>
          <w:szCs w:val="24"/>
          <w:lang w:eastAsia="en-US"/>
        </w:rPr>
        <w:t xml:space="preserve"> тыс. рублей, или </w:t>
      </w:r>
      <w:r w:rsidR="002A3668" w:rsidRPr="00923A8D">
        <w:rPr>
          <w:rFonts w:eastAsia="Calibri"/>
          <w:sz w:val="24"/>
          <w:szCs w:val="24"/>
          <w:lang w:eastAsia="en-US"/>
        </w:rPr>
        <w:t>97,6</w:t>
      </w:r>
      <w:r w:rsidRPr="00923A8D">
        <w:rPr>
          <w:rFonts w:eastAsia="Calibri"/>
          <w:sz w:val="24"/>
          <w:szCs w:val="24"/>
          <w:lang w:eastAsia="en-US"/>
        </w:rPr>
        <w:t>% от уточненного плана. По сравнению с 20</w:t>
      </w:r>
      <w:r w:rsidR="0041273F" w:rsidRPr="00923A8D">
        <w:rPr>
          <w:rFonts w:eastAsia="Calibri"/>
          <w:sz w:val="24"/>
          <w:szCs w:val="24"/>
          <w:lang w:eastAsia="en-US"/>
        </w:rPr>
        <w:t>2</w:t>
      </w:r>
      <w:r w:rsidR="002A3668" w:rsidRPr="00923A8D">
        <w:rPr>
          <w:rFonts w:eastAsia="Calibri"/>
          <w:sz w:val="24"/>
          <w:szCs w:val="24"/>
          <w:lang w:eastAsia="en-US"/>
        </w:rPr>
        <w:t>1</w:t>
      </w:r>
      <w:r w:rsidRPr="00923A8D">
        <w:rPr>
          <w:rFonts w:eastAsia="Calibri"/>
          <w:sz w:val="24"/>
          <w:szCs w:val="24"/>
          <w:lang w:eastAsia="en-US"/>
        </w:rPr>
        <w:t xml:space="preserve"> годом в отчетном году объем безвозмездных поступлений в райо</w:t>
      </w:r>
      <w:r w:rsidR="00FC279F" w:rsidRPr="00923A8D">
        <w:rPr>
          <w:rFonts w:eastAsia="Calibri"/>
          <w:sz w:val="24"/>
          <w:szCs w:val="24"/>
          <w:lang w:eastAsia="en-US"/>
        </w:rPr>
        <w:t>н</w:t>
      </w:r>
      <w:r w:rsidR="008D0A2A" w:rsidRPr="00923A8D">
        <w:rPr>
          <w:rFonts w:eastAsia="Calibri"/>
          <w:sz w:val="24"/>
          <w:szCs w:val="24"/>
          <w:lang w:eastAsia="en-US"/>
        </w:rPr>
        <w:t xml:space="preserve">ный </w:t>
      </w:r>
      <w:r w:rsidRPr="00923A8D">
        <w:rPr>
          <w:rFonts w:eastAsia="Calibri"/>
          <w:sz w:val="24"/>
          <w:szCs w:val="24"/>
          <w:lang w:eastAsia="en-US"/>
        </w:rPr>
        <w:t xml:space="preserve">бюджет увеличился на </w:t>
      </w:r>
      <w:r w:rsidR="00B0181D" w:rsidRPr="00923A8D">
        <w:rPr>
          <w:rFonts w:eastAsia="Calibri"/>
          <w:sz w:val="24"/>
          <w:szCs w:val="24"/>
          <w:lang w:eastAsia="en-US"/>
        </w:rPr>
        <w:t>47212,89</w:t>
      </w:r>
      <w:r w:rsidRPr="00923A8D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B0181D" w:rsidRPr="00923A8D">
        <w:rPr>
          <w:rFonts w:eastAsia="Calibri"/>
          <w:sz w:val="24"/>
          <w:szCs w:val="24"/>
          <w:lang w:eastAsia="en-US"/>
        </w:rPr>
        <w:t>18,6</w:t>
      </w:r>
      <w:r w:rsidRPr="00923A8D">
        <w:rPr>
          <w:rFonts w:eastAsia="Calibri"/>
          <w:sz w:val="24"/>
          <w:szCs w:val="24"/>
          <w:lang w:eastAsia="en-US"/>
        </w:rPr>
        <w:t xml:space="preserve">%. 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 xml:space="preserve">Безвозмездные поступления из краевого бюджета в общем объеме доходов районного бюджета составили </w:t>
      </w:r>
      <w:r w:rsidR="001D68C6" w:rsidRPr="00923A8D">
        <w:rPr>
          <w:rFonts w:eastAsia="Calibri"/>
          <w:sz w:val="24"/>
          <w:szCs w:val="24"/>
          <w:lang w:eastAsia="en-US"/>
        </w:rPr>
        <w:t>8</w:t>
      </w:r>
      <w:r w:rsidR="00B0181D" w:rsidRPr="00923A8D">
        <w:rPr>
          <w:rFonts w:eastAsia="Calibri"/>
          <w:sz w:val="24"/>
          <w:szCs w:val="24"/>
          <w:lang w:eastAsia="en-US"/>
        </w:rPr>
        <w:t>2</w:t>
      </w:r>
      <w:r w:rsidR="001D68C6" w:rsidRPr="00923A8D">
        <w:rPr>
          <w:rFonts w:eastAsia="Calibri"/>
          <w:sz w:val="24"/>
          <w:szCs w:val="24"/>
          <w:lang w:eastAsia="en-US"/>
        </w:rPr>
        <w:t>,1</w:t>
      </w:r>
      <w:r w:rsidRPr="00923A8D">
        <w:rPr>
          <w:rFonts w:eastAsia="Calibri"/>
          <w:sz w:val="24"/>
          <w:szCs w:val="24"/>
          <w:lang w:eastAsia="en-US"/>
        </w:rPr>
        <w:t>%,</w:t>
      </w:r>
      <w:r w:rsidR="00FC279F" w:rsidRPr="00923A8D">
        <w:rPr>
          <w:rFonts w:eastAsia="Calibri"/>
          <w:i/>
          <w:sz w:val="24"/>
          <w:szCs w:val="24"/>
          <w:lang w:eastAsia="en-US"/>
        </w:rPr>
        <w:t xml:space="preserve"> </w:t>
      </w:r>
      <w:r w:rsidRPr="00923A8D">
        <w:rPr>
          <w:rFonts w:eastAsia="Calibri"/>
          <w:sz w:val="24"/>
          <w:szCs w:val="24"/>
          <w:lang w:eastAsia="en-US"/>
        </w:rPr>
        <w:t>в том числе:</w:t>
      </w:r>
    </w:p>
    <w:p w:rsidR="00AF51E6" w:rsidRPr="00923A8D" w:rsidRDefault="00AF51E6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Дотации бюджетам муниципальных районов на выравнивание бюджетной обеспеченности из бюджета субъекта Российской Федерации</w:t>
      </w:r>
      <w:r w:rsidR="004A4707" w:rsidRPr="00923A8D">
        <w:rPr>
          <w:rFonts w:eastAsia="Calibri"/>
          <w:sz w:val="24"/>
          <w:szCs w:val="24"/>
          <w:lang w:eastAsia="en-US"/>
        </w:rPr>
        <w:t xml:space="preserve"> - 30682,9 тыс. руб.</w:t>
      </w:r>
    </w:p>
    <w:p w:rsidR="001D68C6" w:rsidRPr="00923A8D" w:rsidRDefault="00FD39F6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Дотации бюджетам муниципальных районов на поддержку мер по обеспечению сбалансированности бюджетов</w:t>
      </w:r>
      <w:r w:rsidR="001D68C6" w:rsidRPr="00923A8D">
        <w:rPr>
          <w:rFonts w:eastAsia="Calibri"/>
          <w:sz w:val="24"/>
          <w:szCs w:val="24"/>
          <w:lang w:eastAsia="en-US"/>
        </w:rPr>
        <w:t xml:space="preserve"> –</w:t>
      </w:r>
      <w:r w:rsidRPr="00923A8D">
        <w:rPr>
          <w:rFonts w:eastAsia="Calibri"/>
          <w:sz w:val="24"/>
          <w:szCs w:val="24"/>
          <w:lang w:eastAsia="en-US"/>
        </w:rPr>
        <w:t>18730</w:t>
      </w:r>
      <w:r w:rsidR="001D68C6" w:rsidRPr="00923A8D">
        <w:rPr>
          <w:rFonts w:eastAsia="Calibri"/>
          <w:sz w:val="24"/>
          <w:szCs w:val="24"/>
          <w:lang w:eastAsia="en-US"/>
        </w:rPr>
        <w:t>,0 тыс. рублей;</w:t>
      </w:r>
    </w:p>
    <w:p w:rsidR="001D68C6" w:rsidRPr="00923A8D" w:rsidRDefault="00FD39F6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Прочие дотации бюджетам муниципальных районов</w:t>
      </w:r>
      <w:r w:rsidR="001D68C6" w:rsidRPr="00923A8D">
        <w:rPr>
          <w:rFonts w:eastAsia="Calibri"/>
          <w:sz w:val="24"/>
          <w:szCs w:val="24"/>
          <w:lang w:eastAsia="en-US"/>
        </w:rPr>
        <w:t xml:space="preserve"> –</w:t>
      </w:r>
      <w:r w:rsidRPr="00923A8D">
        <w:rPr>
          <w:rFonts w:eastAsia="Calibri"/>
          <w:sz w:val="24"/>
          <w:szCs w:val="24"/>
          <w:lang w:eastAsia="en-US"/>
        </w:rPr>
        <w:t>6027,3</w:t>
      </w:r>
      <w:r w:rsidR="001D68C6" w:rsidRPr="00923A8D">
        <w:rPr>
          <w:rFonts w:eastAsia="Calibri"/>
          <w:sz w:val="24"/>
          <w:szCs w:val="24"/>
          <w:lang w:eastAsia="en-US"/>
        </w:rPr>
        <w:t xml:space="preserve"> тыс. рублей;</w:t>
      </w:r>
    </w:p>
    <w:p w:rsidR="00FD39F6" w:rsidRPr="00923A8D" w:rsidRDefault="00FD39F6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- 959,0 тыс. руб.</w:t>
      </w:r>
    </w:p>
    <w:p w:rsidR="001D68C6" w:rsidRPr="00923A8D" w:rsidRDefault="00FD39F6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1D68C6" w:rsidRPr="00923A8D">
        <w:rPr>
          <w:rFonts w:eastAsia="Calibri"/>
          <w:sz w:val="24"/>
          <w:szCs w:val="24"/>
          <w:lang w:eastAsia="en-US"/>
        </w:rPr>
        <w:t xml:space="preserve"> – </w:t>
      </w:r>
      <w:r w:rsidRPr="00923A8D">
        <w:rPr>
          <w:rFonts w:eastAsia="Calibri"/>
          <w:sz w:val="24"/>
          <w:szCs w:val="24"/>
          <w:lang w:eastAsia="en-US"/>
        </w:rPr>
        <w:t>144,4</w:t>
      </w:r>
      <w:r w:rsidR="001D68C6" w:rsidRPr="00923A8D">
        <w:rPr>
          <w:rFonts w:eastAsia="Calibri"/>
          <w:sz w:val="24"/>
          <w:szCs w:val="24"/>
          <w:lang w:eastAsia="en-US"/>
        </w:rPr>
        <w:t xml:space="preserve"> тыс. рублей;</w:t>
      </w:r>
    </w:p>
    <w:p w:rsidR="00AF51E6" w:rsidRPr="00923A8D" w:rsidRDefault="00FD39F6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1D68C6" w:rsidRPr="00923A8D">
        <w:rPr>
          <w:rFonts w:eastAsia="Calibri"/>
          <w:sz w:val="24"/>
          <w:szCs w:val="24"/>
          <w:lang w:eastAsia="en-US"/>
        </w:rPr>
        <w:t xml:space="preserve"> – </w:t>
      </w:r>
      <w:r w:rsidRPr="00923A8D">
        <w:rPr>
          <w:rFonts w:eastAsia="Calibri"/>
          <w:sz w:val="24"/>
          <w:szCs w:val="24"/>
          <w:lang w:eastAsia="en-US"/>
        </w:rPr>
        <w:t>5070,2</w:t>
      </w:r>
      <w:r w:rsidR="001D68C6" w:rsidRPr="00923A8D">
        <w:rPr>
          <w:rFonts w:eastAsia="Calibri"/>
          <w:sz w:val="24"/>
          <w:szCs w:val="24"/>
          <w:lang w:eastAsia="en-US"/>
        </w:rPr>
        <w:t xml:space="preserve"> </w:t>
      </w:r>
      <w:r w:rsidR="00AF51E6" w:rsidRPr="00923A8D">
        <w:rPr>
          <w:rFonts w:eastAsia="Calibri"/>
          <w:sz w:val="24"/>
          <w:szCs w:val="24"/>
          <w:lang w:eastAsia="en-US"/>
        </w:rPr>
        <w:t>тыс</w:t>
      </w:r>
      <w:r w:rsidR="001D68C6" w:rsidRPr="00923A8D">
        <w:rPr>
          <w:rFonts w:eastAsia="Calibri"/>
          <w:sz w:val="24"/>
          <w:szCs w:val="24"/>
          <w:lang w:eastAsia="en-US"/>
        </w:rPr>
        <w:t xml:space="preserve">. рублей, </w:t>
      </w:r>
    </w:p>
    <w:p w:rsidR="00AF51E6" w:rsidRPr="00923A8D" w:rsidRDefault="00AF51E6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Субсидии бюджетам муниципальных районов на поддержку отрасли культуры - 50,5 тыс. руб.</w:t>
      </w:r>
    </w:p>
    <w:p w:rsidR="00AF51E6" w:rsidRPr="00923A8D" w:rsidRDefault="00AF51E6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lastRenderedPageBreak/>
        <w:tab/>
        <w:t xml:space="preserve">Субсидии бюджетам муниципальных районов на </w:t>
      </w:r>
      <w:proofErr w:type="spellStart"/>
      <w:r w:rsidRPr="00923A8D">
        <w:rPr>
          <w:rFonts w:eastAsia="Calibri"/>
          <w:sz w:val="24"/>
          <w:szCs w:val="24"/>
          <w:lang w:eastAsia="en-US"/>
        </w:rPr>
        <w:t>софинансирование</w:t>
      </w:r>
      <w:proofErr w:type="spellEnd"/>
      <w:r w:rsidRPr="00923A8D">
        <w:rPr>
          <w:rFonts w:eastAsia="Calibri"/>
          <w:sz w:val="24"/>
          <w:szCs w:val="24"/>
          <w:lang w:eastAsia="en-US"/>
        </w:rPr>
        <w:t xml:space="preserve"> капитальных вложений в объекты муниципальной собственности - 586,9 тыс. руб.</w:t>
      </w:r>
    </w:p>
    <w:p w:rsidR="00AF51E6" w:rsidRPr="00923A8D" w:rsidRDefault="00AF51E6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Прочие субсидии бюджетам муниципальных районов</w:t>
      </w:r>
      <w:r w:rsidRPr="00923A8D">
        <w:rPr>
          <w:rFonts w:eastAsia="Calibri"/>
          <w:sz w:val="24"/>
          <w:szCs w:val="24"/>
          <w:lang w:eastAsia="en-US"/>
        </w:rPr>
        <w:tab/>
        <w:t xml:space="preserve"> - 78843,1 тыс. руб.</w:t>
      </w:r>
    </w:p>
    <w:p w:rsidR="00AF51E6" w:rsidRPr="00923A8D" w:rsidRDefault="00AF51E6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 xml:space="preserve">Субвенции бюджетам муниципальных районов на выполнение передаваемых полномочий субъектов Российской Федерации - 150319,5 тыс. руб. </w:t>
      </w:r>
    </w:p>
    <w:p w:rsidR="00AF51E6" w:rsidRPr="00923A8D" w:rsidRDefault="00AF51E6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 - 846,5 тыс. руб.</w:t>
      </w:r>
    </w:p>
    <w:p w:rsidR="00AF51E6" w:rsidRPr="00923A8D" w:rsidRDefault="00AF51E6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- 28,1 тыс. руб.</w:t>
      </w:r>
    </w:p>
    <w:p w:rsidR="00AF51E6" w:rsidRPr="00923A8D" w:rsidRDefault="00AF51E6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</w:r>
      <w:r w:rsidRPr="00923A8D">
        <w:rPr>
          <w:rFonts w:eastAsia="Calibri"/>
          <w:sz w:val="24"/>
          <w:szCs w:val="24"/>
          <w:lang w:eastAsia="en-US"/>
        </w:rPr>
        <w:tab/>
        <w:t xml:space="preserve"> - 2,0 тыс. руб.</w:t>
      </w:r>
    </w:p>
    <w:p w:rsidR="00AF51E6" w:rsidRPr="00923A8D" w:rsidRDefault="00AF51E6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- 8533,8 тыс. руб.</w:t>
      </w:r>
    </w:p>
    <w:p w:rsidR="00AF51E6" w:rsidRPr="00923A8D" w:rsidRDefault="00AF51E6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923A8D">
        <w:rPr>
          <w:rFonts w:eastAsia="Calibri"/>
          <w:sz w:val="24"/>
          <w:szCs w:val="24"/>
          <w:lang w:eastAsia="en-US"/>
        </w:rPr>
        <w:tab/>
        <w:t>- 1,0 тыс. руб.</w:t>
      </w:r>
    </w:p>
    <w:p w:rsidR="004A4707" w:rsidRPr="00923A8D" w:rsidRDefault="004A4707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составил 9,3 тыс. руб.</w:t>
      </w:r>
    </w:p>
    <w:p w:rsidR="00391794" w:rsidRPr="00923A8D" w:rsidRDefault="00391794" w:rsidP="008328B8">
      <w:pPr>
        <w:suppressAutoHyphens/>
        <w:spacing w:line="276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D2427B" w:rsidRPr="00923A8D" w:rsidRDefault="00D2427B" w:rsidP="008328B8">
      <w:pPr>
        <w:suppressAutoHyphens/>
        <w:spacing w:line="276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923A8D">
        <w:rPr>
          <w:rFonts w:eastAsia="Calibri"/>
          <w:b/>
          <w:sz w:val="24"/>
          <w:szCs w:val="24"/>
          <w:lang w:eastAsia="en-US"/>
        </w:rPr>
        <w:t>Исполнение районного бюджета по расходам</w:t>
      </w:r>
    </w:p>
    <w:p w:rsidR="002C7D8B" w:rsidRPr="00923A8D" w:rsidRDefault="002C7D8B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В соответствии со статьями 217 и 217.1 БК РФ исполнение районного бюджета в 202</w:t>
      </w:r>
      <w:r w:rsidR="00A80F57" w:rsidRPr="00923A8D">
        <w:rPr>
          <w:rFonts w:eastAsia="Calibri"/>
          <w:sz w:val="24"/>
          <w:szCs w:val="24"/>
          <w:lang w:eastAsia="en-US"/>
        </w:rPr>
        <w:t>2</w:t>
      </w:r>
      <w:r w:rsidRPr="00923A8D">
        <w:rPr>
          <w:rFonts w:eastAsia="Calibri"/>
          <w:sz w:val="24"/>
          <w:szCs w:val="24"/>
          <w:lang w:eastAsia="en-US"/>
        </w:rPr>
        <w:t xml:space="preserve"> году организовано на основании сводной бюджетной росписи и кассового плана.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sz w:val="24"/>
          <w:szCs w:val="24"/>
        </w:rPr>
        <w:tab/>
      </w:r>
      <w:r w:rsidRPr="00923A8D">
        <w:rPr>
          <w:rFonts w:eastAsia="Calibri"/>
          <w:sz w:val="24"/>
          <w:szCs w:val="24"/>
          <w:lang w:eastAsia="en-US"/>
        </w:rPr>
        <w:t xml:space="preserve">Исполнение расходов районного бюджета в </w:t>
      </w:r>
      <w:r w:rsidR="00103578" w:rsidRPr="00923A8D">
        <w:rPr>
          <w:rFonts w:eastAsia="Calibri"/>
          <w:sz w:val="24"/>
          <w:szCs w:val="24"/>
          <w:lang w:eastAsia="en-US"/>
        </w:rPr>
        <w:t>202</w:t>
      </w:r>
      <w:r w:rsidR="00A80F57" w:rsidRPr="00923A8D">
        <w:rPr>
          <w:rFonts w:eastAsia="Calibri"/>
          <w:sz w:val="24"/>
          <w:szCs w:val="24"/>
          <w:lang w:eastAsia="en-US"/>
        </w:rPr>
        <w:t>2</w:t>
      </w:r>
      <w:r w:rsidRPr="00923A8D">
        <w:rPr>
          <w:rFonts w:eastAsia="Calibri"/>
          <w:sz w:val="24"/>
          <w:szCs w:val="24"/>
          <w:lang w:eastAsia="en-US"/>
        </w:rPr>
        <w:t xml:space="preserve"> году осуществляли </w:t>
      </w:r>
      <w:r w:rsidR="00A80F57" w:rsidRPr="00923A8D">
        <w:rPr>
          <w:rFonts w:eastAsia="Calibri"/>
          <w:sz w:val="24"/>
          <w:szCs w:val="24"/>
          <w:lang w:eastAsia="en-US"/>
        </w:rPr>
        <w:t>7</w:t>
      </w:r>
      <w:r w:rsidRPr="00923A8D">
        <w:rPr>
          <w:rFonts w:eastAsia="Calibri"/>
          <w:sz w:val="24"/>
          <w:szCs w:val="24"/>
          <w:lang w:eastAsia="en-US"/>
        </w:rPr>
        <w:t xml:space="preserve"> главных распорядителей средств районного бюджета в целом в рамках действующего бюджетного законодательства, на основе реестра расходных обязательств </w:t>
      </w:r>
      <w:r w:rsidR="00103578" w:rsidRPr="00923A8D">
        <w:rPr>
          <w:rFonts w:eastAsia="Calibri"/>
          <w:sz w:val="24"/>
          <w:szCs w:val="24"/>
          <w:lang w:eastAsia="en-US"/>
        </w:rPr>
        <w:t>Табунского</w:t>
      </w:r>
      <w:r w:rsidRPr="00923A8D">
        <w:rPr>
          <w:rFonts w:eastAsia="Calibri"/>
          <w:sz w:val="24"/>
          <w:szCs w:val="24"/>
          <w:lang w:eastAsia="en-US"/>
        </w:rPr>
        <w:t xml:space="preserve"> района.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 xml:space="preserve">По расходам районный бюджет за </w:t>
      </w:r>
      <w:r w:rsidR="00103578" w:rsidRPr="00923A8D">
        <w:rPr>
          <w:rFonts w:eastAsia="Calibri"/>
          <w:sz w:val="24"/>
          <w:szCs w:val="24"/>
          <w:lang w:eastAsia="en-US"/>
        </w:rPr>
        <w:t>202</w:t>
      </w:r>
      <w:r w:rsidR="00A80F57" w:rsidRPr="00923A8D">
        <w:rPr>
          <w:rFonts w:eastAsia="Calibri"/>
          <w:sz w:val="24"/>
          <w:szCs w:val="24"/>
          <w:lang w:eastAsia="en-US"/>
        </w:rPr>
        <w:t>2</w:t>
      </w:r>
      <w:r w:rsidRPr="00923A8D">
        <w:rPr>
          <w:rFonts w:eastAsia="Calibri"/>
          <w:sz w:val="24"/>
          <w:szCs w:val="24"/>
          <w:lang w:eastAsia="en-US"/>
        </w:rPr>
        <w:t xml:space="preserve"> год исполнен в сумме </w:t>
      </w:r>
      <w:r w:rsidR="00A80F57" w:rsidRPr="00923A8D">
        <w:rPr>
          <w:rFonts w:eastAsia="Calibri"/>
          <w:sz w:val="24"/>
          <w:szCs w:val="24"/>
          <w:lang w:eastAsia="en-US"/>
        </w:rPr>
        <w:t>361546,8</w:t>
      </w:r>
      <w:r w:rsidR="002C7D8B" w:rsidRPr="00923A8D">
        <w:rPr>
          <w:rFonts w:eastAsia="Calibri"/>
          <w:sz w:val="24"/>
          <w:szCs w:val="24"/>
          <w:lang w:eastAsia="en-US"/>
        </w:rPr>
        <w:t xml:space="preserve"> </w:t>
      </w:r>
      <w:r w:rsidRPr="00923A8D">
        <w:rPr>
          <w:rFonts w:eastAsia="Calibri"/>
          <w:sz w:val="24"/>
          <w:szCs w:val="24"/>
          <w:lang w:eastAsia="en-US"/>
        </w:rPr>
        <w:t xml:space="preserve">тыс. рублей, или </w:t>
      </w:r>
      <w:r w:rsidR="00A80F57" w:rsidRPr="00923A8D">
        <w:rPr>
          <w:rFonts w:eastAsia="Calibri"/>
          <w:sz w:val="24"/>
          <w:szCs w:val="24"/>
          <w:lang w:eastAsia="en-US"/>
        </w:rPr>
        <w:t>97,2</w:t>
      </w:r>
      <w:r w:rsidRPr="00923A8D">
        <w:rPr>
          <w:rFonts w:eastAsia="Calibri"/>
          <w:sz w:val="24"/>
          <w:szCs w:val="24"/>
          <w:lang w:eastAsia="en-US"/>
        </w:rPr>
        <w:t>% к уточненному плану</w:t>
      </w:r>
      <w:r w:rsidR="002C7D8B" w:rsidRPr="00923A8D">
        <w:rPr>
          <w:rFonts w:eastAsia="Calibri"/>
          <w:sz w:val="24"/>
          <w:szCs w:val="24"/>
          <w:lang w:eastAsia="en-US"/>
        </w:rPr>
        <w:t xml:space="preserve"> 202</w:t>
      </w:r>
      <w:r w:rsidR="00A80F57" w:rsidRPr="00923A8D">
        <w:rPr>
          <w:rFonts w:eastAsia="Calibri"/>
          <w:sz w:val="24"/>
          <w:szCs w:val="24"/>
          <w:lang w:eastAsia="en-US"/>
        </w:rPr>
        <w:t>2</w:t>
      </w:r>
      <w:r w:rsidR="002C7D8B" w:rsidRPr="00923A8D">
        <w:rPr>
          <w:rFonts w:eastAsia="Calibri"/>
          <w:sz w:val="24"/>
          <w:szCs w:val="24"/>
          <w:lang w:eastAsia="en-US"/>
        </w:rPr>
        <w:t xml:space="preserve"> года</w:t>
      </w:r>
      <w:r w:rsidR="00A41CA3" w:rsidRPr="00923A8D">
        <w:rPr>
          <w:rFonts w:eastAsia="Calibri"/>
          <w:sz w:val="24"/>
          <w:szCs w:val="24"/>
          <w:lang w:eastAsia="en-US"/>
        </w:rPr>
        <w:t xml:space="preserve">. </w:t>
      </w:r>
      <w:r w:rsidRPr="00923A8D">
        <w:rPr>
          <w:rFonts w:eastAsia="Calibri"/>
          <w:sz w:val="24"/>
          <w:szCs w:val="24"/>
          <w:lang w:eastAsia="en-US"/>
        </w:rPr>
        <w:t>В сравнении с 20</w:t>
      </w:r>
      <w:r w:rsidR="002C7D8B" w:rsidRPr="00923A8D">
        <w:rPr>
          <w:rFonts w:eastAsia="Calibri"/>
          <w:sz w:val="24"/>
          <w:szCs w:val="24"/>
          <w:lang w:eastAsia="en-US"/>
        </w:rPr>
        <w:t>2</w:t>
      </w:r>
      <w:r w:rsidR="00A80F57" w:rsidRPr="00923A8D">
        <w:rPr>
          <w:rFonts w:eastAsia="Calibri"/>
          <w:sz w:val="24"/>
          <w:szCs w:val="24"/>
          <w:lang w:eastAsia="en-US"/>
        </w:rPr>
        <w:t>1</w:t>
      </w:r>
      <w:r w:rsidR="003B03ED" w:rsidRPr="00923A8D">
        <w:rPr>
          <w:rFonts w:eastAsia="Calibri"/>
          <w:sz w:val="24"/>
          <w:szCs w:val="24"/>
          <w:lang w:eastAsia="en-US"/>
        </w:rPr>
        <w:t xml:space="preserve"> </w:t>
      </w:r>
      <w:r w:rsidRPr="00923A8D">
        <w:rPr>
          <w:rFonts w:eastAsia="Calibri"/>
          <w:sz w:val="24"/>
          <w:szCs w:val="24"/>
          <w:lang w:eastAsia="en-US"/>
        </w:rPr>
        <w:t xml:space="preserve">годом объем </w:t>
      </w:r>
      <w:proofErr w:type="gramStart"/>
      <w:r w:rsidRPr="00923A8D">
        <w:rPr>
          <w:rFonts w:eastAsia="Calibri"/>
          <w:sz w:val="24"/>
          <w:szCs w:val="24"/>
          <w:lang w:eastAsia="en-US"/>
        </w:rPr>
        <w:t>расходов  увеличился</w:t>
      </w:r>
      <w:proofErr w:type="gramEnd"/>
      <w:r w:rsidRPr="00923A8D">
        <w:rPr>
          <w:rFonts w:eastAsia="Calibri"/>
          <w:sz w:val="24"/>
          <w:szCs w:val="24"/>
          <w:lang w:eastAsia="en-US"/>
        </w:rPr>
        <w:t xml:space="preserve"> на </w:t>
      </w:r>
      <w:r w:rsidR="00A80F57" w:rsidRPr="00923A8D">
        <w:rPr>
          <w:rFonts w:eastAsia="Calibri"/>
          <w:sz w:val="24"/>
          <w:szCs w:val="24"/>
          <w:lang w:eastAsia="en-US"/>
        </w:rPr>
        <w:t>16,8</w:t>
      </w:r>
      <w:r w:rsidRPr="00923A8D">
        <w:rPr>
          <w:rFonts w:eastAsia="Calibri"/>
          <w:sz w:val="24"/>
          <w:szCs w:val="24"/>
          <w:lang w:eastAsia="en-US"/>
        </w:rPr>
        <w:t>%</w:t>
      </w:r>
      <w:r w:rsidR="003B03ED" w:rsidRPr="00923A8D">
        <w:rPr>
          <w:rFonts w:eastAsia="Calibri"/>
          <w:sz w:val="24"/>
          <w:szCs w:val="24"/>
          <w:lang w:eastAsia="en-US"/>
        </w:rPr>
        <w:t xml:space="preserve"> (</w:t>
      </w:r>
      <w:r w:rsidR="00A80F57" w:rsidRPr="00923A8D">
        <w:rPr>
          <w:rFonts w:eastAsia="Calibri"/>
          <w:sz w:val="24"/>
          <w:szCs w:val="24"/>
          <w:lang w:eastAsia="en-US"/>
        </w:rPr>
        <w:t>51970,59</w:t>
      </w:r>
      <w:r w:rsidR="003B03ED" w:rsidRPr="00923A8D">
        <w:rPr>
          <w:rFonts w:eastAsia="Calibri"/>
          <w:sz w:val="24"/>
          <w:szCs w:val="24"/>
          <w:lang w:eastAsia="en-US"/>
        </w:rPr>
        <w:t xml:space="preserve"> тыс. руб.)</w:t>
      </w:r>
      <w:r w:rsidRPr="00923A8D">
        <w:rPr>
          <w:rFonts w:eastAsia="Calibri"/>
          <w:sz w:val="24"/>
          <w:szCs w:val="24"/>
          <w:lang w:eastAsia="en-US"/>
        </w:rPr>
        <w:t>.</w:t>
      </w:r>
    </w:p>
    <w:p w:rsidR="00FA42C8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Исполнение районного бюджета в разрезе разделов классификации расходов бюджетов Российской Федерации (далее – функциональная классификация) составило:</w:t>
      </w:r>
    </w:p>
    <w:p w:rsidR="00A079BA" w:rsidRPr="00923A8D" w:rsidRDefault="00A079BA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488"/>
        <w:gridCol w:w="1488"/>
        <w:gridCol w:w="1560"/>
        <w:gridCol w:w="1842"/>
        <w:gridCol w:w="1701"/>
      </w:tblGrid>
      <w:tr w:rsidR="00D2427B" w:rsidRPr="00923A8D" w:rsidTr="001258B2">
        <w:trPr>
          <w:jc w:val="center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</w:t>
            </w:r>
          </w:p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b/>
                <w:sz w:val="18"/>
                <w:szCs w:val="18"/>
                <w:lang w:eastAsia="en-US"/>
              </w:rPr>
              <w:t>показателей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b/>
                <w:sz w:val="18"/>
                <w:szCs w:val="18"/>
                <w:lang w:eastAsia="en-US"/>
              </w:rPr>
              <w:t>Бюджетные назначения,</w:t>
            </w:r>
          </w:p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b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b/>
                <w:sz w:val="18"/>
                <w:szCs w:val="18"/>
                <w:lang w:eastAsia="en-US"/>
              </w:rPr>
              <w:t>Фактические</w:t>
            </w:r>
          </w:p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b/>
                <w:sz w:val="18"/>
                <w:szCs w:val="18"/>
                <w:lang w:eastAsia="en-US"/>
              </w:rPr>
              <w:t>показатели</w:t>
            </w:r>
          </w:p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b/>
                <w:sz w:val="18"/>
                <w:szCs w:val="18"/>
                <w:lang w:eastAsia="en-US"/>
              </w:rPr>
              <w:t>годовой</w:t>
            </w:r>
          </w:p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b/>
                <w:sz w:val="18"/>
                <w:szCs w:val="18"/>
                <w:lang w:eastAsia="en-US"/>
              </w:rPr>
              <w:t>бюджетной</w:t>
            </w:r>
          </w:p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b/>
                <w:sz w:val="18"/>
                <w:szCs w:val="18"/>
                <w:lang w:eastAsia="en-US"/>
              </w:rPr>
              <w:t>отчетности,</w:t>
            </w:r>
          </w:p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b/>
                <w:sz w:val="18"/>
                <w:szCs w:val="18"/>
                <w:lang w:eastAsia="en-US"/>
              </w:rPr>
              <w:t>руб</w:t>
            </w:r>
            <w:r w:rsidR="00925EF2" w:rsidRPr="00923A8D">
              <w:rPr>
                <w:rFonts w:eastAsia="Calibr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b/>
                <w:sz w:val="18"/>
                <w:szCs w:val="18"/>
                <w:lang w:eastAsia="en-US"/>
              </w:rPr>
              <w:t>Процент исполнения</w:t>
            </w:r>
          </w:p>
        </w:tc>
      </w:tr>
      <w:tr w:rsidR="00D2427B" w:rsidRPr="00923A8D" w:rsidTr="00925EF2">
        <w:trPr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b/>
                <w:sz w:val="18"/>
                <w:szCs w:val="18"/>
                <w:lang w:eastAsia="en-US"/>
              </w:rPr>
              <w:t xml:space="preserve">Утверждено решением </w:t>
            </w:r>
            <w:r w:rsidR="0089594A" w:rsidRPr="00923A8D">
              <w:rPr>
                <w:rFonts w:eastAsia="Calibri"/>
                <w:b/>
                <w:sz w:val="18"/>
                <w:szCs w:val="18"/>
                <w:lang w:eastAsia="en-US"/>
              </w:rPr>
              <w:t>29.12.2021 № 41</w:t>
            </w:r>
            <w:r w:rsidR="00925EF2" w:rsidRPr="00923A8D">
              <w:rPr>
                <w:rFonts w:eastAsia="Calibri"/>
                <w:b/>
                <w:sz w:val="18"/>
                <w:szCs w:val="18"/>
                <w:lang w:eastAsia="en-US"/>
              </w:rPr>
              <w:t>, руб.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b/>
                <w:sz w:val="18"/>
                <w:szCs w:val="18"/>
                <w:lang w:eastAsia="en-US"/>
              </w:rPr>
              <w:t>По годовой</w:t>
            </w:r>
          </w:p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b/>
                <w:sz w:val="18"/>
                <w:szCs w:val="18"/>
                <w:lang w:eastAsia="en-US"/>
              </w:rPr>
              <w:t>бюджетной</w:t>
            </w:r>
          </w:p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b/>
                <w:sz w:val="18"/>
                <w:szCs w:val="18"/>
                <w:lang w:eastAsia="en-US"/>
              </w:rPr>
              <w:t>отчетности</w:t>
            </w:r>
          </w:p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b/>
                <w:sz w:val="18"/>
                <w:szCs w:val="18"/>
                <w:lang w:eastAsia="en-US"/>
              </w:rPr>
              <w:t>(уточненный</w:t>
            </w:r>
          </w:p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b/>
                <w:sz w:val="18"/>
                <w:szCs w:val="18"/>
                <w:lang w:eastAsia="en-US"/>
              </w:rPr>
              <w:t>план)</w:t>
            </w:r>
            <w:r w:rsidR="00925EF2" w:rsidRPr="00923A8D">
              <w:rPr>
                <w:rFonts w:eastAsia="Calibri"/>
                <w:b/>
                <w:sz w:val="18"/>
                <w:szCs w:val="18"/>
                <w:lang w:eastAsia="en-US"/>
              </w:rPr>
              <w:t>, руб.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b/>
                <w:sz w:val="18"/>
                <w:szCs w:val="18"/>
                <w:lang w:eastAsia="en-US"/>
              </w:rPr>
              <w:t>к первоначальному плану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b/>
                <w:sz w:val="18"/>
                <w:szCs w:val="18"/>
                <w:lang w:eastAsia="en-US"/>
              </w:rPr>
              <w:t>к</w:t>
            </w:r>
          </w:p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b/>
                <w:sz w:val="18"/>
                <w:szCs w:val="18"/>
                <w:lang w:eastAsia="en-US"/>
              </w:rPr>
              <w:t>уточненному плану</w:t>
            </w:r>
          </w:p>
        </w:tc>
      </w:tr>
      <w:tr w:rsidR="00335EDB" w:rsidRPr="00923A8D" w:rsidTr="00925EF2">
        <w:trPr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335EDB" w:rsidRPr="00923A8D" w:rsidRDefault="00335EDB" w:rsidP="008328B8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sz w:val="18"/>
                <w:szCs w:val="18"/>
                <w:lang w:eastAsia="en-US"/>
              </w:rPr>
              <w:t>Раздел 0100</w:t>
            </w:r>
          </w:p>
          <w:p w:rsidR="00335EDB" w:rsidRPr="00923A8D" w:rsidRDefault="00335EDB" w:rsidP="008328B8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488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25 930 500,0</w:t>
            </w:r>
          </w:p>
        </w:tc>
        <w:tc>
          <w:tcPr>
            <w:tcW w:w="1488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34 659 808,6</w:t>
            </w:r>
          </w:p>
        </w:tc>
        <w:tc>
          <w:tcPr>
            <w:tcW w:w="1560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34 408 574,6</w:t>
            </w:r>
          </w:p>
        </w:tc>
        <w:tc>
          <w:tcPr>
            <w:tcW w:w="1842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132,7</w:t>
            </w:r>
          </w:p>
        </w:tc>
        <w:tc>
          <w:tcPr>
            <w:tcW w:w="1701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99,3</w:t>
            </w:r>
          </w:p>
        </w:tc>
      </w:tr>
      <w:tr w:rsidR="00335EDB" w:rsidRPr="00923A8D" w:rsidTr="00925EF2">
        <w:trPr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335EDB" w:rsidRPr="00923A8D" w:rsidRDefault="00335EDB" w:rsidP="008328B8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sz w:val="18"/>
                <w:szCs w:val="18"/>
                <w:lang w:eastAsia="en-US"/>
              </w:rPr>
              <w:t>Раздел 0200</w:t>
            </w:r>
          </w:p>
          <w:p w:rsidR="00335EDB" w:rsidRPr="00923A8D" w:rsidRDefault="00335EDB" w:rsidP="008328B8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488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798 000,0</w:t>
            </w:r>
          </w:p>
        </w:tc>
        <w:tc>
          <w:tcPr>
            <w:tcW w:w="1488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846 500,0</w:t>
            </w:r>
          </w:p>
        </w:tc>
        <w:tc>
          <w:tcPr>
            <w:tcW w:w="1560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846 500,0</w:t>
            </w:r>
          </w:p>
        </w:tc>
        <w:tc>
          <w:tcPr>
            <w:tcW w:w="1842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106,1</w:t>
            </w:r>
          </w:p>
        </w:tc>
        <w:tc>
          <w:tcPr>
            <w:tcW w:w="1701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100,0</w:t>
            </w:r>
          </w:p>
        </w:tc>
      </w:tr>
      <w:tr w:rsidR="00335EDB" w:rsidRPr="00923A8D" w:rsidTr="00925EF2">
        <w:trPr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335EDB" w:rsidRPr="00923A8D" w:rsidRDefault="00335EDB" w:rsidP="008328B8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sz w:val="18"/>
                <w:szCs w:val="18"/>
                <w:lang w:eastAsia="en-US"/>
              </w:rPr>
              <w:lastRenderedPageBreak/>
              <w:t>Раздел 0300</w:t>
            </w:r>
          </w:p>
          <w:p w:rsidR="00335EDB" w:rsidRPr="00923A8D" w:rsidRDefault="00335EDB" w:rsidP="008328B8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sz w:val="18"/>
                <w:szCs w:val="18"/>
                <w:lang w:eastAsia="en-US"/>
              </w:rPr>
              <w:t>Национальная безопасность и</w:t>
            </w:r>
          </w:p>
          <w:p w:rsidR="00335EDB" w:rsidRPr="00923A8D" w:rsidRDefault="00335EDB" w:rsidP="008328B8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sz w:val="18"/>
                <w:szCs w:val="18"/>
                <w:lang w:eastAsia="en-US"/>
              </w:rPr>
              <w:t>правоохранительная деятельность</w:t>
            </w:r>
          </w:p>
        </w:tc>
        <w:tc>
          <w:tcPr>
            <w:tcW w:w="1488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1 975 600,0</w:t>
            </w:r>
          </w:p>
        </w:tc>
        <w:tc>
          <w:tcPr>
            <w:tcW w:w="1488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2 046 778,8</w:t>
            </w:r>
          </w:p>
        </w:tc>
        <w:tc>
          <w:tcPr>
            <w:tcW w:w="1560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2 046 770,0</w:t>
            </w:r>
          </w:p>
        </w:tc>
        <w:tc>
          <w:tcPr>
            <w:tcW w:w="1842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103,6</w:t>
            </w:r>
          </w:p>
        </w:tc>
        <w:tc>
          <w:tcPr>
            <w:tcW w:w="1701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100,0</w:t>
            </w:r>
          </w:p>
        </w:tc>
      </w:tr>
      <w:tr w:rsidR="00335EDB" w:rsidRPr="00923A8D" w:rsidTr="00925EF2">
        <w:trPr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335EDB" w:rsidRPr="00923A8D" w:rsidRDefault="00335EDB" w:rsidP="008328B8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sz w:val="18"/>
                <w:szCs w:val="18"/>
                <w:lang w:eastAsia="en-US"/>
              </w:rPr>
              <w:t>Раздел 0400</w:t>
            </w:r>
          </w:p>
          <w:p w:rsidR="00335EDB" w:rsidRPr="00923A8D" w:rsidRDefault="00335EDB" w:rsidP="008328B8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488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7 170 000,0</w:t>
            </w:r>
          </w:p>
        </w:tc>
        <w:tc>
          <w:tcPr>
            <w:tcW w:w="1488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8 981 521,8</w:t>
            </w:r>
          </w:p>
        </w:tc>
        <w:tc>
          <w:tcPr>
            <w:tcW w:w="1560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8 891 667,4</w:t>
            </w:r>
          </w:p>
        </w:tc>
        <w:tc>
          <w:tcPr>
            <w:tcW w:w="1842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124,0</w:t>
            </w:r>
          </w:p>
        </w:tc>
        <w:tc>
          <w:tcPr>
            <w:tcW w:w="1701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99,0</w:t>
            </w:r>
          </w:p>
        </w:tc>
      </w:tr>
      <w:tr w:rsidR="00335EDB" w:rsidRPr="00923A8D" w:rsidTr="00925EF2">
        <w:trPr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335EDB" w:rsidRPr="00923A8D" w:rsidRDefault="00335EDB" w:rsidP="008328B8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sz w:val="18"/>
                <w:szCs w:val="18"/>
                <w:lang w:eastAsia="en-US"/>
              </w:rPr>
              <w:t>Раздел 0500</w:t>
            </w:r>
          </w:p>
          <w:p w:rsidR="00335EDB" w:rsidRPr="00923A8D" w:rsidRDefault="00335EDB" w:rsidP="008328B8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488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10 560 000,0</w:t>
            </w:r>
          </w:p>
        </w:tc>
        <w:tc>
          <w:tcPr>
            <w:tcW w:w="1488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37 208 148,9</w:t>
            </w:r>
          </w:p>
        </w:tc>
        <w:tc>
          <w:tcPr>
            <w:tcW w:w="1560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37 207 192,1</w:t>
            </w:r>
          </w:p>
        </w:tc>
        <w:tc>
          <w:tcPr>
            <w:tcW w:w="1842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352,3</w:t>
            </w:r>
          </w:p>
        </w:tc>
        <w:tc>
          <w:tcPr>
            <w:tcW w:w="1701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100,0</w:t>
            </w:r>
          </w:p>
        </w:tc>
      </w:tr>
      <w:tr w:rsidR="00335EDB" w:rsidRPr="00923A8D" w:rsidTr="00925EF2">
        <w:trPr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335EDB" w:rsidRPr="00923A8D" w:rsidRDefault="00335EDB" w:rsidP="008328B8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sz w:val="18"/>
                <w:szCs w:val="18"/>
                <w:lang w:eastAsia="en-US"/>
              </w:rPr>
              <w:t>Раздел 0700</w:t>
            </w:r>
          </w:p>
          <w:p w:rsidR="00335EDB" w:rsidRPr="00923A8D" w:rsidRDefault="00335EDB" w:rsidP="008328B8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488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176 371 800,0</w:t>
            </w:r>
          </w:p>
        </w:tc>
        <w:tc>
          <w:tcPr>
            <w:tcW w:w="1488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220 827 909,1</w:t>
            </w:r>
          </w:p>
        </w:tc>
        <w:tc>
          <w:tcPr>
            <w:tcW w:w="1560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215 753 539,8</w:t>
            </w:r>
          </w:p>
        </w:tc>
        <w:tc>
          <w:tcPr>
            <w:tcW w:w="1842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122,3</w:t>
            </w:r>
          </w:p>
        </w:tc>
        <w:tc>
          <w:tcPr>
            <w:tcW w:w="1701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97,7</w:t>
            </w:r>
          </w:p>
        </w:tc>
      </w:tr>
      <w:tr w:rsidR="00335EDB" w:rsidRPr="00923A8D" w:rsidTr="00925EF2">
        <w:trPr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335EDB" w:rsidRPr="00923A8D" w:rsidRDefault="00335EDB" w:rsidP="008328B8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sz w:val="18"/>
                <w:szCs w:val="18"/>
                <w:lang w:eastAsia="en-US"/>
              </w:rPr>
              <w:t>Раздел 0800</w:t>
            </w:r>
          </w:p>
          <w:p w:rsidR="00335EDB" w:rsidRPr="00923A8D" w:rsidRDefault="00335EDB" w:rsidP="008328B8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1488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14 459 000,0</w:t>
            </w:r>
          </w:p>
        </w:tc>
        <w:tc>
          <w:tcPr>
            <w:tcW w:w="1488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19 287 479,9</w:t>
            </w:r>
          </w:p>
        </w:tc>
        <w:tc>
          <w:tcPr>
            <w:tcW w:w="1560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19 283 036,2</w:t>
            </w:r>
          </w:p>
        </w:tc>
        <w:tc>
          <w:tcPr>
            <w:tcW w:w="1842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133,4</w:t>
            </w:r>
          </w:p>
        </w:tc>
        <w:tc>
          <w:tcPr>
            <w:tcW w:w="1701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100,0</w:t>
            </w:r>
          </w:p>
        </w:tc>
      </w:tr>
      <w:tr w:rsidR="00335EDB" w:rsidRPr="00923A8D" w:rsidTr="00925EF2">
        <w:trPr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335EDB" w:rsidRPr="00923A8D" w:rsidRDefault="00335EDB" w:rsidP="008328B8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sz w:val="18"/>
                <w:szCs w:val="18"/>
                <w:lang w:eastAsia="en-US"/>
              </w:rPr>
              <w:t>Раздел 1000</w:t>
            </w:r>
          </w:p>
          <w:p w:rsidR="00335EDB" w:rsidRPr="00923A8D" w:rsidRDefault="00335EDB" w:rsidP="008328B8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488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19 646 900,0</w:t>
            </w:r>
          </w:p>
        </w:tc>
        <w:tc>
          <w:tcPr>
            <w:tcW w:w="1488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25 862 332,7</w:t>
            </w:r>
          </w:p>
        </w:tc>
        <w:tc>
          <w:tcPr>
            <w:tcW w:w="1560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21 195 313,0</w:t>
            </w:r>
          </w:p>
        </w:tc>
        <w:tc>
          <w:tcPr>
            <w:tcW w:w="1842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107,9</w:t>
            </w:r>
          </w:p>
        </w:tc>
        <w:tc>
          <w:tcPr>
            <w:tcW w:w="1701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82,0</w:t>
            </w:r>
          </w:p>
        </w:tc>
      </w:tr>
      <w:tr w:rsidR="00335EDB" w:rsidRPr="00923A8D" w:rsidTr="00925EF2">
        <w:trPr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335EDB" w:rsidRPr="00923A8D" w:rsidRDefault="00335EDB" w:rsidP="008328B8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sz w:val="18"/>
                <w:szCs w:val="18"/>
                <w:lang w:eastAsia="en-US"/>
              </w:rPr>
              <w:t>Раздел 1100</w:t>
            </w:r>
          </w:p>
          <w:p w:rsidR="00335EDB" w:rsidRPr="00923A8D" w:rsidRDefault="00335EDB" w:rsidP="008328B8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1488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7 588 500,0</w:t>
            </w:r>
          </w:p>
        </w:tc>
        <w:tc>
          <w:tcPr>
            <w:tcW w:w="1488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8 484 521,3</w:t>
            </w:r>
          </w:p>
        </w:tc>
        <w:tc>
          <w:tcPr>
            <w:tcW w:w="1560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8 483 771,2</w:t>
            </w:r>
          </w:p>
        </w:tc>
        <w:tc>
          <w:tcPr>
            <w:tcW w:w="1842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111,8</w:t>
            </w:r>
          </w:p>
        </w:tc>
        <w:tc>
          <w:tcPr>
            <w:tcW w:w="1701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100,0</w:t>
            </w:r>
          </w:p>
        </w:tc>
      </w:tr>
      <w:tr w:rsidR="00335EDB" w:rsidRPr="00923A8D" w:rsidTr="00925EF2">
        <w:trPr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335EDB" w:rsidRPr="00923A8D" w:rsidRDefault="00335EDB" w:rsidP="008328B8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sz w:val="18"/>
                <w:szCs w:val="18"/>
                <w:lang w:eastAsia="en-US"/>
              </w:rPr>
              <w:t>Раздел 1300</w:t>
            </w:r>
          </w:p>
          <w:p w:rsidR="00335EDB" w:rsidRPr="00923A8D" w:rsidRDefault="00335EDB" w:rsidP="008328B8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sz w:val="18"/>
                <w:szCs w:val="18"/>
                <w:lang w:eastAsia="en-US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488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130 000,0</w:t>
            </w:r>
          </w:p>
        </w:tc>
        <w:tc>
          <w:tcPr>
            <w:tcW w:w="1488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30 000,0</w:t>
            </w:r>
          </w:p>
        </w:tc>
        <w:tc>
          <w:tcPr>
            <w:tcW w:w="1560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29 207,7</w:t>
            </w:r>
          </w:p>
        </w:tc>
        <w:tc>
          <w:tcPr>
            <w:tcW w:w="1842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22,5</w:t>
            </w:r>
          </w:p>
        </w:tc>
        <w:tc>
          <w:tcPr>
            <w:tcW w:w="1701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97,4</w:t>
            </w:r>
          </w:p>
        </w:tc>
      </w:tr>
      <w:tr w:rsidR="00335EDB" w:rsidRPr="00923A8D" w:rsidTr="00925EF2">
        <w:trPr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335EDB" w:rsidRPr="00923A8D" w:rsidRDefault="00335EDB" w:rsidP="008328B8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sz w:val="18"/>
                <w:szCs w:val="18"/>
                <w:lang w:eastAsia="en-US"/>
              </w:rPr>
              <w:t>Раздел 1400</w:t>
            </w:r>
          </w:p>
          <w:p w:rsidR="00335EDB" w:rsidRPr="00923A8D" w:rsidRDefault="00335EDB" w:rsidP="008328B8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sz w:val="18"/>
                <w:szCs w:val="18"/>
                <w:lang w:eastAsia="en-US"/>
              </w:rPr>
              <w:t>Межбюджетные трансферты</w:t>
            </w:r>
          </w:p>
          <w:p w:rsidR="00335EDB" w:rsidRPr="00923A8D" w:rsidRDefault="00335EDB" w:rsidP="008328B8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sz w:val="18"/>
                <w:szCs w:val="18"/>
                <w:lang w:eastAsia="en-US"/>
              </w:rPr>
              <w:t>общего характера бюджетам</w:t>
            </w:r>
          </w:p>
          <w:p w:rsidR="00335EDB" w:rsidRPr="00923A8D" w:rsidRDefault="00335EDB" w:rsidP="008328B8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sz w:val="18"/>
                <w:szCs w:val="18"/>
                <w:lang w:eastAsia="en-US"/>
              </w:rPr>
              <w:t>бюджетной системы Российской</w:t>
            </w:r>
          </w:p>
          <w:p w:rsidR="00335EDB" w:rsidRPr="00923A8D" w:rsidRDefault="00335EDB" w:rsidP="008328B8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sz w:val="18"/>
                <w:szCs w:val="18"/>
                <w:lang w:eastAsia="en-US"/>
              </w:rPr>
              <w:t>Федерации</w:t>
            </w:r>
          </w:p>
        </w:tc>
        <w:tc>
          <w:tcPr>
            <w:tcW w:w="1488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11 716 300,0</w:t>
            </w:r>
          </w:p>
        </w:tc>
        <w:tc>
          <w:tcPr>
            <w:tcW w:w="1488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13 402 760,0</w:t>
            </w:r>
          </w:p>
        </w:tc>
        <w:tc>
          <w:tcPr>
            <w:tcW w:w="1560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13 401 227,0</w:t>
            </w:r>
          </w:p>
        </w:tc>
        <w:tc>
          <w:tcPr>
            <w:tcW w:w="1842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114,4</w:t>
            </w:r>
          </w:p>
        </w:tc>
        <w:tc>
          <w:tcPr>
            <w:tcW w:w="1701" w:type="dxa"/>
            <w:shd w:val="clear" w:color="auto" w:fill="auto"/>
          </w:tcPr>
          <w:p w:rsidR="00335EDB" w:rsidRPr="00923A8D" w:rsidRDefault="00335EDB" w:rsidP="008328B8">
            <w:pPr>
              <w:suppressAutoHyphens/>
              <w:jc w:val="center"/>
            </w:pPr>
            <w:r w:rsidRPr="00923A8D">
              <w:t>100,0</w:t>
            </w:r>
          </w:p>
        </w:tc>
      </w:tr>
      <w:tr w:rsidR="00335EDB" w:rsidRPr="00923A8D" w:rsidTr="00335EDB">
        <w:trPr>
          <w:trHeight w:val="490"/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335EDB" w:rsidRPr="00923A8D" w:rsidRDefault="00335EDB" w:rsidP="008328B8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A8D">
              <w:rPr>
                <w:rFonts w:eastAsia="Calibri"/>
                <w:b/>
                <w:sz w:val="18"/>
                <w:szCs w:val="18"/>
                <w:lang w:eastAsia="en-US"/>
              </w:rPr>
              <w:t>Всего расходов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35EDB" w:rsidRPr="00923A8D" w:rsidRDefault="00335EDB" w:rsidP="008328B8">
            <w:pPr>
              <w:suppressAutoHyphens/>
              <w:jc w:val="center"/>
              <w:rPr>
                <w:b/>
              </w:rPr>
            </w:pPr>
            <w:r w:rsidRPr="00923A8D">
              <w:rPr>
                <w:b/>
              </w:rPr>
              <w:t>276 346 600,0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35EDB" w:rsidRPr="00923A8D" w:rsidRDefault="00335EDB" w:rsidP="008328B8">
            <w:pPr>
              <w:suppressAutoHyphens/>
              <w:jc w:val="center"/>
              <w:rPr>
                <w:b/>
              </w:rPr>
            </w:pPr>
            <w:r w:rsidRPr="00923A8D">
              <w:rPr>
                <w:b/>
              </w:rPr>
              <w:t>371 637 761,0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5EDB" w:rsidRPr="00923A8D" w:rsidRDefault="00335EDB" w:rsidP="008328B8">
            <w:pPr>
              <w:suppressAutoHyphens/>
              <w:jc w:val="center"/>
              <w:rPr>
                <w:b/>
              </w:rPr>
            </w:pPr>
            <w:r w:rsidRPr="00923A8D">
              <w:rPr>
                <w:b/>
              </w:rPr>
              <w:t>361 546 799,0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EDB" w:rsidRPr="00923A8D" w:rsidRDefault="00335EDB" w:rsidP="008328B8">
            <w:pPr>
              <w:suppressAutoHyphens/>
              <w:jc w:val="center"/>
              <w:rPr>
                <w:b/>
              </w:rPr>
            </w:pPr>
            <w:r w:rsidRPr="00923A8D">
              <w:rPr>
                <w:b/>
              </w:rPr>
              <w:t>130,8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5EDB" w:rsidRPr="00923A8D" w:rsidRDefault="00335EDB" w:rsidP="008328B8">
            <w:pPr>
              <w:suppressAutoHyphens/>
              <w:jc w:val="center"/>
              <w:rPr>
                <w:b/>
              </w:rPr>
            </w:pPr>
            <w:r w:rsidRPr="00923A8D">
              <w:rPr>
                <w:b/>
              </w:rPr>
              <w:t>97,3</w:t>
            </w:r>
          </w:p>
        </w:tc>
      </w:tr>
    </w:tbl>
    <w:p w:rsidR="009B5B92" w:rsidRPr="00923A8D" w:rsidRDefault="00D2427B" w:rsidP="008328B8">
      <w:pPr>
        <w:suppressAutoHyphens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ab/>
      </w: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Исполнение районного бюджета более, чем на 99 % составило по разделам</w:t>
      </w:r>
      <w:r w:rsidR="00925EF2" w:rsidRPr="00923A8D">
        <w:rPr>
          <w:rFonts w:eastAsia="Calibri"/>
          <w:sz w:val="24"/>
          <w:szCs w:val="24"/>
          <w:lang w:eastAsia="en-US"/>
        </w:rPr>
        <w:t xml:space="preserve"> «Общегосударственные вопросы</w:t>
      </w:r>
      <w:r w:rsidR="00F30186" w:rsidRPr="00923A8D">
        <w:rPr>
          <w:rFonts w:eastAsia="Calibri"/>
          <w:sz w:val="24"/>
          <w:szCs w:val="24"/>
          <w:lang w:eastAsia="en-US"/>
        </w:rPr>
        <w:t>» (99,3</w:t>
      </w:r>
      <w:r w:rsidR="00925EF2" w:rsidRPr="00923A8D">
        <w:rPr>
          <w:rFonts w:eastAsia="Calibri"/>
          <w:sz w:val="24"/>
          <w:szCs w:val="24"/>
          <w:lang w:eastAsia="en-US"/>
        </w:rPr>
        <w:t>%)</w:t>
      </w:r>
      <w:r w:rsidRPr="00923A8D">
        <w:rPr>
          <w:rFonts w:eastAsia="Calibri"/>
          <w:sz w:val="24"/>
          <w:szCs w:val="24"/>
          <w:lang w:eastAsia="en-US"/>
        </w:rPr>
        <w:t xml:space="preserve"> «Национальная оборона» (100 %),</w:t>
      </w:r>
      <w:r w:rsidR="00F30186" w:rsidRPr="00923A8D">
        <w:rPr>
          <w:rFonts w:eastAsia="Calibri"/>
          <w:sz w:val="24"/>
          <w:szCs w:val="24"/>
          <w:lang w:eastAsia="en-US"/>
        </w:rPr>
        <w:t xml:space="preserve"> «Национальная экономика»</w:t>
      </w:r>
      <w:r w:rsidR="001258B2" w:rsidRPr="00923A8D">
        <w:rPr>
          <w:rFonts w:eastAsia="Calibri"/>
          <w:sz w:val="24"/>
          <w:szCs w:val="24"/>
          <w:lang w:eastAsia="en-US"/>
        </w:rPr>
        <w:t xml:space="preserve"> </w:t>
      </w:r>
      <w:r w:rsidR="00F30186" w:rsidRPr="00923A8D">
        <w:rPr>
          <w:rFonts w:eastAsia="Calibri"/>
          <w:sz w:val="24"/>
          <w:szCs w:val="24"/>
          <w:lang w:eastAsia="en-US"/>
        </w:rPr>
        <w:t xml:space="preserve">(99%), </w:t>
      </w:r>
      <w:r w:rsidR="001258B2" w:rsidRPr="00923A8D">
        <w:rPr>
          <w:rFonts w:eastAsia="Calibri"/>
          <w:sz w:val="24"/>
          <w:szCs w:val="24"/>
          <w:lang w:eastAsia="en-US"/>
        </w:rPr>
        <w:t>«Национальная безопасность и правоохранительная деятельность» (</w:t>
      </w:r>
      <w:r w:rsidR="00F30186" w:rsidRPr="00923A8D">
        <w:rPr>
          <w:rFonts w:eastAsia="Calibri"/>
          <w:sz w:val="24"/>
          <w:szCs w:val="24"/>
          <w:lang w:eastAsia="en-US"/>
        </w:rPr>
        <w:t>100</w:t>
      </w:r>
      <w:r w:rsidR="00925EF2" w:rsidRPr="00923A8D">
        <w:rPr>
          <w:rFonts w:eastAsia="Calibri"/>
          <w:sz w:val="24"/>
          <w:szCs w:val="24"/>
          <w:lang w:eastAsia="en-US"/>
        </w:rPr>
        <w:t>%)</w:t>
      </w:r>
      <w:r w:rsidR="001258B2" w:rsidRPr="00923A8D">
        <w:rPr>
          <w:rFonts w:eastAsia="Calibri"/>
          <w:sz w:val="24"/>
          <w:szCs w:val="24"/>
          <w:lang w:eastAsia="en-US"/>
        </w:rPr>
        <w:t xml:space="preserve">, </w:t>
      </w:r>
      <w:r w:rsidRPr="00923A8D">
        <w:rPr>
          <w:rFonts w:eastAsia="Calibri"/>
          <w:sz w:val="24"/>
          <w:szCs w:val="24"/>
          <w:lang w:eastAsia="en-US"/>
        </w:rPr>
        <w:t>«Культура, кинематография» (</w:t>
      </w:r>
      <w:r w:rsidR="00F30186" w:rsidRPr="00923A8D">
        <w:rPr>
          <w:rFonts w:eastAsia="Calibri"/>
          <w:sz w:val="24"/>
          <w:szCs w:val="24"/>
          <w:lang w:eastAsia="en-US"/>
        </w:rPr>
        <w:t>100</w:t>
      </w:r>
      <w:r w:rsidRPr="00923A8D">
        <w:rPr>
          <w:rFonts w:eastAsia="Calibri"/>
          <w:sz w:val="24"/>
          <w:szCs w:val="24"/>
          <w:lang w:eastAsia="en-US"/>
        </w:rPr>
        <w:t>%), «Физическая культура и спорт» (</w:t>
      </w:r>
      <w:r w:rsidR="00F30186" w:rsidRPr="00923A8D">
        <w:rPr>
          <w:rFonts w:eastAsia="Calibri"/>
          <w:sz w:val="24"/>
          <w:szCs w:val="24"/>
          <w:lang w:eastAsia="en-US"/>
        </w:rPr>
        <w:t>100%)</w:t>
      </w:r>
      <w:r w:rsidR="001258B2" w:rsidRPr="00923A8D">
        <w:rPr>
          <w:rFonts w:eastAsia="Calibri"/>
          <w:sz w:val="24"/>
          <w:szCs w:val="24"/>
          <w:lang w:eastAsia="en-US"/>
        </w:rPr>
        <w:t>, «Межбюджетные трансферты общего характера бюджетам бюджетной системы Российской Федерации» (100%)</w:t>
      </w:r>
      <w:r w:rsidRPr="00923A8D">
        <w:rPr>
          <w:rFonts w:eastAsia="Calibri"/>
          <w:sz w:val="24"/>
          <w:szCs w:val="24"/>
          <w:lang w:eastAsia="en-US"/>
        </w:rPr>
        <w:t>,</w:t>
      </w:r>
      <w:r w:rsidR="00F30186" w:rsidRPr="00923A8D">
        <w:rPr>
          <w:rFonts w:eastAsia="Calibri"/>
          <w:sz w:val="24"/>
          <w:szCs w:val="24"/>
          <w:lang w:eastAsia="en-US"/>
        </w:rPr>
        <w:t xml:space="preserve"> «Жилищно-коммунальное хозяйство» (100%),</w:t>
      </w:r>
      <w:r w:rsidRPr="00923A8D">
        <w:rPr>
          <w:rFonts w:eastAsia="Calibri"/>
          <w:sz w:val="24"/>
          <w:szCs w:val="24"/>
          <w:lang w:eastAsia="en-US"/>
        </w:rPr>
        <w:t xml:space="preserve"> минимальный уровень исполнения районного бюджета сложился по разделу «</w:t>
      </w:r>
      <w:r w:rsidR="00F30186" w:rsidRPr="00923A8D">
        <w:rPr>
          <w:rFonts w:eastAsia="Calibri"/>
          <w:sz w:val="24"/>
          <w:szCs w:val="24"/>
          <w:lang w:eastAsia="en-US"/>
        </w:rPr>
        <w:t>Социальная политика</w:t>
      </w:r>
      <w:r w:rsidRPr="00923A8D">
        <w:rPr>
          <w:rFonts w:eastAsia="Calibri"/>
          <w:sz w:val="24"/>
          <w:szCs w:val="24"/>
          <w:lang w:eastAsia="en-US"/>
        </w:rPr>
        <w:t>» (</w:t>
      </w:r>
      <w:r w:rsidR="00F30186" w:rsidRPr="00923A8D">
        <w:rPr>
          <w:rFonts w:eastAsia="Calibri"/>
          <w:sz w:val="24"/>
          <w:szCs w:val="24"/>
          <w:lang w:eastAsia="en-US"/>
        </w:rPr>
        <w:t>82</w:t>
      </w:r>
      <w:r w:rsidRPr="00923A8D">
        <w:rPr>
          <w:rFonts w:eastAsia="Calibri"/>
          <w:sz w:val="24"/>
          <w:szCs w:val="24"/>
          <w:lang w:eastAsia="en-US"/>
        </w:rPr>
        <w:t>%).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 xml:space="preserve">По разделу 0100 «Общегосударственные вопросы» расходы профинансированы на </w:t>
      </w:r>
      <w:r w:rsidR="00324386" w:rsidRPr="00923A8D">
        <w:rPr>
          <w:rFonts w:eastAsia="Calibri"/>
          <w:sz w:val="24"/>
          <w:szCs w:val="24"/>
          <w:lang w:eastAsia="en-US"/>
        </w:rPr>
        <w:t>99,3</w:t>
      </w:r>
      <w:r w:rsidRPr="00923A8D">
        <w:rPr>
          <w:rFonts w:eastAsia="Calibri"/>
          <w:sz w:val="24"/>
          <w:szCs w:val="24"/>
          <w:lang w:eastAsia="en-US"/>
        </w:rPr>
        <w:t>% к плану</w:t>
      </w:r>
      <w:r w:rsidR="007C4C22" w:rsidRPr="00923A8D">
        <w:rPr>
          <w:rFonts w:eastAsia="Calibri"/>
          <w:sz w:val="24"/>
          <w:szCs w:val="24"/>
          <w:lang w:eastAsia="en-US"/>
        </w:rPr>
        <w:t xml:space="preserve"> и составили 34 408,6 тыс. руб</w:t>
      </w:r>
      <w:r w:rsidRPr="00923A8D">
        <w:rPr>
          <w:rFonts w:eastAsia="Calibri"/>
          <w:sz w:val="24"/>
          <w:szCs w:val="24"/>
          <w:lang w:eastAsia="en-US"/>
        </w:rPr>
        <w:t>. К соответствующему уровню 20</w:t>
      </w:r>
      <w:r w:rsidR="00A76A39" w:rsidRPr="00923A8D">
        <w:rPr>
          <w:rFonts w:eastAsia="Calibri"/>
          <w:sz w:val="24"/>
          <w:szCs w:val="24"/>
          <w:lang w:eastAsia="en-US"/>
        </w:rPr>
        <w:t>2</w:t>
      </w:r>
      <w:r w:rsidR="005D3AB7" w:rsidRPr="00923A8D">
        <w:rPr>
          <w:rFonts w:eastAsia="Calibri"/>
          <w:sz w:val="24"/>
          <w:szCs w:val="24"/>
          <w:lang w:eastAsia="en-US"/>
        </w:rPr>
        <w:t>1</w:t>
      </w:r>
      <w:r w:rsidRPr="00923A8D">
        <w:rPr>
          <w:rFonts w:eastAsia="Calibri"/>
          <w:sz w:val="24"/>
          <w:szCs w:val="24"/>
          <w:lang w:eastAsia="en-US"/>
        </w:rPr>
        <w:t xml:space="preserve"> года расходы по указанному разделу </w:t>
      </w:r>
      <w:proofErr w:type="gramStart"/>
      <w:r w:rsidR="00A76A39" w:rsidRPr="00923A8D">
        <w:rPr>
          <w:rFonts w:eastAsia="Calibri"/>
          <w:sz w:val="24"/>
          <w:szCs w:val="24"/>
          <w:lang w:eastAsia="en-US"/>
        </w:rPr>
        <w:t>увеличились</w:t>
      </w:r>
      <w:r w:rsidRPr="00923A8D">
        <w:rPr>
          <w:rFonts w:eastAsia="Calibri"/>
          <w:sz w:val="24"/>
          <w:szCs w:val="24"/>
          <w:lang w:eastAsia="en-US"/>
        </w:rPr>
        <w:t xml:space="preserve">  на</w:t>
      </w:r>
      <w:proofErr w:type="gramEnd"/>
      <w:r w:rsidRPr="00923A8D">
        <w:rPr>
          <w:rFonts w:eastAsia="Calibri"/>
          <w:sz w:val="24"/>
          <w:szCs w:val="24"/>
          <w:lang w:eastAsia="en-US"/>
        </w:rPr>
        <w:t xml:space="preserve"> </w:t>
      </w:r>
      <w:r w:rsidR="005D3AB7" w:rsidRPr="00923A8D">
        <w:rPr>
          <w:rFonts w:eastAsia="Calibri"/>
          <w:sz w:val="24"/>
          <w:szCs w:val="24"/>
          <w:lang w:eastAsia="en-US"/>
        </w:rPr>
        <w:t>5813,79</w:t>
      </w:r>
      <w:r w:rsidRPr="00923A8D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5D3AB7" w:rsidRPr="00923A8D">
        <w:rPr>
          <w:rFonts w:eastAsia="Calibri"/>
          <w:sz w:val="24"/>
          <w:szCs w:val="24"/>
          <w:lang w:eastAsia="en-US"/>
        </w:rPr>
        <w:t>20</w:t>
      </w:r>
      <w:r w:rsidR="00A76A39" w:rsidRPr="00923A8D">
        <w:rPr>
          <w:rFonts w:eastAsia="Calibri"/>
          <w:sz w:val="24"/>
          <w:szCs w:val="24"/>
          <w:lang w:eastAsia="en-US"/>
        </w:rPr>
        <w:t>,3</w:t>
      </w:r>
      <w:r w:rsidRPr="00923A8D">
        <w:rPr>
          <w:rFonts w:eastAsia="Calibri"/>
          <w:sz w:val="24"/>
          <w:szCs w:val="24"/>
          <w:lang w:eastAsia="en-US"/>
        </w:rPr>
        <w:t xml:space="preserve"> %. </w:t>
      </w:r>
      <w:r w:rsidR="00F605E4" w:rsidRPr="00923A8D">
        <w:rPr>
          <w:rFonts w:eastAsia="Calibri"/>
          <w:sz w:val="24"/>
          <w:szCs w:val="24"/>
          <w:lang w:eastAsia="en-US"/>
        </w:rPr>
        <w:t>Основная доля расходов по данному разделу приходится на</w:t>
      </w:r>
      <w:r w:rsidR="00A9703B" w:rsidRPr="00923A8D">
        <w:rPr>
          <w:rFonts w:eastAsia="Calibri"/>
          <w:sz w:val="24"/>
          <w:szCs w:val="24"/>
          <w:lang w:eastAsia="en-US"/>
        </w:rPr>
        <w:t xml:space="preserve"> расходы на </w:t>
      </w:r>
      <w:r w:rsidR="008E4306" w:rsidRPr="00923A8D">
        <w:rPr>
          <w:rFonts w:eastAsia="Calibri"/>
          <w:sz w:val="24"/>
          <w:szCs w:val="24"/>
          <w:lang w:eastAsia="en-US"/>
        </w:rPr>
        <w:t>выплаты персоналу государственных (муниципальных) органов</w:t>
      </w:r>
      <w:r w:rsidR="00A9703B" w:rsidRPr="00923A8D">
        <w:rPr>
          <w:rFonts w:eastAsia="Calibri"/>
          <w:sz w:val="24"/>
          <w:szCs w:val="24"/>
          <w:lang w:eastAsia="en-US"/>
        </w:rPr>
        <w:t xml:space="preserve"> </w:t>
      </w:r>
      <w:r w:rsidR="00F605E4" w:rsidRPr="00923A8D">
        <w:rPr>
          <w:rFonts w:eastAsia="Calibri"/>
          <w:sz w:val="24"/>
          <w:szCs w:val="24"/>
          <w:lang w:eastAsia="en-US"/>
        </w:rPr>
        <w:t>и составляет</w:t>
      </w:r>
      <w:r w:rsidR="00A9703B" w:rsidRPr="00923A8D">
        <w:rPr>
          <w:rFonts w:eastAsia="Calibri"/>
          <w:sz w:val="24"/>
          <w:szCs w:val="24"/>
          <w:lang w:eastAsia="en-US"/>
        </w:rPr>
        <w:t xml:space="preserve"> </w:t>
      </w:r>
      <w:r w:rsidR="00F605E4" w:rsidRPr="00923A8D">
        <w:rPr>
          <w:rFonts w:eastAsia="Calibri"/>
          <w:sz w:val="24"/>
          <w:szCs w:val="24"/>
          <w:lang w:eastAsia="en-US"/>
        </w:rPr>
        <w:t>66,5% (</w:t>
      </w:r>
      <w:r w:rsidR="008E4306" w:rsidRPr="00923A8D">
        <w:rPr>
          <w:rFonts w:eastAsia="Calibri"/>
          <w:sz w:val="24"/>
          <w:szCs w:val="24"/>
          <w:lang w:eastAsia="en-US"/>
        </w:rPr>
        <w:t xml:space="preserve">22869,0 </w:t>
      </w:r>
      <w:r w:rsidR="00A9703B" w:rsidRPr="00923A8D">
        <w:rPr>
          <w:rFonts w:eastAsia="Calibri"/>
          <w:sz w:val="24"/>
          <w:szCs w:val="24"/>
          <w:lang w:eastAsia="en-US"/>
        </w:rPr>
        <w:t>тыс.</w:t>
      </w:r>
      <w:r w:rsidR="008E4306" w:rsidRPr="00923A8D">
        <w:rPr>
          <w:rFonts w:eastAsia="Calibri"/>
          <w:sz w:val="24"/>
          <w:szCs w:val="24"/>
          <w:lang w:eastAsia="en-US"/>
        </w:rPr>
        <w:t xml:space="preserve"> </w:t>
      </w:r>
      <w:r w:rsidR="00A9703B" w:rsidRPr="00923A8D">
        <w:rPr>
          <w:rFonts w:eastAsia="Calibri"/>
          <w:sz w:val="24"/>
          <w:szCs w:val="24"/>
          <w:lang w:eastAsia="en-US"/>
        </w:rPr>
        <w:t>руб.</w:t>
      </w:r>
      <w:r w:rsidR="00F605E4" w:rsidRPr="00923A8D">
        <w:rPr>
          <w:rFonts w:eastAsia="Calibri"/>
          <w:sz w:val="24"/>
          <w:szCs w:val="24"/>
          <w:lang w:eastAsia="en-US"/>
        </w:rPr>
        <w:t>).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По разделу 0200 «Национальная оборона» расходы профинансированы на 100 % к плану</w:t>
      </w:r>
      <w:r w:rsidR="00193B7A" w:rsidRPr="00923A8D">
        <w:rPr>
          <w:rFonts w:eastAsia="Calibri"/>
          <w:sz w:val="24"/>
          <w:szCs w:val="24"/>
          <w:lang w:eastAsia="en-US"/>
        </w:rPr>
        <w:t xml:space="preserve"> и составили 846,5</w:t>
      </w:r>
      <w:r w:rsidRPr="00923A8D">
        <w:rPr>
          <w:rFonts w:eastAsia="Calibri"/>
          <w:sz w:val="24"/>
          <w:szCs w:val="24"/>
          <w:lang w:eastAsia="en-US"/>
        </w:rPr>
        <w:t>. К соответствующему уровню 20</w:t>
      </w:r>
      <w:r w:rsidR="00A76A39" w:rsidRPr="00923A8D">
        <w:rPr>
          <w:rFonts w:eastAsia="Calibri"/>
          <w:sz w:val="24"/>
          <w:szCs w:val="24"/>
          <w:lang w:eastAsia="en-US"/>
        </w:rPr>
        <w:t>2</w:t>
      </w:r>
      <w:r w:rsidR="00193B7A" w:rsidRPr="00923A8D">
        <w:rPr>
          <w:rFonts w:eastAsia="Calibri"/>
          <w:sz w:val="24"/>
          <w:szCs w:val="24"/>
          <w:lang w:eastAsia="en-US"/>
        </w:rPr>
        <w:t>1</w:t>
      </w:r>
      <w:r w:rsidRPr="00923A8D">
        <w:rPr>
          <w:rFonts w:eastAsia="Calibri"/>
          <w:sz w:val="24"/>
          <w:szCs w:val="24"/>
          <w:lang w:eastAsia="en-US"/>
        </w:rPr>
        <w:t xml:space="preserve"> года расходы по указанному разделу увеличились на </w:t>
      </w:r>
      <w:r w:rsidR="00193B7A" w:rsidRPr="00923A8D">
        <w:rPr>
          <w:rFonts w:eastAsia="Calibri"/>
          <w:sz w:val="24"/>
          <w:szCs w:val="24"/>
          <w:lang w:eastAsia="en-US"/>
        </w:rPr>
        <w:t xml:space="preserve">60,6 </w:t>
      </w:r>
      <w:r w:rsidRPr="00923A8D">
        <w:rPr>
          <w:rFonts w:eastAsia="Calibri"/>
          <w:sz w:val="24"/>
          <w:szCs w:val="24"/>
          <w:lang w:eastAsia="en-US"/>
        </w:rPr>
        <w:t xml:space="preserve">тыс. рублей или на </w:t>
      </w:r>
      <w:r w:rsidR="00193B7A" w:rsidRPr="00923A8D">
        <w:rPr>
          <w:rFonts w:eastAsia="Calibri"/>
          <w:sz w:val="24"/>
          <w:szCs w:val="24"/>
          <w:lang w:eastAsia="en-US"/>
        </w:rPr>
        <w:t>7</w:t>
      </w:r>
      <w:r w:rsidR="00A76A39" w:rsidRPr="00923A8D">
        <w:rPr>
          <w:rFonts w:eastAsia="Calibri"/>
          <w:sz w:val="24"/>
          <w:szCs w:val="24"/>
          <w:lang w:eastAsia="en-US"/>
        </w:rPr>
        <w:t>,7</w:t>
      </w:r>
      <w:r w:rsidR="00193B7A" w:rsidRPr="00923A8D">
        <w:rPr>
          <w:rFonts w:eastAsia="Calibri"/>
          <w:sz w:val="24"/>
          <w:szCs w:val="24"/>
          <w:lang w:eastAsia="en-US"/>
        </w:rPr>
        <w:t xml:space="preserve">%. По данному разделу </w:t>
      </w:r>
      <w:proofErr w:type="gramStart"/>
      <w:r w:rsidR="00193B7A" w:rsidRPr="00923A8D">
        <w:rPr>
          <w:rFonts w:eastAsia="Calibri"/>
          <w:sz w:val="24"/>
          <w:szCs w:val="24"/>
          <w:lang w:eastAsia="en-US"/>
        </w:rPr>
        <w:t>отражены  расходы</w:t>
      </w:r>
      <w:proofErr w:type="gramEnd"/>
      <w:r w:rsidR="00193B7A" w:rsidRPr="00923A8D">
        <w:rPr>
          <w:rFonts w:eastAsia="Calibri"/>
          <w:sz w:val="24"/>
          <w:szCs w:val="24"/>
          <w:lang w:eastAsia="en-US"/>
        </w:rPr>
        <w:t xml:space="preserve"> на</w:t>
      </w:r>
      <w:r w:rsidRPr="00923A8D">
        <w:rPr>
          <w:rFonts w:eastAsia="Calibri"/>
          <w:sz w:val="24"/>
          <w:szCs w:val="24"/>
          <w:lang w:eastAsia="en-US"/>
        </w:rPr>
        <w:t xml:space="preserve"> осуществление первичного воинского учета на территориях, где отсутствуют военные комиссариаты, органам местного самоуправления средства направлены в запланированном объеме – </w:t>
      </w:r>
      <w:r w:rsidR="00193B7A" w:rsidRPr="00923A8D">
        <w:rPr>
          <w:rFonts w:eastAsia="Calibri"/>
          <w:sz w:val="24"/>
          <w:szCs w:val="24"/>
          <w:lang w:eastAsia="en-US"/>
        </w:rPr>
        <w:t xml:space="preserve">846,5 </w:t>
      </w:r>
      <w:r w:rsidRPr="00923A8D">
        <w:rPr>
          <w:rFonts w:eastAsia="Calibri"/>
          <w:sz w:val="24"/>
          <w:szCs w:val="24"/>
          <w:lang w:eastAsia="en-US"/>
        </w:rPr>
        <w:t>тыс. рублей.</w:t>
      </w:r>
    </w:p>
    <w:p w:rsidR="00167E1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 xml:space="preserve">По разделу 0300 «Национальная безопасность и правоохранительная деятельность» расходы профинансированы на </w:t>
      </w:r>
      <w:r w:rsidR="00324386" w:rsidRPr="00923A8D">
        <w:rPr>
          <w:rFonts w:eastAsia="Calibri"/>
          <w:sz w:val="24"/>
          <w:szCs w:val="24"/>
          <w:lang w:eastAsia="en-US"/>
        </w:rPr>
        <w:t>100</w:t>
      </w:r>
      <w:r w:rsidRPr="00923A8D">
        <w:rPr>
          <w:rFonts w:eastAsia="Calibri"/>
          <w:sz w:val="24"/>
          <w:szCs w:val="24"/>
          <w:lang w:eastAsia="en-US"/>
        </w:rPr>
        <w:t xml:space="preserve"> % к плану. По сравнению с аналогичным </w:t>
      </w:r>
      <w:r w:rsidR="00DD0E24" w:rsidRPr="00923A8D">
        <w:rPr>
          <w:rFonts w:eastAsia="Calibri"/>
          <w:sz w:val="24"/>
          <w:szCs w:val="24"/>
          <w:lang w:eastAsia="en-US"/>
        </w:rPr>
        <w:t xml:space="preserve">периодом прошлого </w:t>
      </w:r>
      <w:r w:rsidR="00DD0E24" w:rsidRPr="00923A8D">
        <w:rPr>
          <w:rFonts w:eastAsia="Calibri"/>
          <w:sz w:val="24"/>
          <w:szCs w:val="24"/>
          <w:lang w:eastAsia="en-US"/>
        </w:rPr>
        <w:lastRenderedPageBreak/>
        <w:t>года расходы увеличи</w:t>
      </w:r>
      <w:r w:rsidRPr="00923A8D">
        <w:rPr>
          <w:rFonts w:eastAsia="Calibri"/>
          <w:sz w:val="24"/>
          <w:szCs w:val="24"/>
          <w:lang w:eastAsia="en-US"/>
        </w:rPr>
        <w:t xml:space="preserve">лись на </w:t>
      </w:r>
      <w:r w:rsidR="00435BEE" w:rsidRPr="00923A8D">
        <w:rPr>
          <w:rFonts w:eastAsia="Calibri"/>
          <w:sz w:val="24"/>
          <w:szCs w:val="24"/>
          <w:lang w:eastAsia="en-US"/>
        </w:rPr>
        <w:t>181,2</w:t>
      </w:r>
      <w:r w:rsidRPr="00923A8D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435BEE" w:rsidRPr="00923A8D">
        <w:rPr>
          <w:rFonts w:eastAsia="Calibri"/>
          <w:sz w:val="24"/>
          <w:szCs w:val="24"/>
          <w:lang w:eastAsia="en-US"/>
        </w:rPr>
        <w:t>9</w:t>
      </w:r>
      <w:r w:rsidR="00167E1B" w:rsidRPr="00923A8D">
        <w:rPr>
          <w:rFonts w:eastAsia="Calibri"/>
          <w:sz w:val="24"/>
          <w:szCs w:val="24"/>
          <w:lang w:eastAsia="en-US"/>
        </w:rPr>
        <w:t>,7</w:t>
      </w:r>
      <w:r w:rsidRPr="00923A8D">
        <w:rPr>
          <w:rFonts w:eastAsia="Calibri"/>
          <w:sz w:val="24"/>
          <w:szCs w:val="24"/>
          <w:lang w:eastAsia="en-US"/>
        </w:rPr>
        <w:t xml:space="preserve">%. </w:t>
      </w:r>
      <w:r w:rsidR="00167E1B" w:rsidRPr="00923A8D">
        <w:rPr>
          <w:rFonts w:eastAsia="Calibri"/>
          <w:sz w:val="24"/>
          <w:szCs w:val="24"/>
          <w:lang w:eastAsia="en-US"/>
        </w:rPr>
        <w:t xml:space="preserve">По данному разделу отражены расходы на содержание единой диспетчерской службы в сумме </w:t>
      </w:r>
      <w:r w:rsidR="00435BEE" w:rsidRPr="00923A8D">
        <w:rPr>
          <w:rFonts w:eastAsia="Calibri"/>
          <w:sz w:val="24"/>
          <w:szCs w:val="24"/>
          <w:lang w:eastAsia="en-US"/>
        </w:rPr>
        <w:t>2046,7</w:t>
      </w:r>
      <w:r w:rsidR="00167E1B" w:rsidRPr="00923A8D">
        <w:rPr>
          <w:rFonts w:eastAsia="Calibri"/>
          <w:sz w:val="24"/>
          <w:szCs w:val="24"/>
          <w:lang w:eastAsia="en-US"/>
        </w:rPr>
        <w:t xml:space="preserve"> тыс. рублей. </w:t>
      </w:r>
    </w:p>
    <w:p w:rsidR="00C1771C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 xml:space="preserve">По разделу 0400 «Национальная экономика» расходы профинансированы на </w:t>
      </w:r>
      <w:r w:rsidR="00324386" w:rsidRPr="00923A8D">
        <w:rPr>
          <w:rFonts w:eastAsia="Calibri"/>
          <w:sz w:val="24"/>
          <w:szCs w:val="24"/>
          <w:lang w:eastAsia="en-US"/>
        </w:rPr>
        <w:t>99</w:t>
      </w:r>
      <w:r w:rsidRPr="00923A8D">
        <w:rPr>
          <w:rFonts w:eastAsia="Calibri"/>
          <w:sz w:val="24"/>
          <w:szCs w:val="24"/>
          <w:lang w:eastAsia="en-US"/>
        </w:rPr>
        <w:t>% к плану. По сравнению с соответствующим периодом 20</w:t>
      </w:r>
      <w:r w:rsidR="00167E1B" w:rsidRPr="00923A8D">
        <w:rPr>
          <w:rFonts w:eastAsia="Calibri"/>
          <w:sz w:val="24"/>
          <w:szCs w:val="24"/>
          <w:lang w:eastAsia="en-US"/>
        </w:rPr>
        <w:t>2</w:t>
      </w:r>
      <w:r w:rsidR="00362971" w:rsidRPr="00923A8D">
        <w:rPr>
          <w:rFonts w:eastAsia="Calibri"/>
          <w:sz w:val="24"/>
          <w:szCs w:val="24"/>
          <w:lang w:eastAsia="en-US"/>
        </w:rPr>
        <w:t>1</w:t>
      </w:r>
      <w:r w:rsidRPr="00923A8D">
        <w:rPr>
          <w:rFonts w:eastAsia="Calibri"/>
          <w:sz w:val="24"/>
          <w:szCs w:val="24"/>
          <w:lang w:eastAsia="en-US"/>
        </w:rPr>
        <w:t xml:space="preserve"> года расходы раздела </w:t>
      </w:r>
      <w:proofErr w:type="gramStart"/>
      <w:r w:rsidR="00DD0E24" w:rsidRPr="00923A8D">
        <w:rPr>
          <w:rFonts w:eastAsia="Calibri"/>
          <w:sz w:val="24"/>
          <w:szCs w:val="24"/>
          <w:lang w:eastAsia="en-US"/>
        </w:rPr>
        <w:t>увеличил</w:t>
      </w:r>
      <w:r w:rsidRPr="00923A8D">
        <w:rPr>
          <w:rFonts w:eastAsia="Calibri"/>
          <w:sz w:val="24"/>
          <w:szCs w:val="24"/>
          <w:lang w:eastAsia="en-US"/>
        </w:rPr>
        <w:t>ись  на</w:t>
      </w:r>
      <w:proofErr w:type="gramEnd"/>
      <w:r w:rsidRPr="00923A8D">
        <w:rPr>
          <w:rFonts w:eastAsia="Calibri"/>
          <w:sz w:val="24"/>
          <w:szCs w:val="24"/>
          <w:lang w:eastAsia="en-US"/>
        </w:rPr>
        <w:t xml:space="preserve"> </w:t>
      </w:r>
      <w:r w:rsidR="00362971" w:rsidRPr="00923A8D">
        <w:rPr>
          <w:rFonts w:eastAsia="Calibri"/>
          <w:sz w:val="24"/>
          <w:szCs w:val="24"/>
          <w:lang w:eastAsia="en-US"/>
        </w:rPr>
        <w:t>1995,5</w:t>
      </w:r>
      <w:r w:rsidR="00992D03" w:rsidRPr="00923A8D">
        <w:rPr>
          <w:rFonts w:eastAsia="Calibri"/>
          <w:sz w:val="24"/>
          <w:szCs w:val="24"/>
          <w:lang w:eastAsia="en-US"/>
        </w:rPr>
        <w:t xml:space="preserve"> </w:t>
      </w:r>
      <w:r w:rsidRPr="00923A8D">
        <w:rPr>
          <w:rFonts w:eastAsia="Calibri"/>
          <w:sz w:val="24"/>
          <w:szCs w:val="24"/>
          <w:lang w:eastAsia="en-US"/>
        </w:rPr>
        <w:t xml:space="preserve">тыс. рублей или на </w:t>
      </w:r>
      <w:r w:rsidR="00362971" w:rsidRPr="00923A8D">
        <w:rPr>
          <w:rFonts w:eastAsia="Calibri"/>
          <w:sz w:val="24"/>
          <w:szCs w:val="24"/>
          <w:lang w:eastAsia="en-US"/>
        </w:rPr>
        <w:t>28</w:t>
      </w:r>
      <w:r w:rsidR="00992D03" w:rsidRPr="00923A8D">
        <w:rPr>
          <w:rFonts w:eastAsia="Calibri"/>
          <w:sz w:val="24"/>
          <w:szCs w:val="24"/>
          <w:lang w:eastAsia="en-US"/>
        </w:rPr>
        <w:t>,9</w:t>
      </w:r>
      <w:r w:rsidRPr="00923A8D">
        <w:rPr>
          <w:rFonts w:eastAsia="Calibri"/>
          <w:sz w:val="24"/>
          <w:szCs w:val="24"/>
          <w:lang w:eastAsia="en-US"/>
        </w:rPr>
        <w:t>%.</w:t>
      </w:r>
      <w:r w:rsidR="00992D03" w:rsidRPr="00923A8D">
        <w:rPr>
          <w:rFonts w:eastAsia="Calibri"/>
          <w:sz w:val="24"/>
          <w:szCs w:val="24"/>
          <w:lang w:eastAsia="en-US"/>
        </w:rPr>
        <w:t xml:space="preserve"> и</w:t>
      </w:r>
      <w:r w:rsidRPr="00923A8D">
        <w:rPr>
          <w:rFonts w:eastAsia="Calibri"/>
          <w:sz w:val="24"/>
          <w:szCs w:val="24"/>
          <w:lang w:eastAsia="en-US"/>
        </w:rPr>
        <w:t xml:space="preserve"> </w:t>
      </w:r>
      <w:r w:rsidR="00992D03" w:rsidRPr="00923A8D">
        <w:rPr>
          <w:rFonts w:eastAsia="Calibri"/>
          <w:sz w:val="24"/>
          <w:szCs w:val="24"/>
          <w:lang w:eastAsia="en-US"/>
        </w:rPr>
        <w:t xml:space="preserve">составили </w:t>
      </w:r>
      <w:r w:rsidR="00362971" w:rsidRPr="00923A8D">
        <w:rPr>
          <w:rFonts w:eastAsia="Calibri"/>
          <w:sz w:val="24"/>
          <w:szCs w:val="24"/>
          <w:lang w:eastAsia="en-US"/>
        </w:rPr>
        <w:t>8891,7</w:t>
      </w:r>
      <w:r w:rsidR="00992D03" w:rsidRPr="00923A8D">
        <w:rPr>
          <w:rFonts w:eastAsia="Calibri"/>
          <w:sz w:val="24"/>
          <w:szCs w:val="24"/>
          <w:lang w:eastAsia="en-US"/>
        </w:rPr>
        <w:t xml:space="preserve">тыс. рублей. </w:t>
      </w:r>
      <w:r w:rsidR="00C30A80" w:rsidRPr="00923A8D">
        <w:rPr>
          <w:rFonts w:eastAsia="Calibri"/>
          <w:sz w:val="24"/>
          <w:szCs w:val="24"/>
          <w:lang w:eastAsia="en-US"/>
        </w:rPr>
        <w:t xml:space="preserve"> Расходы по данному разделы были направлены на: </w:t>
      </w:r>
      <w:r w:rsidR="00992D03" w:rsidRPr="00923A8D">
        <w:rPr>
          <w:rFonts w:eastAsia="Calibri"/>
          <w:sz w:val="24"/>
          <w:szCs w:val="24"/>
          <w:lang w:eastAsia="en-US"/>
        </w:rPr>
        <w:t xml:space="preserve">- занятость школьников в летний период в сумме </w:t>
      </w:r>
      <w:r w:rsidR="00362971" w:rsidRPr="00923A8D">
        <w:rPr>
          <w:rFonts w:eastAsia="Calibri"/>
          <w:sz w:val="24"/>
          <w:szCs w:val="24"/>
          <w:lang w:eastAsia="en-US"/>
        </w:rPr>
        <w:t xml:space="preserve">71,1 </w:t>
      </w:r>
      <w:r w:rsidR="00992D03" w:rsidRPr="00923A8D">
        <w:rPr>
          <w:rFonts w:eastAsia="Calibri"/>
          <w:sz w:val="24"/>
          <w:szCs w:val="24"/>
          <w:lang w:eastAsia="en-US"/>
        </w:rPr>
        <w:t xml:space="preserve">тыс. руб., - расходы по отлову и содержанию безнадзорных животных в размере </w:t>
      </w:r>
      <w:r w:rsidR="00362971" w:rsidRPr="00923A8D">
        <w:rPr>
          <w:rFonts w:eastAsia="Calibri"/>
          <w:sz w:val="24"/>
          <w:szCs w:val="24"/>
          <w:lang w:eastAsia="en-US"/>
        </w:rPr>
        <w:t>155,4</w:t>
      </w:r>
      <w:r w:rsidR="00992D03" w:rsidRPr="00923A8D">
        <w:rPr>
          <w:rFonts w:eastAsia="Calibri"/>
          <w:sz w:val="24"/>
          <w:szCs w:val="24"/>
          <w:lang w:eastAsia="en-US"/>
        </w:rPr>
        <w:t xml:space="preserve"> тыс. руб., - на содержание управления сельского хозяйства и продовольствия в сумме </w:t>
      </w:r>
      <w:r w:rsidR="00C1771C" w:rsidRPr="00923A8D">
        <w:rPr>
          <w:rFonts w:eastAsia="Calibri"/>
          <w:sz w:val="24"/>
          <w:szCs w:val="24"/>
          <w:lang w:eastAsia="en-US"/>
        </w:rPr>
        <w:t>3816,4 тыс</w:t>
      </w:r>
      <w:r w:rsidR="00992D03" w:rsidRPr="00923A8D">
        <w:rPr>
          <w:rFonts w:eastAsia="Calibri"/>
          <w:sz w:val="24"/>
          <w:szCs w:val="24"/>
          <w:lang w:eastAsia="en-US"/>
        </w:rPr>
        <w:t xml:space="preserve">. руб., - на содержание, ремонт, реконструкцию и строительство автомобильных дорог, являющихся муниципальной собственностью в сумме </w:t>
      </w:r>
      <w:r w:rsidR="00C1771C" w:rsidRPr="00923A8D">
        <w:rPr>
          <w:rFonts w:eastAsia="Calibri"/>
          <w:sz w:val="24"/>
          <w:szCs w:val="24"/>
          <w:lang w:eastAsia="en-US"/>
        </w:rPr>
        <w:t>4483,7 тыс</w:t>
      </w:r>
      <w:r w:rsidR="00992D03" w:rsidRPr="00923A8D">
        <w:rPr>
          <w:rFonts w:eastAsia="Calibri"/>
          <w:sz w:val="24"/>
          <w:szCs w:val="24"/>
          <w:lang w:eastAsia="en-US"/>
        </w:rPr>
        <w:t>. руб.</w:t>
      </w:r>
      <w:r w:rsidR="00C1771C" w:rsidRPr="00923A8D">
        <w:rPr>
          <w:rFonts w:eastAsia="Calibri"/>
          <w:sz w:val="24"/>
          <w:szCs w:val="24"/>
          <w:lang w:eastAsia="en-US"/>
        </w:rPr>
        <w:t>, - на реализацию мероприятий по муниципальной программе "Поддержка и развитие малого и среднего предпринимательства в Табунском районе" в размере 497,9 тыс. руб.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 xml:space="preserve">По разделу 0500 «Жилищно-коммунальное хозяйство» расходы профинансированы на </w:t>
      </w:r>
      <w:r w:rsidR="00324386" w:rsidRPr="00923A8D">
        <w:rPr>
          <w:rFonts w:eastAsia="Calibri"/>
          <w:sz w:val="24"/>
          <w:szCs w:val="24"/>
          <w:lang w:eastAsia="en-US"/>
        </w:rPr>
        <w:t>100</w:t>
      </w:r>
      <w:r w:rsidRPr="00923A8D">
        <w:rPr>
          <w:rFonts w:eastAsia="Calibri"/>
          <w:sz w:val="24"/>
          <w:szCs w:val="24"/>
          <w:lang w:eastAsia="en-US"/>
        </w:rPr>
        <w:t>% к плану</w:t>
      </w:r>
      <w:r w:rsidR="000F1CB9" w:rsidRPr="00923A8D">
        <w:rPr>
          <w:rFonts w:eastAsia="Calibri"/>
          <w:sz w:val="24"/>
          <w:szCs w:val="24"/>
          <w:lang w:eastAsia="en-US"/>
        </w:rPr>
        <w:t xml:space="preserve"> и составили 37207,2тыс. руб</w:t>
      </w:r>
      <w:r w:rsidRPr="00923A8D">
        <w:rPr>
          <w:rFonts w:eastAsia="Calibri"/>
          <w:sz w:val="24"/>
          <w:szCs w:val="24"/>
          <w:lang w:eastAsia="en-US"/>
        </w:rPr>
        <w:t xml:space="preserve">. По сравнению с аналогичным периодом прошлого года расходы </w:t>
      </w:r>
      <w:r w:rsidR="00DB44AC" w:rsidRPr="00923A8D">
        <w:rPr>
          <w:rFonts w:eastAsia="Calibri"/>
          <w:sz w:val="24"/>
          <w:szCs w:val="24"/>
          <w:lang w:eastAsia="en-US"/>
        </w:rPr>
        <w:t xml:space="preserve">снизились </w:t>
      </w:r>
      <w:r w:rsidRPr="00923A8D">
        <w:rPr>
          <w:rFonts w:eastAsia="Calibri"/>
          <w:sz w:val="24"/>
          <w:szCs w:val="24"/>
          <w:lang w:eastAsia="en-US"/>
        </w:rPr>
        <w:t xml:space="preserve">на </w:t>
      </w:r>
      <w:r w:rsidR="00923819" w:rsidRPr="00923A8D">
        <w:rPr>
          <w:rFonts w:eastAsia="Calibri"/>
          <w:sz w:val="24"/>
          <w:szCs w:val="24"/>
          <w:lang w:eastAsia="en-US"/>
        </w:rPr>
        <w:t>1584,91</w:t>
      </w:r>
      <w:r w:rsidRPr="00923A8D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923819" w:rsidRPr="00923A8D">
        <w:rPr>
          <w:rFonts w:eastAsia="Calibri"/>
          <w:sz w:val="24"/>
          <w:szCs w:val="24"/>
          <w:lang w:eastAsia="en-US"/>
        </w:rPr>
        <w:t>4,1</w:t>
      </w:r>
      <w:r w:rsidRPr="00923A8D">
        <w:rPr>
          <w:rFonts w:eastAsia="Calibri"/>
          <w:sz w:val="24"/>
          <w:szCs w:val="24"/>
          <w:lang w:eastAsia="en-US"/>
        </w:rPr>
        <w:t xml:space="preserve">%. </w:t>
      </w:r>
      <w:r w:rsidR="00DB44AC" w:rsidRPr="00923A8D">
        <w:rPr>
          <w:rFonts w:eastAsia="Calibri"/>
          <w:sz w:val="24"/>
          <w:szCs w:val="24"/>
          <w:lang w:eastAsia="en-US"/>
        </w:rPr>
        <w:t xml:space="preserve">Расходы по </w:t>
      </w:r>
      <w:r w:rsidR="000F1CB9" w:rsidRPr="00923A8D">
        <w:rPr>
          <w:rFonts w:eastAsia="Calibri"/>
          <w:sz w:val="24"/>
          <w:szCs w:val="24"/>
          <w:lang w:eastAsia="en-US"/>
        </w:rPr>
        <w:t xml:space="preserve">подразделам </w:t>
      </w:r>
      <w:r w:rsidR="004D03E9" w:rsidRPr="00923A8D">
        <w:rPr>
          <w:rFonts w:eastAsia="Calibri"/>
          <w:sz w:val="24"/>
          <w:szCs w:val="24"/>
          <w:lang w:eastAsia="en-US"/>
        </w:rPr>
        <w:t>распределились</w:t>
      </w:r>
      <w:r w:rsidR="000F1CB9" w:rsidRPr="00923A8D">
        <w:rPr>
          <w:rFonts w:eastAsia="Calibri"/>
          <w:sz w:val="24"/>
          <w:szCs w:val="24"/>
          <w:lang w:eastAsia="en-US"/>
        </w:rPr>
        <w:t xml:space="preserve"> следующим образом: на</w:t>
      </w:r>
      <w:r w:rsidR="00923819" w:rsidRPr="00923A8D">
        <w:rPr>
          <w:rFonts w:eastAsia="Calibri"/>
          <w:sz w:val="24"/>
          <w:szCs w:val="24"/>
          <w:lang w:eastAsia="en-US"/>
        </w:rPr>
        <w:t xml:space="preserve"> подраздел «Жилищное хозяйство» направлено 63,4 тыс. руб.</w:t>
      </w:r>
      <w:r w:rsidR="000F1CB9" w:rsidRPr="00923A8D">
        <w:rPr>
          <w:rFonts w:eastAsia="Calibri"/>
          <w:sz w:val="24"/>
          <w:szCs w:val="24"/>
          <w:lang w:eastAsia="en-US"/>
        </w:rPr>
        <w:t xml:space="preserve"> (0,2% от общего объема расходов на жилищно-коммунальное хозяйство), </w:t>
      </w:r>
      <w:proofErr w:type="gramStart"/>
      <w:r w:rsidR="000F1CB9" w:rsidRPr="00923A8D">
        <w:rPr>
          <w:rFonts w:eastAsia="Calibri"/>
          <w:sz w:val="24"/>
          <w:szCs w:val="24"/>
          <w:lang w:eastAsia="en-US"/>
        </w:rPr>
        <w:t xml:space="preserve">на </w:t>
      </w:r>
      <w:r w:rsidR="00923819" w:rsidRPr="00923A8D">
        <w:rPr>
          <w:rFonts w:eastAsia="Calibri"/>
          <w:sz w:val="24"/>
          <w:szCs w:val="24"/>
          <w:lang w:eastAsia="en-US"/>
        </w:rPr>
        <w:t xml:space="preserve"> «</w:t>
      </w:r>
      <w:proofErr w:type="gramEnd"/>
      <w:r w:rsidR="00923819" w:rsidRPr="00923A8D">
        <w:rPr>
          <w:rFonts w:eastAsia="Calibri"/>
          <w:sz w:val="24"/>
          <w:szCs w:val="24"/>
          <w:lang w:eastAsia="en-US"/>
        </w:rPr>
        <w:t>Коммунальное хозяйство» - 36104,8 тыс. руб.</w:t>
      </w:r>
      <w:r w:rsidR="000F1CB9" w:rsidRPr="00923A8D">
        <w:rPr>
          <w:rFonts w:eastAsia="Calibri"/>
          <w:sz w:val="24"/>
          <w:szCs w:val="24"/>
          <w:lang w:eastAsia="en-US"/>
        </w:rPr>
        <w:t xml:space="preserve"> (97% от общего объема расходов на жилищно-коммунальное хозяйство)</w:t>
      </w:r>
      <w:r w:rsidR="00923819" w:rsidRPr="00923A8D">
        <w:rPr>
          <w:rFonts w:eastAsia="Calibri"/>
          <w:sz w:val="24"/>
          <w:szCs w:val="24"/>
          <w:lang w:eastAsia="en-US"/>
        </w:rPr>
        <w:t>,</w:t>
      </w:r>
      <w:r w:rsidR="000F1CB9" w:rsidRPr="00923A8D">
        <w:rPr>
          <w:rFonts w:eastAsia="Calibri"/>
          <w:sz w:val="24"/>
          <w:szCs w:val="24"/>
          <w:lang w:eastAsia="en-US"/>
        </w:rPr>
        <w:t xml:space="preserve"> на «Благоустройство» - 1039,3 тыс. руб.</w:t>
      </w:r>
      <w:r w:rsidR="00923819" w:rsidRPr="00923A8D">
        <w:rPr>
          <w:rFonts w:eastAsia="Calibri"/>
          <w:sz w:val="24"/>
          <w:szCs w:val="24"/>
          <w:lang w:eastAsia="en-US"/>
        </w:rPr>
        <w:t xml:space="preserve"> </w:t>
      </w:r>
      <w:r w:rsidR="000F1CB9" w:rsidRPr="00923A8D">
        <w:rPr>
          <w:rFonts w:eastAsia="Calibri"/>
          <w:sz w:val="24"/>
          <w:szCs w:val="24"/>
          <w:lang w:eastAsia="en-US"/>
        </w:rPr>
        <w:t>(2,8% от общего объема расходов на жилищно-коммунальное хозяйство).</w:t>
      </w:r>
    </w:p>
    <w:p w:rsidR="00D531E8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 xml:space="preserve">По разделу 0700 «Образование» расходы профинансированы на </w:t>
      </w:r>
      <w:r w:rsidR="00324386" w:rsidRPr="00923A8D">
        <w:rPr>
          <w:rFonts w:eastAsia="Calibri"/>
          <w:sz w:val="24"/>
          <w:szCs w:val="24"/>
          <w:lang w:eastAsia="en-US"/>
        </w:rPr>
        <w:t>97,7</w:t>
      </w:r>
      <w:r w:rsidRPr="00923A8D">
        <w:rPr>
          <w:rFonts w:eastAsia="Calibri"/>
          <w:sz w:val="24"/>
          <w:szCs w:val="24"/>
          <w:lang w:eastAsia="en-US"/>
        </w:rPr>
        <w:t xml:space="preserve">% к плану. </w:t>
      </w:r>
      <w:r w:rsidR="00D531E8" w:rsidRPr="00923A8D">
        <w:rPr>
          <w:rFonts w:eastAsia="Calibri"/>
          <w:sz w:val="24"/>
          <w:szCs w:val="24"/>
          <w:lang w:eastAsia="en-US"/>
        </w:rPr>
        <w:t xml:space="preserve">Расходы по данному разделу составили </w:t>
      </w:r>
      <w:r w:rsidR="00DB4EC3" w:rsidRPr="00923A8D">
        <w:rPr>
          <w:rFonts w:eastAsia="Calibri"/>
          <w:sz w:val="24"/>
          <w:szCs w:val="24"/>
          <w:lang w:eastAsia="en-US"/>
        </w:rPr>
        <w:t>215753,5</w:t>
      </w:r>
      <w:r w:rsidR="00D531E8" w:rsidRPr="00923A8D">
        <w:rPr>
          <w:rFonts w:eastAsia="Calibri"/>
          <w:sz w:val="24"/>
          <w:szCs w:val="24"/>
          <w:lang w:eastAsia="en-US"/>
        </w:rPr>
        <w:t xml:space="preserve"> тыс. руб. или </w:t>
      </w:r>
      <w:r w:rsidR="00A9703B" w:rsidRPr="00923A8D">
        <w:rPr>
          <w:rFonts w:eastAsia="Calibri"/>
          <w:sz w:val="24"/>
          <w:szCs w:val="24"/>
          <w:lang w:eastAsia="en-US"/>
        </w:rPr>
        <w:t>59,7</w:t>
      </w:r>
      <w:r w:rsidR="00D531E8" w:rsidRPr="00923A8D">
        <w:rPr>
          <w:rFonts w:eastAsia="Calibri"/>
          <w:sz w:val="24"/>
          <w:szCs w:val="24"/>
          <w:lang w:eastAsia="en-US"/>
        </w:rPr>
        <w:t xml:space="preserve"> % от общих расходов районного бюджета. </w:t>
      </w:r>
      <w:r w:rsidRPr="00923A8D">
        <w:rPr>
          <w:rFonts w:eastAsia="Calibri"/>
          <w:sz w:val="24"/>
          <w:szCs w:val="24"/>
          <w:lang w:eastAsia="en-US"/>
        </w:rPr>
        <w:t xml:space="preserve">По сравнению с соответствующим уровнем прошлого года финансирование расходов по разделу </w:t>
      </w:r>
      <w:r w:rsidR="00D531E8" w:rsidRPr="00923A8D">
        <w:rPr>
          <w:rFonts w:eastAsia="Calibri"/>
          <w:sz w:val="24"/>
          <w:szCs w:val="24"/>
          <w:lang w:eastAsia="en-US"/>
        </w:rPr>
        <w:t>увеличилось</w:t>
      </w:r>
      <w:r w:rsidRPr="00923A8D">
        <w:rPr>
          <w:rFonts w:eastAsia="Calibri"/>
          <w:sz w:val="24"/>
          <w:szCs w:val="24"/>
          <w:lang w:eastAsia="en-US"/>
        </w:rPr>
        <w:t xml:space="preserve"> на </w:t>
      </w:r>
      <w:r w:rsidR="00DB4EC3" w:rsidRPr="00923A8D">
        <w:rPr>
          <w:rFonts w:eastAsia="Calibri"/>
          <w:sz w:val="24"/>
          <w:szCs w:val="24"/>
          <w:lang w:eastAsia="en-US"/>
        </w:rPr>
        <w:t>36851</w:t>
      </w:r>
      <w:r w:rsidRPr="00923A8D">
        <w:rPr>
          <w:rFonts w:eastAsia="Calibri"/>
          <w:sz w:val="24"/>
          <w:szCs w:val="24"/>
          <w:lang w:eastAsia="en-US"/>
        </w:rPr>
        <w:t xml:space="preserve">тыс. рублей или на </w:t>
      </w:r>
      <w:r w:rsidR="00DB4EC3" w:rsidRPr="00923A8D">
        <w:rPr>
          <w:rFonts w:eastAsia="Calibri"/>
          <w:sz w:val="24"/>
          <w:szCs w:val="24"/>
          <w:lang w:eastAsia="en-US"/>
        </w:rPr>
        <w:t>20,6</w:t>
      </w:r>
      <w:r w:rsidRPr="00923A8D">
        <w:rPr>
          <w:rFonts w:eastAsia="Calibri"/>
          <w:sz w:val="24"/>
          <w:szCs w:val="24"/>
          <w:lang w:eastAsia="en-US"/>
        </w:rPr>
        <w:t xml:space="preserve">%. </w:t>
      </w:r>
      <w:r w:rsidR="000F23EA" w:rsidRPr="00923A8D">
        <w:rPr>
          <w:rFonts w:eastAsia="Calibri"/>
          <w:sz w:val="24"/>
          <w:szCs w:val="24"/>
          <w:lang w:eastAsia="en-US"/>
        </w:rPr>
        <w:t xml:space="preserve"> </w:t>
      </w:r>
      <w:r w:rsidR="00D531E8" w:rsidRPr="00923A8D">
        <w:rPr>
          <w:rFonts w:eastAsia="Calibri"/>
          <w:sz w:val="24"/>
          <w:szCs w:val="24"/>
          <w:lang w:eastAsia="en-US"/>
        </w:rPr>
        <w:t xml:space="preserve">В том числе по подразделам: </w:t>
      </w:r>
    </w:p>
    <w:p w:rsidR="00D531E8" w:rsidRPr="00923A8D" w:rsidRDefault="00455415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 xml:space="preserve">Дошкольное образование </w:t>
      </w:r>
      <w:r w:rsidR="00D531E8" w:rsidRPr="00923A8D">
        <w:rPr>
          <w:rFonts w:eastAsia="Calibri"/>
          <w:sz w:val="24"/>
          <w:szCs w:val="24"/>
          <w:lang w:eastAsia="en-US"/>
        </w:rPr>
        <w:t xml:space="preserve">- расходы составили </w:t>
      </w:r>
      <w:r w:rsidRPr="00923A8D">
        <w:rPr>
          <w:rFonts w:eastAsia="Calibri"/>
          <w:sz w:val="24"/>
          <w:szCs w:val="24"/>
          <w:lang w:eastAsia="en-US"/>
        </w:rPr>
        <w:t xml:space="preserve">47046,4 тыс. </w:t>
      </w:r>
      <w:r w:rsidR="00D531E8" w:rsidRPr="00923A8D">
        <w:rPr>
          <w:rFonts w:eastAsia="Calibri"/>
          <w:sz w:val="24"/>
          <w:szCs w:val="24"/>
          <w:lang w:eastAsia="en-US"/>
        </w:rPr>
        <w:t>руб</w:t>
      </w:r>
      <w:r w:rsidRPr="00923A8D">
        <w:rPr>
          <w:rFonts w:eastAsia="Calibri"/>
          <w:sz w:val="24"/>
          <w:szCs w:val="24"/>
          <w:lang w:eastAsia="en-US"/>
        </w:rPr>
        <w:t>.</w:t>
      </w:r>
      <w:r w:rsidR="00D531E8" w:rsidRPr="00923A8D">
        <w:rPr>
          <w:rFonts w:eastAsia="Calibri"/>
          <w:sz w:val="24"/>
          <w:szCs w:val="24"/>
          <w:lang w:eastAsia="en-US"/>
        </w:rPr>
        <w:t xml:space="preserve">, </w:t>
      </w:r>
    </w:p>
    <w:p w:rsidR="00455415" w:rsidRPr="00923A8D" w:rsidRDefault="00455415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Общее образование - расходы составили 153010,4 тыс.</w:t>
      </w:r>
      <w:r w:rsidR="00D531E8" w:rsidRPr="00923A8D">
        <w:rPr>
          <w:rFonts w:eastAsia="Calibri"/>
          <w:sz w:val="24"/>
          <w:szCs w:val="24"/>
          <w:lang w:eastAsia="en-US"/>
        </w:rPr>
        <w:t xml:space="preserve"> руб., </w:t>
      </w:r>
    </w:p>
    <w:p w:rsidR="00B56826" w:rsidRPr="00923A8D" w:rsidRDefault="00B56826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Дополнительное образование детей - 5505,9 тыс. руб.</w:t>
      </w:r>
    </w:p>
    <w:p w:rsidR="00DB2595" w:rsidRPr="00923A8D" w:rsidRDefault="00DB2595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Молодежная политика - расходы составили 617,</w:t>
      </w:r>
      <w:r w:rsidR="00B56826" w:rsidRPr="00923A8D">
        <w:rPr>
          <w:rFonts w:eastAsia="Calibri"/>
          <w:sz w:val="24"/>
          <w:szCs w:val="24"/>
          <w:lang w:eastAsia="en-US"/>
        </w:rPr>
        <w:t>8</w:t>
      </w:r>
      <w:r w:rsidRPr="00923A8D">
        <w:rPr>
          <w:rFonts w:eastAsia="Calibri"/>
          <w:sz w:val="24"/>
          <w:szCs w:val="24"/>
          <w:lang w:eastAsia="en-US"/>
        </w:rPr>
        <w:t xml:space="preserve"> тыс. руб., </w:t>
      </w:r>
    </w:p>
    <w:p w:rsidR="00DB2595" w:rsidRPr="00923A8D" w:rsidRDefault="00DB2595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Другие вопросы в области образования - расходы составили 9573,0 тыс. руб.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 xml:space="preserve">По разделу 0800 «Культура, кинематография» расходы профинансированы на </w:t>
      </w:r>
      <w:r w:rsidR="00324386" w:rsidRPr="00923A8D">
        <w:rPr>
          <w:rFonts w:eastAsia="Calibri"/>
          <w:sz w:val="24"/>
          <w:szCs w:val="24"/>
          <w:lang w:eastAsia="en-US"/>
        </w:rPr>
        <w:t>100</w:t>
      </w:r>
      <w:r w:rsidRPr="00923A8D">
        <w:rPr>
          <w:rFonts w:eastAsia="Calibri"/>
          <w:sz w:val="24"/>
          <w:szCs w:val="24"/>
          <w:lang w:eastAsia="en-US"/>
        </w:rPr>
        <w:t xml:space="preserve">% к плану. По сравнению с аналогичным периодом прошлого года финансирование расходов раздела </w:t>
      </w:r>
      <w:r w:rsidR="00D720D0" w:rsidRPr="00923A8D">
        <w:rPr>
          <w:rFonts w:eastAsia="Calibri"/>
          <w:sz w:val="24"/>
          <w:szCs w:val="24"/>
          <w:lang w:eastAsia="en-US"/>
        </w:rPr>
        <w:t>увеличи</w:t>
      </w:r>
      <w:r w:rsidR="00333DEF" w:rsidRPr="00923A8D">
        <w:rPr>
          <w:rFonts w:eastAsia="Calibri"/>
          <w:sz w:val="24"/>
          <w:szCs w:val="24"/>
          <w:lang w:eastAsia="en-US"/>
        </w:rPr>
        <w:t>лось</w:t>
      </w:r>
      <w:r w:rsidRPr="00923A8D">
        <w:rPr>
          <w:rFonts w:eastAsia="Calibri"/>
          <w:sz w:val="24"/>
          <w:szCs w:val="24"/>
          <w:lang w:eastAsia="en-US"/>
        </w:rPr>
        <w:t xml:space="preserve"> на </w:t>
      </w:r>
      <w:r w:rsidR="00D720D0" w:rsidRPr="00923A8D">
        <w:rPr>
          <w:rFonts w:eastAsia="Calibri"/>
          <w:sz w:val="24"/>
          <w:szCs w:val="24"/>
          <w:lang w:eastAsia="en-US"/>
        </w:rPr>
        <w:t>5320,1</w:t>
      </w:r>
      <w:r w:rsidR="00787DA5" w:rsidRPr="00923A8D">
        <w:rPr>
          <w:rFonts w:eastAsia="Calibri"/>
          <w:sz w:val="24"/>
          <w:szCs w:val="24"/>
          <w:lang w:eastAsia="en-US"/>
        </w:rPr>
        <w:t xml:space="preserve"> </w:t>
      </w:r>
      <w:r w:rsidRPr="00923A8D">
        <w:rPr>
          <w:rFonts w:eastAsia="Calibri"/>
          <w:sz w:val="24"/>
          <w:szCs w:val="24"/>
          <w:lang w:eastAsia="en-US"/>
        </w:rPr>
        <w:t xml:space="preserve">тыс. рублей или на </w:t>
      </w:r>
      <w:r w:rsidR="00787DA5" w:rsidRPr="00923A8D">
        <w:rPr>
          <w:rFonts w:eastAsia="Calibri"/>
          <w:sz w:val="24"/>
          <w:szCs w:val="24"/>
          <w:lang w:eastAsia="en-US"/>
        </w:rPr>
        <w:t>3</w:t>
      </w:r>
      <w:r w:rsidR="00D720D0" w:rsidRPr="00923A8D">
        <w:rPr>
          <w:rFonts w:eastAsia="Calibri"/>
          <w:sz w:val="24"/>
          <w:szCs w:val="24"/>
          <w:lang w:eastAsia="en-US"/>
        </w:rPr>
        <w:t>8,1</w:t>
      </w:r>
      <w:r w:rsidRPr="00923A8D">
        <w:rPr>
          <w:rFonts w:eastAsia="Calibri"/>
          <w:sz w:val="24"/>
          <w:szCs w:val="24"/>
          <w:lang w:eastAsia="en-US"/>
        </w:rPr>
        <w:t>%.</w:t>
      </w:r>
      <w:r w:rsidR="00787DA5" w:rsidRPr="00923A8D">
        <w:t xml:space="preserve"> </w:t>
      </w:r>
      <w:r w:rsidR="00787DA5" w:rsidRPr="00923A8D">
        <w:rPr>
          <w:rFonts w:eastAsia="Calibri"/>
          <w:sz w:val="24"/>
          <w:szCs w:val="24"/>
          <w:lang w:eastAsia="en-US"/>
        </w:rPr>
        <w:t xml:space="preserve">Расходы на содержание учреждений культуры составили </w:t>
      </w:r>
      <w:r w:rsidR="00D720D0" w:rsidRPr="00923A8D">
        <w:rPr>
          <w:rFonts w:eastAsia="Calibri"/>
          <w:sz w:val="24"/>
          <w:szCs w:val="24"/>
          <w:lang w:eastAsia="en-US"/>
        </w:rPr>
        <w:t>19283,0</w:t>
      </w:r>
      <w:r w:rsidR="00787DA5" w:rsidRPr="00923A8D">
        <w:rPr>
          <w:rFonts w:eastAsia="Calibri"/>
          <w:sz w:val="24"/>
          <w:szCs w:val="24"/>
          <w:lang w:eastAsia="en-US"/>
        </w:rPr>
        <w:t xml:space="preserve"> тыс. руб. из них: </w:t>
      </w:r>
      <w:r w:rsidR="00D720D0" w:rsidRPr="00923A8D">
        <w:rPr>
          <w:rFonts w:eastAsia="Calibri"/>
          <w:sz w:val="24"/>
          <w:szCs w:val="24"/>
          <w:lang w:eastAsia="en-US"/>
        </w:rPr>
        <w:t>по подразделу «Культура»</w:t>
      </w:r>
      <w:r w:rsidR="00787DA5" w:rsidRPr="00923A8D">
        <w:rPr>
          <w:rFonts w:eastAsia="Calibri"/>
          <w:sz w:val="24"/>
          <w:szCs w:val="24"/>
          <w:lang w:eastAsia="en-US"/>
        </w:rPr>
        <w:t xml:space="preserve"> </w:t>
      </w:r>
      <w:r w:rsidR="00D720D0" w:rsidRPr="00923A8D">
        <w:rPr>
          <w:rFonts w:eastAsia="Calibri"/>
          <w:sz w:val="24"/>
          <w:szCs w:val="24"/>
          <w:lang w:eastAsia="en-US"/>
        </w:rPr>
        <w:t xml:space="preserve">- 15736,5 тыс. руб., по подразделу «Другие вопросы в области культуры, кинематографии» - 3546,0 тыс. руб. </w:t>
      </w:r>
      <w:r w:rsidR="00787DA5" w:rsidRPr="00923A8D">
        <w:rPr>
          <w:rFonts w:eastAsia="Calibri"/>
          <w:sz w:val="24"/>
          <w:szCs w:val="24"/>
          <w:lang w:eastAsia="en-US"/>
        </w:rPr>
        <w:t xml:space="preserve">Удельный вес расходов по данному разделу составляет </w:t>
      </w:r>
      <w:r w:rsidR="00D720D0" w:rsidRPr="00923A8D">
        <w:rPr>
          <w:rFonts w:eastAsia="Calibri"/>
          <w:sz w:val="24"/>
          <w:szCs w:val="24"/>
          <w:lang w:eastAsia="en-US"/>
        </w:rPr>
        <w:t>5,3</w:t>
      </w:r>
      <w:r w:rsidR="00787DA5" w:rsidRPr="00923A8D">
        <w:rPr>
          <w:rFonts w:eastAsia="Calibri"/>
          <w:sz w:val="24"/>
          <w:szCs w:val="24"/>
          <w:lang w:eastAsia="en-US"/>
        </w:rPr>
        <w:t xml:space="preserve"> %.</w:t>
      </w:r>
    </w:p>
    <w:p w:rsidR="00A9703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 xml:space="preserve">По разделу 1000 «Социальная политика» расходы профинансированы на </w:t>
      </w:r>
      <w:r w:rsidR="00324386" w:rsidRPr="00923A8D">
        <w:rPr>
          <w:rFonts w:eastAsia="Calibri"/>
          <w:sz w:val="24"/>
          <w:szCs w:val="24"/>
          <w:lang w:eastAsia="en-US"/>
        </w:rPr>
        <w:t>82</w:t>
      </w:r>
      <w:r w:rsidRPr="00923A8D">
        <w:rPr>
          <w:rFonts w:eastAsia="Calibri"/>
          <w:sz w:val="24"/>
          <w:szCs w:val="24"/>
          <w:lang w:eastAsia="en-US"/>
        </w:rPr>
        <w:t>% к плану</w:t>
      </w:r>
      <w:r w:rsidR="002C5160" w:rsidRPr="00923A8D">
        <w:rPr>
          <w:rFonts w:eastAsia="Calibri"/>
          <w:sz w:val="24"/>
          <w:szCs w:val="24"/>
          <w:lang w:eastAsia="en-US"/>
        </w:rPr>
        <w:t xml:space="preserve"> и составили 21195,3</w:t>
      </w:r>
      <w:r w:rsidRPr="00923A8D">
        <w:rPr>
          <w:rFonts w:eastAsia="Calibri"/>
          <w:sz w:val="24"/>
          <w:szCs w:val="24"/>
          <w:lang w:eastAsia="en-US"/>
        </w:rPr>
        <w:t xml:space="preserve">. По сравнению с соответствующим периодом прошлого года финансирование расходов </w:t>
      </w:r>
      <w:r w:rsidR="002C5160" w:rsidRPr="00923A8D">
        <w:rPr>
          <w:rFonts w:eastAsia="Calibri"/>
          <w:sz w:val="24"/>
          <w:szCs w:val="24"/>
          <w:lang w:eastAsia="en-US"/>
        </w:rPr>
        <w:t>увеличи</w:t>
      </w:r>
      <w:r w:rsidRPr="00923A8D">
        <w:rPr>
          <w:rFonts w:eastAsia="Calibri"/>
          <w:sz w:val="24"/>
          <w:szCs w:val="24"/>
          <w:lang w:eastAsia="en-US"/>
        </w:rPr>
        <w:t xml:space="preserve">лось на </w:t>
      </w:r>
      <w:r w:rsidR="002C5160" w:rsidRPr="00923A8D">
        <w:rPr>
          <w:rFonts w:eastAsia="Calibri"/>
          <w:sz w:val="24"/>
          <w:szCs w:val="24"/>
          <w:lang w:eastAsia="en-US"/>
        </w:rPr>
        <w:t>4108,09</w:t>
      </w:r>
      <w:r w:rsidRPr="00923A8D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2C5160" w:rsidRPr="00923A8D">
        <w:rPr>
          <w:rFonts w:eastAsia="Calibri"/>
          <w:sz w:val="24"/>
          <w:szCs w:val="24"/>
          <w:lang w:eastAsia="en-US"/>
        </w:rPr>
        <w:t>24,0</w:t>
      </w:r>
      <w:r w:rsidR="00333DEF" w:rsidRPr="00923A8D">
        <w:rPr>
          <w:rFonts w:eastAsia="Calibri"/>
          <w:sz w:val="24"/>
          <w:szCs w:val="24"/>
          <w:lang w:eastAsia="en-US"/>
        </w:rPr>
        <w:t>4</w:t>
      </w:r>
      <w:r w:rsidRPr="00923A8D">
        <w:rPr>
          <w:rFonts w:eastAsia="Calibri"/>
          <w:sz w:val="24"/>
          <w:szCs w:val="24"/>
          <w:lang w:eastAsia="en-US"/>
        </w:rPr>
        <w:t xml:space="preserve">%. </w:t>
      </w:r>
      <w:r w:rsidR="002C5160" w:rsidRPr="00923A8D">
        <w:rPr>
          <w:rFonts w:eastAsia="Calibri"/>
          <w:sz w:val="24"/>
          <w:szCs w:val="24"/>
          <w:lang w:eastAsia="en-US"/>
        </w:rPr>
        <w:t>По подразделу</w:t>
      </w:r>
      <w:r w:rsidR="00C30B10" w:rsidRPr="00923A8D">
        <w:rPr>
          <w:rFonts w:eastAsia="Calibri"/>
          <w:sz w:val="24"/>
          <w:szCs w:val="24"/>
          <w:lang w:eastAsia="en-US"/>
        </w:rPr>
        <w:t xml:space="preserve"> </w:t>
      </w:r>
      <w:r w:rsidR="002C5160" w:rsidRPr="00923A8D">
        <w:rPr>
          <w:rFonts w:eastAsia="Calibri"/>
          <w:sz w:val="24"/>
          <w:szCs w:val="24"/>
          <w:lang w:eastAsia="en-US"/>
        </w:rPr>
        <w:t>«С</w:t>
      </w:r>
      <w:r w:rsidR="00C30B10" w:rsidRPr="00923A8D">
        <w:rPr>
          <w:rFonts w:eastAsia="Calibri"/>
          <w:sz w:val="24"/>
          <w:szCs w:val="24"/>
          <w:lang w:eastAsia="en-US"/>
        </w:rPr>
        <w:t>оциальное обеспечение</w:t>
      </w:r>
      <w:r w:rsidR="002C5160" w:rsidRPr="00923A8D">
        <w:rPr>
          <w:rFonts w:eastAsia="Calibri"/>
          <w:sz w:val="24"/>
          <w:szCs w:val="24"/>
          <w:lang w:eastAsia="en-US"/>
        </w:rPr>
        <w:t xml:space="preserve"> населения» расходы</w:t>
      </w:r>
      <w:r w:rsidR="00C30B10" w:rsidRPr="00923A8D">
        <w:rPr>
          <w:rFonts w:eastAsia="Calibri"/>
          <w:sz w:val="24"/>
          <w:szCs w:val="24"/>
          <w:lang w:eastAsia="en-US"/>
        </w:rPr>
        <w:t xml:space="preserve"> составили </w:t>
      </w:r>
      <w:r w:rsidR="002C5160" w:rsidRPr="00923A8D">
        <w:rPr>
          <w:rFonts w:eastAsia="Calibri"/>
          <w:sz w:val="24"/>
          <w:szCs w:val="24"/>
          <w:lang w:eastAsia="en-US"/>
        </w:rPr>
        <w:t>2820,4</w:t>
      </w:r>
      <w:r w:rsidR="00C30B10" w:rsidRPr="00923A8D">
        <w:rPr>
          <w:rFonts w:eastAsia="Calibri"/>
          <w:sz w:val="24"/>
          <w:szCs w:val="24"/>
          <w:lang w:eastAsia="en-US"/>
        </w:rPr>
        <w:t xml:space="preserve"> тыс. руб., </w:t>
      </w:r>
      <w:r w:rsidR="002C5160" w:rsidRPr="00923A8D">
        <w:rPr>
          <w:rFonts w:eastAsia="Calibri"/>
          <w:sz w:val="24"/>
          <w:szCs w:val="24"/>
          <w:lang w:eastAsia="en-US"/>
        </w:rPr>
        <w:t>по подразделу «Охрана семьи и детства» - 18037,9 тыс. руб., по подразделу «Пенсионное обеспечение» - 336,9 тыс. руб.</w:t>
      </w:r>
      <w:r w:rsidR="00A9703B" w:rsidRPr="00923A8D">
        <w:rPr>
          <w:rFonts w:eastAsia="Calibri"/>
          <w:sz w:val="24"/>
          <w:szCs w:val="24"/>
          <w:lang w:eastAsia="en-US"/>
        </w:rPr>
        <w:t xml:space="preserve"> Удельный вес расходов по данному разделу составляет 5,9 %.</w:t>
      </w:r>
    </w:p>
    <w:p w:rsidR="008260B9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 xml:space="preserve">По разделу 1100 «Физическая культура и спорт» расходы профинансированы на </w:t>
      </w:r>
      <w:r w:rsidR="00324386" w:rsidRPr="00923A8D">
        <w:rPr>
          <w:rFonts w:eastAsia="Calibri"/>
          <w:sz w:val="24"/>
          <w:szCs w:val="24"/>
          <w:lang w:eastAsia="en-US"/>
        </w:rPr>
        <w:t>100</w:t>
      </w:r>
      <w:r w:rsidRPr="00923A8D">
        <w:rPr>
          <w:rFonts w:eastAsia="Calibri"/>
          <w:sz w:val="24"/>
          <w:szCs w:val="24"/>
          <w:lang w:eastAsia="en-US"/>
        </w:rPr>
        <w:t>% к плану</w:t>
      </w:r>
      <w:r w:rsidR="008260B9" w:rsidRPr="00923A8D">
        <w:rPr>
          <w:rFonts w:eastAsia="Calibri"/>
          <w:sz w:val="24"/>
          <w:szCs w:val="24"/>
          <w:lang w:eastAsia="en-US"/>
        </w:rPr>
        <w:t xml:space="preserve"> и составили 8483,8</w:t>
      </w:r>
      <w:r w:rsidRPr="00923A8D">
        <w:rPr>
          <w:rFonts w:eastAsia="Calibri"/>
          <w:sz w:val="24"/>
          <w:szCs w:val="24"/>
          <w:lang w:eastAsia="en-US"/>
        </w:rPr>
        <w:t xml:space="preserve">. По сравнению с аналогичным периодом прошлого года финансирование расходов </w:t>
      </w:r>
      <w:r w:rsidR="008260B9" w:rsidRPr="00923A8D">
        <w:rPr>
          <w:rFonts w:eastAsia="Calibri"/>
          <w:sz w:val="24"/>
          <w:szCs w:val="24"/>
          <w:lang w:eastAsia="en-US"/>
        </w:rPr>
        <w:t>увеличилось</w:t>
      </w:r>
      <w:r w:rsidR="00064A78" w:rsidRPr="00923A8D">
        <w:rPr>
          <w:rFonts w:eastAsia="Calibri"/>
          <w:sz w:val="24"/>
          <w:szCs w:val="24"/>
          <w:lang w:eastAsia="en-US"/>
        </w:rPr>
        <w:t xml:space="preserve"> на </w:t>
      </w:r>
      <w:r w:rsidR="008260B9" w:rsidRPr="00923A8D">
        <w:rPr>
          <w:rFonts w:eastAsia="Calibri"/>
          <w:sz w:val="24"/>
          <w:szCs w:val="24"/>
          <w:lang w:eastAsia="en-US"/>
        </w:rPr>
        <w:t>2553,39</w:t>
      </w:r>
      <w:r w:rsidR="00064A78" w:rsidRPr="00923A8D">
        <w:rPr>
          <w:rFonts w:eastAsia="Calibri"/>
          <w:sz w:val="24"/>
          <w:szCs w:val="24"/>
          <w:lang w:eastAsia="en-US"/>
        </w:rPr>
        <w:t xml:space="preserve"> тыс. руб.</w:t>
      </w:r>
      <w:r w:rsidR="00CC70DF" w:rsidRPr="00923A8D">
        <w:rPr>
          <w:rFonts w:eastAsia="Calibri"/>
          <w:sz w:val="24"/>
          <w:szCs w:val="24"/>
          <w:lang w:eastAsia="en-US"/>
        </w:rPr>
        <w:t xml:space="preserve"> (</w:t>
      </w:r>
      <w:r w:rsidR="008260B9" w:rsidRPr="00923A8D">
        <w:rPr>
          <w:rFonts w:eastAsia="Calibri"/>
          <w:sz w:val="24"/>
          <w:szCs w:val="24"/>
          <w:lang w:eastAsia="en-US"/>
        </w:rPr>
        <w:t>43,1</w:t>
      </w:r>
      <w:r w:rsidR="00CC70DF" w:rsidRPr="00923A8D">
        <w:rPr>
          <w:rFonts w:eastAsia="Calibri"/>
          <w:sz w:val="24"/>
          <w:szCs w:val="24"/>
          <w:lang w:eastAsia="en-US"/>
        </w:rPr>
        <w:t xml:space="preserve">%). </w:t>
      </w:r>
      <w:r w:rsidR="008260B9" w:rsidRPr="00923A8D">
        <w:rPr>
          <w:rFonts w:eastAsia="Calibri"/>
          <w:sz w:val="24"/>
          <w:szCs w:val="24"/>
          <w:lang w:eastAsia="en-US"/>
        </w:rPr>
        <w:t xml:space="preserve">По подразделу «Физическая культура» </w:t>
      </w:r>
      <w:r w:rsidR="008260B9" w:rsidRPr="00923A8D">
        <w:rPr>
          <w:rFonts w:eastAsia="Calibri"/>
          <w:sz w:val="24"/>
          <w:szCs w:val="24"/>
          <w:lang w:eastAsia="en-US"/>
        </w:rPr>
        <w:lastRenderedPageBreak/>
        <w:t>расходы составили 55,2 тыс. руб., по подразделу «Массовый спорт» - 8346,3 тыс. руб. Удельный вес расходов по данному разделу составляет 2,3 %.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 xml:space="preserve">По разделу </w:t>
      </w:r>
      <w:r w:rsidR="00064A78" w:rsidRPr="00923A8D">
        <w:rPr>
          <w:rFonts w:eastAsia="Calibri"/>
          <w:sz w:val="24"/>
          <w:szCs w:val="24"/>
          <w:lang w:eastAsia="en-US"/>
        </w:rPr>
        <w:t>1300 Обслуживание государственного (муниципального) долга</w:t>
      </w:r>
      <w:r w:rsidRPr="00923A8D">
        <w:rPr>
          <w:rFonts w:eastAsia="Calibri"/>
          <w:sz w:val="24"/>
          <w:szCs w:val="24"/>
          <w:lang w:eastAsia="en-US"/>
        </w:rPr>
        <w:t xml:space="preserve"> расходы профинансированы на </w:t>
      </w:r>
      <w:r w:rsidR="00324386" w:rsidRPr="00923A8D">
        <w:rPr>
          <w:rFonts w:eastAsia="Calibri"/>
          <w:sz w:val="24"/>
          <w:szCs w:val="24"/>
          <w:lang w:eastAsia="en-US"/>
        </w:rPr>
        <w:t>97,4</w:t>
      </w:r>
      <w:r w:rsidRPr="00923A8D">
        <w:rPr>
          <w:rFonts w:eastAsia="Calibri"/>
          <w:sz w:val="24"/>
          <w:szCs w:val="24"/>
          <w:lang w:eastAsia="en-US"/>
        </w:rPr>
        <w:t xml:space="preserve">% к плану. По сравнению с соответствующим уровнем прошлого года финансирование расходов </w:t>
      </w:r>
      <w:r w:rsidR="008B41B9" w:rsidRPr="00923A8D">
        <w:rPr>
          <w:rFonts w:eastAsia="Calibri"/>
          <w:sz w:val="24"/>
          <w:szCs w:val="24"/>
          <w:lang w:eastAsia="en-US"/>
        </w:rPr>
        <w:t>снизилось на 1,31 тыс. руб</w:t>
      </w:r>
      <w:r w:rsidRPr="00923A8D">
        <w:rPr>
          <w:rFonts w:eastAsia="Calibri"/>
          <w:sz w:val="24"/>
          <w:szCs w:val="24"/>
          <w:lang w:eastAsia="en-US"/>
        </w:rPr>
        <w:t xml:space="preserve">. 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 xml:space="preserve">По разделу 1400 «Межбюджетные трансферты </w:t>
      </w:r>
      <w:r w:rsidR="00311BBA" w:rsidRPr="00923A8D">
        <w:rPr>
          <w:rFonts w:eastAsia="Calibri"/>
          <w:sz w:val="24"/>
          <w:szCs w:val="24"/>
          <w:lang w:eastAsia="en-US"/>
        </w:rPr>
        <w:t>общего характера бюджетной системы РФ»</w:t>
      </w:r>
      <w:r w:rsidRPr="00923A8D">
        <w:rPr>
          <w:rFonts w:eastAsia="Calibri"/>
          <w:sz w:val="24"/>
          <w:szCs w:val="24"/>
          <w:lang w:eastAsia="en-US"/>
        </w:rPr>
        <w:t xml:space="preserve"> </w:t>
      </w:r>
      <w:r w:rsidR="00064A78" w:rsidRPr="00923A8D">
        <w:rPr>
          <w:rFonts w:eastAsia="Calibri"/>
          <w:sz w:val="24"/>
          <w:szCs w:val="24"/>
          <w:lang w:eastAsia="en-US"/>
        </w:rPr>
        <w:t>профинансированы на 100%</w:t>
      </w:r>
      <w:r w:rsidRPr="00923A8D">
        <w:rPr>
          <w:rFonts w:eastAsia="Calibri"/>
          <w:sz w:val="24"/>
          <w:szCs w:val="24"/>
          <w:lang w:eastAsia="en-US"/>
        </w:rPr>
        <w:t xml:space="preserve">. </w:t>
      </w:r>
      <w:r w:rsidR="00164D8F" w:rsidRPr="00923A8D">
        <w:rPr>
          <w:rFonts w:eastAsia="Calibri"/>
          <w:sz w:val="24"/>
          <w:szCs w:val="24"/>
          <w:lang w:eastAsia="en-US"/>
        </w:rPr>
        <w:t>По сравнению с аналогичным периодом 202</w:t>
      </w:r>
      <w:r w:rsidR="00311BBA" w:rsidRPr="00923A8D">
        <w:rPr>
          <w:rFonts w:eastAsia="Calibri"/>
          <w:sz w:val="24"/>
          <w:szCs w:val="24"/>
          <w:lang w:eastAsia="en-US"/>
        </w:rPr>
        <w:t>1</w:t>
      </w:r>
      <w:r w:rsidR="00164D8F" w:rsidRPr="00923A8D">
        <w:rPr>
          <w:rFonts w:eastAsia="Calibri"/>
          <w:sz w:val="24"/>
          <w:szCs w:val="24"/>
          <w:lang w:eastAsia="en-US"/>
        </w:rPr>
        <w:t xml:space="preserve"> года объем межбюджетных трансфертов увеличился на </w:t>
      </w:r>
      <w:r w:rsidR="00311BBA" w:rsidRPr="00923A8D">
        <w:rPr>
          <w:rFonts w:eastAsia="Calibri"/>
          <w:sz w:val="24"/>
          <w:szCs w:val="24"/>
          <w:lang w:eastAsia="en-US"/>
        </w:rPr>
        <w:t>3263,2</w:t>
      </w:r>
      <w:r w:rsidR="00164D8F" w:rsidRPr="00923A8D">
        <w:rPr>
          <w:rFonts w:eastAsia="Calibri"/>
          <w:sz w:val="24"/>
          <w:szCs w:val="24"/>
          <w:lang w:eastAsia="en-US"/>
        </w:rPr>
        <w:t>тыс. рублей или на 24,</w:t>
      </w:r>
      <w:r w:rsidR="00311BBA" w:rsidRPr="00923A8D">
        <w:rPr>
          <w:rFonts w:eastAsia="Calibri"/>
          <w:sz w:val="24"/>
          <w:szCs w:val="24"/>
          <w:lang w:eastAsia="en-US"/>
        </w:rPr>
        <w:t>4</w:t>
      </w:r>
      <w:r w:rsidR="00164D8F" w:rsidRPr="00923A8D">
        <w:rPr>
          <w:rFonts w:eastAsia="Calibri"/>
          <w:sz w:val="24"/>
          <w:szCs w:val="24"/>
          <w:lang w:eastAsia="en-US"/>
        </w:rPr>
        <w:t>%</w:t>
      </w:r>
      <w:r w:rsidRPr="00923A8D">
        <w:rPr>
          <w:rFonts w:eastAsia="Calibri"/>
          <w:sz w:val="24"/>
          <w:szCs w:val="24"/>
          <w:lang w:eastAsia="en-US"/>
        </w:rPr>
        <w:t>.</w:t>
      </w:r>
    </w:p>
    <w:p w:rsidR="00605101" w:rsidRPr="00923A8D" w:rsidRDefault="00D2427B" w:rsidP="008328B8">
      <w:pPr>
        <w:suppressAutoHyphens/>
        <w:spacing w:line="276" w:lineRule="auto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923A8D">
        <w:rPr>
          <w:rFonts w:eastAsia="Calibri"/>
          <w:b/>
          <w:sz w:val="24"/>
          <w:szCs w:val="24"/>
          <w:lang w:eastAsia="en-US"/>
        </w:rPr>
        <w:t>Структура расходов районного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7145"/>
        <w:gridCol w:w="1989"/>
      </w:tblGrid>
      <w:tr w:rsidR="00923A8D" w:rsidRPr="00923A8D" w:rsidTr="00605101">
        <w:trPr>
          <w:trHeight w:val="519"/>
        </w:trPr>
        <w:tc>
          <w:tcPr>
            <w:tcW w:w="924" w:type="dxa"/>
            <w:shd w:val="clear" w:color="auto" w:fill="auto"/>
            <w:vAlign w:val="center"/>
          </w:tcPr>
          <w:p w:rsidR="00D2427B" w:rsidRPr="00923A8D" w:rsidRDefault="00D560CE" w:rsidP="008328B8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23A8D">
              <w:rPr>
                <w:rFonts w:eastAsia="Calibri"/>
                <w:b/>
                <w:lang w:eastAsia="en-US"/>
              </w:rPr>
              <w:t>Раздел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23A8D">
              <w:rPr>
                <w:rFonts w:eastAsia="Calibri"/>
                <w:b/>
                <w:lang w:eastAsia="en-US"/>
              </w:rPr>
              <w:t>Наименование раздела классификации расходов районного бюджета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2427B" w:rsidRPr="00923A8D" w:rsidRDefault="002B57D6" w:rsidP="008328B8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23A8D">
              <w:rPr>
                <w:rFonts w:eastAsia="Calibri"/>
                <w:b/>
                <w:lang w:eastAsia="en-US"/>
              </w:rPr>
              <w:t>Доля %</w:t>
            </w:r>
          </w:p>
        </w:tc>
      </w:tr>
      <w:tr w:rsidR="00923A8D" w:rsidRPr="00923A8D" w:rsidTr="00DB2595">
        <w:tc>
          <w:tcPr>
            <w:tcW w:w="924" w:type="dxa"/>
            <w:shd w:val="clear" w:color="auto" w:fill="auto"/>
            <w:vAlign w:val="center"/>
          </w:tcPr>
          <w:p w:rsidR="00492BFA" w:rsidRPr="00923A8D" w:rsidRDefault="00492BFA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0100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492BFA" w:rsidRPr="00923A8D" w:rsidRDefault="00492BFA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Общегосударственные вопросы</w:t>
            </w:r>
          </w:p>
        </w:tc>
        <w:tc>
          <w:tcPr>
            <w:tcW w:w="2035" w:type="dxa"/>
            <w:shd w:val="clear" w:color="auto" w:fill="auto"/>
            <w:vAlign w:val="bottom"/>
          </w:tcPr>
          <w:p w:rsidR="00492BFA" w:rsidRPr="00923A8D" w:rsidRDefault="00492BFA" w:rsidP="008328B8">
            <w:pPr>
              <w:suppressAutoHyphens/>
              <w:jc w:val="center"/>
            </w:pPr>
            <w:r w:rsidRPr="00923A8D">
              <w:t>9,5</w:t>
            </w:r>
          </w:p>
        </w:tc>
      </w:tr>
      <w:tr w:rsidR="00923A8D" w:rsidRPr="00923A8D" w:rsidTr="00DB2595">
        <w:tc>
          <w:tcPr>
            <w:tcW w:w="924" w:type="dxa"/>
            <w:shd w:val="clear" w:color="auto" w:fill="auto"/>
            <w:vAlign w:val="center"/>
          </w:tcPr>
          <w:p w:rsidR="00492BFA" w:rsidRPr="00923A8D" w:rsidRDefault="00492BFA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0200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492BFA" w:rsidRPr="00923A8D" w:rsidRDefault="00492BFA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Национальная оборона</w:t>
            </w:r>
          </w:p>
        </w:tc>
        <w:tc>
          <w:tcPr>
            <w:tcW w:w="2035" w:type="dxa"/>
            <w:shd w:val="clear" w:color="auto" w:fill="auto"/>
            <w:vAlign w:val="bottom"/>
          </w:tcPr>
          <w:p w:rsidR="00492BFA" w:rsidRPr="00923A8D" w:rsidRDefault="00492BFA" w:rsidP="008328B8">
            <w:pPr>
              <w:suppressAutoHyphens/>
              <w:jc w:val="center"/>
            </w:pPr>
            <w:r w:rsidRPr="00923A8D">
              <w:t>0,2</w:t>
            </w:r>
          </w:p>
        </w:tc>
      </w:tr>
      <w:tr w:rsidR="00923A8D" w:rsidRPr="00923A8D" w:rsidTr="00DB2595">
        <w:tc>
          <w:tcPr>
            <w:tcW w:w="924" w:type="dxa"/>
            <w:shd w:val="clear" w:color="auto" w:fill="auto"/>
            <w:vAlign w:val="center"/>
          </w:tcPr>
          <w:p w:rsidR="00492BFA" w:rsidRPr="00923A8D" w:rsidRDefault="00492BFA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0300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492BFA" w:rsidRPr="00923A8D" w:rsidRDefault="00492BFA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035" w:type="dxa"/>
            <w:shd w:val="clear" w:color="auto" w:fill="auto"/>
            <w:vAlign w:val="bottom"/>
          </w:tcPr>
          <w:p w:rsidR="00492BFA" w:rsidRPr="00923A8D" w:rsidRDefault="00492BFA" w:rsidP="008328B8">
            <w:pPr>
              <w:suppressAutoHyphens/>
              <w:jc w:val="center"/>
            </w:pPr>
            <w:r w:rsidRPr="00923A8D">
              <w:t>0,6</w:t>
            </w:r>
          </w:p>
        </w:tc>
      </w:tr>
      <w:tr w:rsidR="00923A8D" w:rsidRPr="00923A8D" w:rsidTr="00DB2595">
        <w:tc>
          <w:tcPr>
            <w:tcW w:w="924" w:type="dxa"/>
            <w:shd w:val="clear" w:color="auto" w:fill="auto"/>
            <w:vAlign w:val="center"/>
          </w:tcPr>
          <w:p w:rsidR="00492BFA" w:rsidRPr="00923A8D" w:rsidRDefault="00492BFA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0400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492BFA" w:rsidRPr="00923A8D" w:rsidRDefault="00492BFA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Национальная экономика</w:t>
            </w:r>
          </w:p>
        </w:tc>
        <w:tc>
          <w:tcPr>
            <w:tcW w:w="2035" w:type="dxa"/>
            <w:shd w:val="clear" w:color="auto" w:fill="auto"/>
            <w:vAlign w:val="bottom"/>
          </w:tcPr>
          <w:p w:rsidR="00492BFA" w:rsidRPr="00923A8D" w:rsidRDefault="00492BFA" w:rsidP="008328B8">
            <w:pPr>
              <w:suppressAutoHyphens/>
              <w:jc w:val="center"/>
            </w:pPr>
            <w:r w:rsidRPr="00923A8D">
              <w:t>2,5</w:t>
            </w:r>
          </w:p>
        </w:tc>
      </w:tr>
      <w:tr w:rsidR="00923A8D" w:rsidRPr="00923A8D" w:rsidTr="00DB2595">
        <w:tc>
          <w:tcPr>
            <w:tcW w:w="924" w:type="dxa"/>
            <w:shd w:val="clear" w:color="auto" w:fill="auto"/>
            <w:vAlign w:val="center"/>
          </w:tcPr>
          <w:p w:rsidR="00492BFA" w:rsidRPr="00923A8D" w:rsidRDefault="00492BFA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0500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492BFA" w:rsidRPr="00923A8D" w:rsidRDefault="00492BFA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Жилищно-коммунальное хозяйство</w:t>
            </w:r>
          </w:p>
        </w:tc>
        <w:tc>
          <w:tcPr>
            <w:tcW w:w="2035" w:type="dxa"/>
            <w:shd w:val="clear" w:color="auto" w:fill="auto"/>
            <w:vAlign w:val="bottom"/>
          </w:tcPr>
          <w:p w:rsidR="00492BFA" w:rsidRPr="00923A8D" w:rsidRDefault="00492BFA" w:rsidP="008328B8">
            <w:pPr>
              <w:suppressAutoHyphens/>
              <w:jc w:val="center"/>
            </w:pPr>
            <w:r w:rsidRPr="00923A8D">
              <w:t>10,3</w:t>
            </w:r>
          </w:p>
        </w:tc>
      </w:tr>
      <w:tr w:rsidR="00923A8D" w:rsidRPr="00923A8D" w:rsidTr="00DB2595">
        <w:tc>
          <w:tcPr>
            <w:tcW w:w="924" w:type="dxa"/>
            <w:shd w:val="clear" w:color="auto" w:fill="auto"/>
            <w:vAlign w:val="center"/>
          </w:tcPr>
          <w:p w:rsidR="00492BFA" w:rsidRPr="00923A8D" w:rsidRDefault="00492BFA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0700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492BFA" w:rsidRPr="00923A8D" w:rsidRDefault="00492BFA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 xml:space="preserve">Образование </w:t>
            </w:r>
          </w:p>
        </w:tc>
        <w:tc>
          <w:tcPr>
            <w:tcW w:w="2035" w:type="dxa"/>
            <w:shd w:val="clear" w:color="auto" w:fill="auto"/>
            <w:vAlign w:val="bottom"/>
          </w:tcPr>
          <w:p w:rsidR="00492BFA" w:rsidRPr="00923A8D" w:rsidRDefault="00492BFA" w:rsidP="008328B8">
            <w:pPr>
              <w:suppressAutoHyphens/>
              <w:jc w:val="center"/>
            </w:pPr>
            <w:r w:rsidRPr="00923A8D">
              <w:t>59,7</w:t>
            </w:r>
          </w:p>
        </w:tc>
      </w:tr>
      <w:tr w:rsidR="00923A8D" w:rsidRPr="00923A8D" w:rsidTr="00DB2595">
        <w:tc>
          <w:tcPr>
            <w:tcW w:w="924" w:type="dxa"/>
            <w:shd w:val="clear" w:color="auto" w:fill="auto"/>
            <w:vAlign w:val="center"/>
          </w:tcPr>
          <w:p w:rsidR="00492BFA" w:rsidRPr="00923A8D" w:rsidRDefault="00492BFA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0800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492BFA" w:rsidRPr="00923A8D" w:rsidRDefault="00492BFA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 xml:space="preserve">Культура, кинематографии  </w:t>
            </w:r>
          </w:p>
        </w:tc>
        <w:tc>
          <w:tcPr>
            <w:tcW w:w="2035" w:type="dxa"/>
            <w:shd w:val="clear" w:color="auto" w:fill="auto"/>
            <w:vAlign w:val="bottom"/>
          </w:tcPr>
          <w:p w:rsidR="00492BFA" w:rsidRPr="00923A8D" w:rsidRDefault="00492BFA" w:rsidP="008328B8">
            <w:pPr>
              <w:suppressAutoHyphens/>
              <w:jc w:val="center"/>
            </w:pPr>
            <w:r w:rsidRPr="00923A8D">
              <w:t>5,3</w:t>
            </w:r>
          </w:p>
        </w:tc>
      </w:tr>
      <w:tr w:rsidR="00923A8D" w:rsidRPr="00923A8D" w:rsidTr="00DB2595">
        <w:tc>
          <w:tcPr>
            <w:tcW w:w="924" w:type="dxa"/>
            <w:shd w:val="clear" w:color="auto" w:fill="auto"/>
            <w:vAlign w:val="center"/>
          </w:tcPr>
          <w:p w:rsidR="00492BFA" w:rsidRPr="00923A8D" w:rsidRDefault="00492BFA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492BFA" w:rsidRPr="00923A8D" w:rsidRDefault="00492BFA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Социальная политика</w:t>
            </w:r>
          </w:p>
        </w:tc>
        <w:tc>
          <w:tcPr>
            <w:tcW w:w="2035" w:type="dxa"/>
            <w:shd w:val="clear" w:color="auto" w:fill="auto"/>
            <w:vAlign w:val="bottom"/>
          </w:tcPr>
          <w:p w:rsidR="00492BFA" w:rsidRPr="00923A8D" w:rsidRDefault="00492BFA" w:rsidP="008328B8">
            <w:pPr>
              <w:suppressAutoHyphens/>
              <w:jc w:val="center"/>
            </w:pPr>
            <w:r w:rsidRPr="00923A8D">
              <w:t>5,9</w:t>
            </w:r>
          </w:p>
        </w:tc>
      </w:tr>
      <w:tr w:rsidR="00923A8D" w:rsidRPr="00923A8D" w:rsidTr="00DB2595">
        <w:tc>
          <w:tcPr>
            <w:tcW w:w="924" w:type="dxa"/>
            <w:shd w:val="clear" w:color="auto" w:fill="auto"/>
            <w:vAlign w:val="center"/>
          </w:tcPr>
          <w:p w:rsidR="00492BFA" w:rsidRPr="00923A8D" w:rsidRDefault="00492BFA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1100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492BFA" w:rsidRPr="00923A8D" w:rsidRDefault="00492BFA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Физическая культура и спорт</w:t>
            </w:r>
          </w:p>
        </w:tc>
        <w:tc>
          <w:tcPr>
            <w:tcW w:w="2035" w:type="dxa"/>
            <w:shd w:val="clear" w:color="auto" w:fill="auto"/>
            <w:vAlign w:val="bottom"/>
          </w:tcPr>
          <w:p w:rsidR="00492BFA" w:rsidRPr="00923A8D" w:rsidRDefault="00492BFA" w:rsidP="008328B8">
            <w:pPr>
              <w:suppressAutoHyphens/>
              <w:jc w:val="center"/>
            </w:pPr>
            <w:r w:rsidRPr="00923A8D">
              <w:t>2,3</w:t>
            </w:r>
          </w:p>
        </w:tc>
      </w:tr>
      <w:tr w:rsidR="00923A8D" w:rsidRPr="00923A8D" w:rsidTr="00DB2595">
        <w:tc>
          <w:tcPr>
            <w:tcW w:w="924" w:type="dxa"/>
            <w:shd w:val="clear" w:color="auto" w:fill="auto"/>
            <w:vAlign w:val="center"/>
          </w:tcPr>
          <w:p w:rsidR="00492BFA" w:rsidRPr="00923A8D" w:rsidRDefault="00492BFA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1300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492BFA" w:rsidRPr="00923A8D" w:rsidRDefault="00492BFA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2035" w:type="dxa"/>
            <w:shd w:val="clear" w:color="auto" w:fill="auto"/>
            <w:vAlign w:val="bottom"/>
          </w:tcPr>
          <w:p w:rsidR="00492BFA" w:rsidRPr="00923A8D" w:rsidRDefault="00492BFA" w:rsidP="008328B8">
            <w:pPr>
              <w:suppressAutoHyphens/>
              <w:jc w:val="center"/>
            </w:pPr>
            <w:r w:rsidRPr="00923A8D">
              <w:t>0,0</w:t>
            </w:r>
          </w:p>
        </w:tc>
      </w:tr>
      <w:tr w:rsidR="00923A8D" w:rsidRPr="00923A8D" w:rsidTr="00DB2595">
        <w:tc>
          <w:tcPr>
            <w:tcW w:w="924" w:type="dxa"/>
            <w:shd w:val="clear" w:color="auto" w:fill="auto"/>
            <w:vAlign w:val="center"/>
          </w:tcPr>
          <w:p w:rsidR="00492BFA" w:rsidRPr="00923A8D" w:rsidRDefault="00492BFA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1400</w:t>
            </w:r>
          </w:p>
        </w:tc>
        <w:tc>
          <w:tcPr>
            <w:tcW w:w="7321" w:type="dxa"/>
            <w:shd w:val="clear" w:color="auto" w:fill="auto"/>
            <w:vAlign w:val="center"/>
          </w:tcPr>
          <w:p w:rsidR="00492BFA" w:rsidRPr="00923A8D" w:rsidRDefault="00311BBA" w:rsidP="008328B8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3A8D">
              <w:rPr>
                <w:rFonts w:eastAsia="Calibri"/>
                <w:lang w:eastAsia="en-US"/>
              </w:rPr>
              <w:t>Межбюджетные трансферты общего характера бюджетной системы РФ</w:t>
            </w:r>
          </w:p>
        </w:tc>
        <w:tc>
          <w:tcPr>
            <w:tcW w:w="2035" w:type="dxa"/>
            <w:shd w:val="clear" w:color="auto" w:fill="auto"/>
            <w:vAlign w:val="bottom"/>
          </w:tcPr>
          <w:p w:rsidR="00492BFA" w:rsidRPr="00923A8D" w:rsidRDefault="00492BFA" w:rsidP="008328B8">
            <w:pPr>
              <w:suppressAutoHyphens/>
              <w:jc w:val="center"/>
            </w:pPr>
            <w:r w:rsidRPr="00923A8D">
              <w:t>3,7</w:t>
            </w:r>
          </w:p>
        </w:tc>
      </w:tr>
      <w:tr w:rsidR="00923A8D" w:rsidRPr="00923A8D" w:rsidTr="00605101">
        <w:trPr>
          <w:trHeight w:val="390"/>
        </w:trPr>
        <w:tc>
          <w:tcPr>
            <w:tcW w:w="8245" w:type="dxa"/>
            <w:gridSpan w:val="2"/>
            <w:shd w:val="clear" w:color="auto" w:fill="auto"/>
            <w:vAlign w:val="center"/>
          </w:tcPr>
          <w:p w:rsidR="00492BFA" w:rsidRPr="00923A8D" w:rsidRDefault="00492BFA" w:rsidP="008328B8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23A8D">
              <w:rPr>
                <w:rFonts w:eastAsia="Calibri"/>
                <w:b/>
                <w:lang w:eastAsia="en-US"/>
              </w:rPr>
              <w:t>ВСЕГО РАСХОДОВ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92BFA" w:rsidRPr="00923A8D" w:rsidRDefault="00492BFA" w:rsidP="008328B8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23A8D">
              <w:rPr>
                <w:rFonts w:eastAsia="Calibri"/>
                <w:b/>
                <w:lang w:eastAsia="en-US"/>
              </w:rPr>
              <w:t>100,0</w:t>
            </w:r>
          </w:p>
        </w:tc>
      </w:tr>
    </w:tbl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Основную долю (</w:t>
      </w:r>
      <w:r w:rsidR="00880BB1" w:rsidRPr="00923A8D">
        <w:rPr>
          <w:rFonts w:eastAsia="Calibri"/>
          <w:sz w:val="24"/>
          <w:szCs w:val="24"/>
          <w:lang w:eastAsia="en-US"/>
        </w:rPr>
        <w:t>59,7</w:t>
      </w:r>
      <w:r w:rsidRPr="00923A8D">
        <w:rPr>
          <w:rFonts w:eastAsia="Calibri"/>
          <w:sz w:val="24"/>
          <w:szCs w:val="24"/>
          <w:lang w:eastAsia="en-US"/>
        </w:rPr>
        <w:t>%) в расходах районного бюджета занимают расходы на образование.</w:t>
      </w:r>
    </w:p>
    <w:p w:rsidR="00605101" w:rsidRPr="00923A8D" w:rsidRDefault="00D2427B" w:rsidP="008328B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923A8D">
        <w:rPr>
          <w:sz w:val="24"/>
          <w:szCs w:val="24"/>
        </w:rPr>
        <w:t xml:space="preserve">Расходы по распорядителям бюджетных средств представлены в следующей таблице </w:t>
      </w:r>
    </w:p>
    <w:p w:rsidR="00FA42C8" w:rsidRPr="00923A8D" w:rsidRDefault="00D2427B" w:rsidP="008328B8">
      <w:pPr>
        <w:suppressAutoHyphens/>
        <w:spacing w:line="276" w:lineRule="auto"/>
        <w:ind w:firstLine="709"/>
        <w:jc w:val="center"/>
        <w:rPr>
          <w:b/>
          <w:sz w:val="24"/>
          <w:szCs w:val="24"/>
        </w:rPr>
      </w:pPr>
      <w:r w:rsidRPr="00923A8D">
        <w:rPr>
          <w:b/>
          <w:sz w:val="24"/>
          <w:szCs w:val="24"/>
        </w:rPr>
        <w:t>«Анализ исполнения по расхо</w:t>
      </w:r>
      <w:r w:rsidR="00FA42C8" w:rsidRPr="00923A8D">
        <w:rPr>
          <w:b/>
          <w:sz w:val="24"/>
          <w:szCs w:val="24"/>
        </w:rPr>
        <w:t xml:space="preserve">дам в разрезе ГРБС за </w:t>
      </w:r>
      <w:r w:rsidR="00103578" w:rsidRPr="00923A8D">
        <w:rPr>
          <w:b/>
          <w:sz w:val="24"/>
          <w:szCs w:val="24"/>
        </w:rPr>
        <w:t>202</w:t>
      </w:r>
      <w:r w:rsidR="00880BB1" w:rsidRPr="00923A8D">
        <w:rPr>
          <w:b/>
          <w:sz w:val="24"/>
          <w:szCs w:val="24"/>
        </w:rPr>
        <w:t>2</w:t>
      </w:r>
      <w:r w:rsidR="00A079BA" w:rsidRPr="00923A8D">
        <w:rPr>
          <w:b/>
          <w:sz w:val="24"/>
          <w:szCs w:val="24"/>
        </w:rPr>
        <w:t xml:space="preserve"> </w:t>
      </w:r>
      <w:r w:rsidR="00FA42C8" w:rsidRPr="00923A8D">
        <w:rPr>
          <w:b/>
          <w:sz w:val="24"/>
          <w:szCs w:val="24"/>
        </w:rPr>
        <w:t>год»:</w:t>
      </w:r>
    </w:p>
    <w:p w:rsidR="00A079BA" w:rsidRPr="00923A8D" w:rsidRDefault="00A079BA" w:rsidP="008328B8">
      <w:pPr>
        <w:suppressAutoHyphens/>
        <w:spacing w:line="276" w:lineRule="auto"/>
        <w:ind w:firstLine="709"/>
        <w:jc w:val="center"/>
        <w:rPr>
          <w:b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850"/>
        <w:gridCol w:w="1135"/>
        <w:gridCol w:w="850"/>
        <w:gridCol w:w="1134"/>
        <w:gridCol w:w="851"/>
        <w:gridCol w:w="1134"/>
        <w:gridCol w:w="850"/>
      </w:tblGrid>
      <w:tr w:rsidR="00D2427B" w:rsidRPr="00923A8D" w:rsidTr="0013741C">
        <w:trPr>
          <w:jc w:val="center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b/>
              </w:rPr>
            </w:pPr>
            <w:r w:rsidRPr="00923A8D">
              <w:rPr>
                <w:b/>
              </w:rPr>
              <w:t>Наименование ГРБС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b/>
              </w:rPr>
            </w:pPr>
            <w:r w:rsidRPr="00923A8D">
              <w:rPr>
                <w:b/>
              </w:rPr>
              <w:t>Фактическое исполнение за 20</w:t>
            </w:r>
            <w:r w:rsidR="00A079BA" w:rsidRPr="00923A8D">
              <w:rPr>
                <w:b/>
              </w:rPr>
              <w:t>2</w:t>
            </w:r>
            <w:r w:rsidR="00CB5694" w:rsidRPr="00923A8D">
              <w:rPr>
                <w:b/>
              </w:rPr>
              <w:t>1</w:t>
            </w:r>
            <w:r w:rsidRPr="00923A8D">
              <w:rPr>
                <w:b/>
              </w:rPr>
              <w:t xml:space="preserve">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b/>
              </w:rPr>
            </w:pPr>
            <w:r w:rsidRPr="00923A8D">
              <w:rPr>
                <w:b/>
              </w:rPr>
              <w:t xml:space="preserve">Первоначальный план на </w:t>
            </w:r>
            <w:r w:rsidR="00103578" w:rsidRPr="00923A8D">
              <w:rPr>
                <w:b/>
              </w:rPr>
              <w:t>202</w:t>
            </w:r>
            <w:r w:rsidR="00AD79EA" w:rsidRPr="00923A8D">
              <w:rPr>
                <w:b/>
              </w:rPr>
              <w:t>2</w:t>
            </w:r>
            <w:r w:rsidRPr="00923A8D">
              <w:rPr>
                <w:b/>
              </w:rPr>
              <w:t xml:space="preserve"> год (решение РСД </w:t>
            </w:r>
            <w:r w:rsidR="00AD79EA" w:rsidRPr="00923A8D">
              <w:rPr>
                <w:b/>
              </w:rPr>
              <w:t>29.12.2021 № 41</w:t>
            </w:r>
            <w:r w:rsidRPr="00923A8D">
              <w:rPr>
                <w:b/>
              </w:rPr>
              <w:t>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b/>
              </w:rPr>
            </w:pPr>
            <w:r w:rsidRPr="00923A8D">
              <w:rPr>
                <w:b/>
              </w:rPr>
              <w:t xml:space="preserve">Уточненный план на </w:t>
            </w:r>
            <w:r w:rsidR="00103578" w:rsidRPr="00923A8D">
              <w:rPr>
                <w:b/>
              </w:rPr>
              <w:t>202</w:t>
            </w:r>
            <w:r w:rsidR="00AD79EA" w:rsidRPr="00923A8D">
              <w:rPr>
                <w:b/>
              </w:rPr>
              <w:t>2</w:t>
            </w:r>
            <w:r w:rsidRPr="00923A8D">
              <w:rPr>
                <w:b/>
              </w:rPr>
              <w:t xml:space="preserve"> год (</w:t>
            </w:r>
            <w:r w:rsidR="00591F60" w:rsidRPr="00923A8D">
              <w:rPr>
                <w:b/>
              </w:rPr>
              <w:t>по годовой отчетности</w:t>
            </w:r>
            <w:r w:rsidRPr="00923A8D">
              <w:rPr>
                <w:b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b/>
              </w:rPr>
            </w:pPr>
            <w:r w:rsidRPr="00923A8D">
              <w:rPr>
                <w:b/>
              </w:rPr>
              <w:t>Фактическое исполнение</w:t>
            </w:r>
          </w:p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b/>
              </w:rPr>
            </w:pPr>
            <w:r w:rsidRPr="00923A8D">
              <w:rPr>
                <w:b/>
              </w:rPr>
              <w:t xml:space="preserve">в </w:t>
            </w:r>
            <w:r w:rsidR="00103578" w:rsidRPr="00923A8D">
              <w:rPr>
                <w:b/>
              </w:rPr>
              <w:t>202</w:t>
            </w:r>
            <w:r w:rsidR="00AD79EA" w:rsidRPr="00923A8D">
              <w:rPr>
                <w:b/>
              </w:rPr>
              <w:t>2</w:t>
            </w:r>
            <w:r w:rsidRPr="00923A8D">
              <w:rPr>
                <w:b/>
              </w:rPr>
              <w:t xml:space="preserve"> году</w:t>
            </w:r>
          </w:p>
        </w:tc>
      </w:tr>
      <w:tr w:rsidR="00685293" w:rsidRPr="00923A8D" w:rsidTr="0013741C">
        <w:trPr>
          <w:jc w:val="center"/>
        </w:trPr>
        <w:tc>
          <w:tcPr>
            <w:tcW w:w="2552" w:type="dxa"/>
            <w:vMerge/>
            <w:shd w:val="clear" w:color="auto" w:fill="auto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b/>
              </w:rPr>
            </w:pPr>
            <w:r w:rsidRPr="00923A8D">
              <w:rPr>
                <w:b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b/>
              </w:rPr>
            </w:pPr>
            <w:r w:rsidRPr="00923A8D">
              <w:rPr>
                <w:b/>
              </w:rPr>
              <w:t>уд. вес, %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b/>
              </w:rPr>
            </w:pPr>
            <w:r w:rsidRPr="00923A8D">
              <w:rPr>
                <w:b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b/>
              </w:rPr>
            </w:pPr>
            <w:r w:rsidRPr="00923A8D">
              <w:rPr>
                <w:b/>
              </w:rPr>
              <w:t>уд. вес,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b/>
              </w:rPr>
            </w:pPr>
            <w:r w:rsidRPr="00923A8D">
              <w:rPr>
                <w:b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b/>
              </w:rPr>
            </w:pPr>
            <w:r w:rsidRPr="00923A8D">
              <w:rPr>
                <w:b/>
              </w:rPr>
              <w:t>уд. вес,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b/>
              </w:rPr>
            </w:pPr>
            <w:r w:rsidRPr="00923A8D">
              <w:rPr>
                <w:b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27B" w:rsidRPr="00923A8D" w:rsidRDefault="00D2427B" w:rsidP="008328B8">
            <w:pPr>
              <w:suppressAutoHyphens/>
              <w:spacing w:line="276" w:lineRule="auto"/>
              <w:jc w:val="center"/>
              <w:rPr>
                <w:b/>
              </w:rPr>
            </w:pPr>
            <w:r w:rsidRPr="00923A8D">
              <w:rPr>
                <w:b/>
              </w:rPr>
              <w:t>уд. вес, %</w:t>
            </w:r>
          </w:p>
        </w:tc>
      </w:tr>
      <w:tr w:rsidR="00085AE5" w:rsidRPr="00923A8D" w:rsidTr="00A26CFD">
        <w:trPr>
          <w:jc w:val="center"/>
        </w:trPr>
        <w:tc>
          <w:tcPr>
            <w:tcW w:w="2552" w:type="dxa"/>
            <w:shd w:val="clear" w:color="auto" w:fill="auto"/>
          </w:tcPr>
          <w:p w:rsidR="00085AE5" w:rsidRPr="00923A8D" w:rsidRDefault="00085AE5" w:rsidP="008328B8">
            <w:pPr>
              <w:suppressAutoHyphens/>
              <w:spacing w:line="276" w:lineRule="auto"/>
              <w:jc w:val="both"/>
            </w:pPr>
            <w:r w:rsidRPr="00923A8D">
              <w:t>Отдел по культуре, спорту и делам молодежи администрации Табунского района Алтайского края</w:t>
            </w:r>
          </w:p>
        </w:tc>
        <w:tc>
          <w:tcPr>
            <w:tcW w:w="1134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21 676,8</w:t>
            </w:r>
          </w:p>
        </w:tc>
        <w:tc>
          <w:tcPr>
            <w:tcW w:w="850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7,0</w:t>
            </w:r>
          </w:p>
        </w:tc>
        <w:tc>
          <w:tcPr>
            <w:tcW w:w="1135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23537,8</w:t>
            </w:r>
          </w:p>
        </w:tc>
        <w:tc>
          <w:tcPr>
            <w:tcW w:w="850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8,5</w:t>
            </w:r>
          </w:p>
        </w:tc>
        <w:tc>
          <w:tcPr>
            <w:tcW w:w="1134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29351,75123</w:t>
            </w:r>
          </w:p>
        </w:tc>
        <w:tc>
          <w:tcPr>
            <w:tcW w:w="851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7,90</w:t>
            </w:r>
          </w:p>
        </w:tc>
        <w:tc>
          <w:tcPr>
            <w:tcW w:w="1134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29 318,1</w:t>
            </w:r>
          </w:p>
        </w:tc>
        <w:tc>
          <w:tcPr>
            <w:tcW w:w="850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8,1</w:t>
            </w:r>
          </w:p>
        </w:tc>
      </w:tr>
      <w:tr w:rsidR="00085AE5" w:rsidRPr="00923A8D" w:rsidTr="00A26CFD">
        <w:trPr>
          <w:jc w:val="center"/>
        </w:trPr>
        <w:tc>
          <w:tcPr>
            <w:tcW w:w="2552" w:type="dxa"/>
            <w:shd w:val="clear" w:color="auto" w:fill="auto"/>
          </w:tcPr>
          <w:p w:rsidR="00085AE5" w:rsidRPr="00923A8D" w:rsidRDefault="00085AE5" w:rsidP="008328B8">
            <w:pPr>
              <w:suppressAutoHyphens/>
              <w:spacing w:line="276" w:lineRule="auto"/>
              <w:jc w:val="both"/>
            </w:pPr>
            <w:r w:rsidRPr="00923A8D">
              <w:t>Комитет администрации Табунского района по образованию</w:t>
            </w:r>
          </w:p>
        </w:tc>
        <w:tc>
          <w:tcPr>
            <w:tcW w:w="1134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190017,42</w:t>
            </w:r>
          </w:p>
        </w:tc>
        <w:tc>
          <w:tcPr>
            <w:tcW w:w="850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61,4</w:t>
            </w:r>
          </w:p>
        </w:tc>
        <w:tc>
          <w:tcPr>
            <w:tcW w:w="1135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190420,7</w:t>
            </w:r>
          </w:p>
        </w:tc>
        <w:tc>
          <w:tcPr>
            <w:tcW w:w="850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68,9</w:t>
            </w:r>
          </w:p>
        </w:tc>
        <w:tc>
          <w:tcPr>
            <w:tcW w:w="1134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234499,0707</w:t>
            </w:r>
          </w:p>
        </w:tc>
        <w:tc>
          <w:tcPr>
            <w:tcW w:w="851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63,10</w:t>
            </w:r>
          </w:p>
        </w:tc>
        <w:tc>
          <w:tcPr>
            <w:tcW w:w="1134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231 465,7</w:t>
            </w:r>
          </w:p>
        </w:tc>
        <w:tc>
          <w:tcPr>
            <w:tcW w:w="850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64,0</w:t>
            </w:r>
          </w:p>
        </w:tc>
      </w:tr>
      <w:tr w:rsidR="00085AE5" w:rsidRPr="00923A8D" w:rsidTr="00A26CFD">
        <w:trPr>
          <w:jc w:val="center"/>
        </w:trPr>
        <w:tc>
          <w:tcPr>
            <w:tcW w:w="2552" w:type="dxa"/>
            <w:shd w:val="clear" w:color="auto" w:fill="auto"/>
          </w:tcPr>
          <w:p w:rsidR="00085AE5" w:rsidRPr="00923A8D" w:rsidRDefault="00085AE5" w:rsidP="008328B8">
            <w:pPr>
              <w:suppressAutoHyphens/>
              <w:spacing w:line="276" w:lineRule="auto"/>
              <w:jc w:val="both"/>
            </w:pPr>
            <w:r w:rsidRPr="00923A8D">
              <w:t>Управление сельского хозяйства и продовольствия администрации Табунского района</w:t>
            </w:r>
          </w:p>
        </w:tc>
        <w:tc>
          <w:tcPr>
            <w:tcW w:w="1134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3 639,7</w:t>
            </w:r>
          </w:p>
        </w:tc>
        <w:tc>
          <w:tcPr>
            <w:tcW w:w="850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1,2</w:t>
            </w:r>
          </w:p>
        </w:tc>
        <w:tc>
          <w:tcPr>
            <w:tcW w:w="1135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3681</w:t>
            </w:r>
          </w:p>
        </w:tc>
        <w:tc>
          <w:tcPr>
            <w:tcW w:w="850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1,3</w:t>
            </w:r>
          </w:p>
        </w:tc>
        <w:tc>
          <w:tcPr>
            <w:tcW w:w="1134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3743,23</w:t>
            </w:r>
          </w:p>
        </w:tc>
        <w:tc>
          <w:tcPr>
            <w:tcW w:w="851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1,01</w:t>
            </w:r>
          </w:p>
        </w:tc>
        <w:tc>
          <w:tcPr>
            <w:tcW w:w="1134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3 661,0</w:t>
            </w:r>
          </w:p>
        </w:tc>
        <w:tc>
          <w:tcPr>
            <w:tcW w:w="850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1,0</w:t>
            </w:r>
          </w:p>
        </w:tc>
      </w:tr>
      <w:tr w:rsidR="00085AE5" w:rsidRPr="00923A8D" w:rsidTr="00A26CFD">
        <w:trPr>
          <w:jc w:val="center"/>
        </w:trPr>
        <w:tc>
          <w:tcPr>
            <w:tcW w:w="2552" w:type="dxa"/>
            <w:shd w:val="clear" w:color="auto" w:fill="auto"/>
          </w:tcPr>
          <w:p w:rsidR="00085AE5" w:rsidRPr="00923A8D" w:rsidRDefault="00085AE5" w:rsidP="008328B8">
            <w:pPr>
              <w:suppressAutoHyphens/>
              <w:spacing w:line="276" w:lineRule="auto"/>
              <w:jc w:val="both"/>
            </w:pPr>
            <w:r w:rsidRPr="00923A8D">
              <w:t xml:space="preserve">Администрация Табунского района Алтайского края комитет </w:t>
            </w:r>
            <w:r w:rsidRPr="00923A8D">
              <w:lastRenderedPageBreak/>
              <w:t>по финансам, налоговой и кредитной политике</w:t>
            </w:r>
          </w:p>
        </w:tc>
        <w:tc>
          <w:tcPr>
            <w:tcW w:w="1134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lastRenderedPageBreak/>
              <w:t>28 148,7</w:t>
            </w:r>
          </w:p>
        </w:tc>
        <w:tc>
          <w:tcPr>
            <w:tcW w:w="850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9,1</w:t>
            </w:r>
          </w:p>
        </w:tc>
        <w:tc>
          <w:tcPr>
            <w:tcW w:w="1135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22847,2</w:t>
            </w:r>
          </w:p>
        </w:tc>
        <w:tc>
          <w:tcPr>
            <w:tcW w:w="850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8,3</w:t>
            </w:r>
          </w:p>
        </w:tc>
        <w:tc>
          <w:tcPr>
            <w:tcW w:w="1134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26857,536</w:t>
            </w:r>
          </w:p>
        </w:tc>
        <w:tc>
          <w:tcPr>
            <w:tcW w:w="851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7,23</w:t>
            </w:r>
          </w:p>
        </w:tc>
        <w:tc>
          <w:tcPr>
            <w:tcW w:w="1134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26 805,2</w:t>
            </w:r>
          </w:p>
        </w:tc>
        <w:tc>
          <w:tcPr>
            <w:tcW w:w="850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7,4</w:t>
            </w:r>
          </w:p>
        </w:tc>
      </w:tr>
      <w:tr w:rsidR="00085AE5" w:rsidRPr="00923A8D" w:rsidTr="00A26CFD">
        <w:trPr>
          <w:jc w:val="center"/>
        </w:trPr>
        <w:tc>
          <w:tcPr>
            <w:tcW w:w="2552" w:type="dxa"/>
            <w:shd w:val="clear" w:color="auto" w:fill="auto"/>
          </w:tcPr>
          <w:p w:rsidR="00085AE5" w:rsidRPr="00923A8D" w:rsidRDefault="00085AE5" w:rsidP="008328B8">
            <w:pPr>
              <w:suppressAutoHyphens/>
              <w:spacing w:line="276" w:lineRule="auto"/>
              <w:jc w:val="both"/>
            </w:pPr>
            <w:r w:rsidRPr="00923A8D">
              <w:t>Комитет по экономике и управлению муниципальным имуществом администрации Табунского района Алтайского края</w:t>
            </w:r>
          </w:p>
        </w:tc>
        <w:tc>
          <w:tcPr>
            <w:tcW w:w="1134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779,8</w:t>
            </w:r>
          </w:p>
        </w:tc>
        <w:tc>
          <w:tcPr>
            <w:tcW w:w="850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0,3</w:t>
            </w:r>
          </w:p>
        </w:tc>
        <w:tc>
          <w:tcPr>
            <w:tcW w:w="1135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820,5</w:t>
            </w:r>
          </w:p>
        </w:tc>
        <w:tc>
          <w:tcPr>
            <w:tcW w:w="850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0,3</w:t>
            </w:r>
          </w:p>
        </w:tc>
        <w:tc>
          <w:tcPr>
            <w:tcW w:w="1134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873,52</w:t>
            </w:r>
          </w:p>
        </w:tc>
        <w:tc>
          <w:tcPr>
            <w:tcW w:w="851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0,24</w:t>
            </w:r>
          </w:p>
        </w:tc>
        <w:tc>
          <w:tcPr>
            <w:tcW w:w="1134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873,0</w:t>
            </w:r>
          </w:p>
        </w:tc>
        <w:tc>
          <w:tcPr>
            <w:tcW w:w="850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0,2</w:t>
            </w:r>
          </w:p>
        </w:tc>
      </w:tr>
      <w:tr w:rsidR="00085AE5" w:rsidRPr="00923A8D" w:rsidTr="00A26CFD">
        <w:trPr>
          <w:jc w:val="center"/>
        </w:trPr>
        <w:tc>
          <w:tcPr>
            <w:tcW w:w="2552" w:type="dxa"/>
            <w:shd w:val="clear" w:color="auto" w:fill="auto"/>
          </w:tcPr>
          <w:p w:rsidR="00085AE5" w:rsidRPr="00923A8D" w:rsidRDefault="00085AE5" w:rsidP="008328B8">
            <w:pPr>
              <w:suppressAutoHyphens/>
              <w:spacing w:line="276" w:lineRule="auto"/>
              <w:jc w:val="both"/>
            </w:pPr>
            <w:r w:rsidRPr="00923A8D">
              <w:t>Администрация Табунского района Алтайского края</w:t>
            </w:r>
          </w:p>
        </w:tc>
        <w:tc>
          <w:tcPr>
            <w:tcW w:w="1134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65 313,9</w:t>
            </w:r>
          </w:p>
        </w:tc>
        <w:tc>
          <w:tcPr>
            <w:tcW w:w="850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21,1</w:t>
            </w:r>
          </w:p>
        </w:tc>
        <w:tc>
          <w:tcPr>
            <w:tcW w:w="1135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35039,400</w:t>
            </w:r>
          </w:p>
        </w:tc>
        <w:tc>
          <w:tcPr>
            <w:tcW w:w="850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12,7</w:t>
            </w:r>
          </w:p>
        </w:tc>
        <w:tc>
          <w:tcPr>
            <w:tcW w:w="1134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76006,2151</w:t>
            </w:r>
          </w:p>
        </w:tc>
        <w:tc>
          <w:tcPr>
            <w:tcW w:w="851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20,45</w:t>
            </w:r>
          </w:p>
        </w:tc>
        <w:tc>
          <w:tcPr>
            <w:tcW w:w="1134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69 117,4</w:t>
            </w:r>
          </w:p>
        </w:tc>
        <w:tc>
          <w:tcPr>
            <w:tcW w:w="850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19,1</w:t>
            </w:r>
          </w:p>
        </w:tc>
      </w:tr>
      <w:tr w:rsidR="00085AE5" w:rsidRPr="00923A8D" w:rsidTr="00A26CFD">
        <w:trPr>
          <w:jc w:val="center"/>
        </w:trPr>
        <w:tc>
          <w:tcPr>
            <w:tcW w:w="2552" w:type="dxa"/>
            <w:shd w:val="clear" w:color="auto" w:fill="auto"/>
          </w:tcPr>
          <w:p w:rsidR="00085AE5" w:rsidRPr="00923A8D" w:rsidRDefault="00085AE5" w:rsidP="008328B8">
            <w:pPr>
              <w:suppressAutoHyphens/>
              <w:spacing w:line="276" w:lineRule="auto"/>
              <w:jc w:val="both"/>
            </w:pPr>
            <w:r w:rsidRPr="00923A8D">
              <w:t>Контрольно-счетный</w:t>
            </w:r>
          </w:p>
          <w:p w:rsidR="00085AE5" w:rsidRPr="00923A8D" w:rsidRDefault="00085AE5" w:rsidP="008328B8">
            <w:pPr>
              <w:suppressAutoHyphens/>
              <w:spacing w:line="276" w:lineRule="auto"/>
              <w:jc w:val="both"/>
            </w:pPr>
            <w:r w:rsidRPr="00923A8D">
              <w:t xml:space="preserve">орган муниципального образования </w:t>
            </w:r>
          </w:p>
          <w:p w:rsidR="00085AE5" w:rsidRPr="00923A8D" w:rsidRDefault="00085AE5" w:rsidP="008328B8">
            <w:pPr>
              <w:suppressAutoHyphens/>
              <w:spacing w:line="276" w:lineRule="auto"/>
              <w:jc w:val="both"/>
            </w:pPr>
            <w:r w:rsidRPr="00923A8D">
              <w:t>Табунский район Алтайского края</w:t>
            </w:r>
          </w:p>
        </w:tc>
        <w:tc>
          <w:tcPr>
            <w:tcW w:w="1134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-</w:t>
            </w:r>
          </w:p>
        </w:tc>
        <w:tc>
          <w:tcPr>
            <w:tcW w:w="850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0,0</w:t>
            </w:r>
          </w:p>
        </w:tc>
        <w:tc>
          <w:tcPr>
            <w:tcW w:w="1135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0,000</w:t>
            </w:r>
          </w:p>
        </w:tc>
        <w:tc>
          <w:tcPr>
            <w:tcW w:w="850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0,0</w:t>
            </w:r>
          </w:p>
        </w:tc>
        <w:tc>
          <w:tcPr>
            <w:tcW w:w="1134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306,438</w:t>
            </w:r>
          </w:p>
        </w:tc>
        <w:tc>
          <w:tcPr>
            <w:tcW w:w="851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0,08</w:t>
            </w:r>
          </w:p>
        </w:tc>
        <w:tc>
          <w:tcPr>
            <w:tcW w:w="1134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306,44</w:t>
            </w:r>
          </w:p>
        </w:tc>
        <w:tc>
          <w:tcPr>
            <w:tcW w:w="850" w:type="dxa"/>
            <w:shd w:val="clear" w:color="auto" w:fill="auto"/>
          </w:tcPr>
          <w:p w:rsidR="00085AE5" w:rsidRPr="00923A8D" w:rsidRDefault="00085AE5" w:rsidP="008328B8">
            <w:pPr>
              <w:suppressAutoHyphens/>
              <w:jc w:val="center"/>
            </w:pPr>
            <w:r w:rsidRPr="00923A8D">
              <w:t>0,1</w:t>
            </w:r>
          </w:p>
        </w:tc>
      </w:tr>
      <w:tr w:rsidR="00085AE5" w:rsidRPr="00923A8D" w:rsidTr="00085AE5">
        <w:trPr>
          <w:trHeight w:val="451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085AE5" w:rsidRPr="00923A8D" w:rsidRDefault="00085AE5" w:rsidP="008328B8">
            <w:pPr>
              <w:suppressAutoHyphens/>
              <w:spacing w:line="276" w:lineRule="auto"/>
              <w:jc w:val="center"/>
              <w:rPr>
                <w:b/>
              </w:rPr>
            </w:pPr>
            <w:r w:rsidRPr="00923A8D">
              <w:rPr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AE5" w:rsidRPr="00923A8D" w:rsidRDefault="00085AE5" w:rsidP="008328B8">
            <w:pPr>
              <w:suppressAutoHyphens/>
              <w:jc w:val="center"/>
              <w:rPr>
                <w:b/>
              </w:rPr>
            </w:pPr>
            <w:r w:rsidRPr="00923A8D">
              <w:rPr>
                <w:b/>
              </w:rPr>
              <w:t>309 576,2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5AE5" w:rsidRPr="00923A8D" w:rsidRDefault="00085AE5" w:rsidP="008328B8">
            <w:pPr>
              <w:suppressAutoHyphens/>
              <w:jc w:val="center"/>
              <w:rPr>
                <w:b/>
              </w:rPr>
            </w:pPr>
            <w:r w:rsidRPr="00923A8D">
              <w:rPr>
                <w:b/>
              </w:rPr>
              <w:t>100,0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85AE5" w:rsidRPr="00923A8D" w:rsidRDefault="00085AE5" w:rsidP="008328B8">
            <w:pPr>
              <w:suppressAutoHyphens/>
              <w:jc w:val="center"/>
              <w:rPr>
                <w:b/>
              </w:rPr>
            </w:pPr>
            <w:r w:rsidRPr="00923A8D">
              <w:rPr>
                <w:b/>
              </w:rPr>
              <w:t>276 346,60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5AE5" w:rsidRPr="00923A8D" w:rsidRDefault="00085AE5" w:rsidP="008328B8">
            <w:pPr>
              <w:suppressAutoHyphens/>
              <w:jc w:val="center"/>
              <w:rPr>
                <w:b/>
              </w:rPr>
            </w:pPr>
            <w:r w:rsidRPr="00923A8D">
              <w:rPr>
                <w:b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AE5" w:rsidRPr="00923A8D" w:rsidRDefault="00085AE5" w:rsidP="008328B8">
            <w:pPr>
              <w:suppressAutoHyphens/>
              <w:jc w:val="center"/>
              <w:rPr>
                <w:b/>
              </w:rPr>
            </w:pPr>
            <w:r w:rsidRPr="00923A8D">
              <w:rPr>
                <w:b/>
              </w:rPr>
              <w:t>371637,8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AE5" w:rsidRPr="00923A8D" w:rsidRDefault="00085AE5" w:rsidP="008328B8">
            <w:pPr>
              <w:suppressAutoHyphens/>
              <w:jc w:val="center"/>
              <w:rPr>
                <w:b/>
              </w:rPr>
            </w:pPr>
            <w:r w:rsidRPr="00923A8D">
              <w:rPr>
                <w:b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AE5" w:rsidRPr="00923A8D" w:rsidRDefault="00085AE5" w:rsidP="008328B8">
            <w:pPr>
              <w:suppressAutoHyphens/>
              <w:jc w:val="center"/>
              <w:rPr>
                <w:b/>
              </w:rPr>
            </w:pPr>
            <w:r w:rsidRPr="00923A8D">
              <w:rPr>
                <w:b/>
              </w:rPr>
              <w:t>361 546,8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5AE5" w:rsidRPr="00923A8D" w:rsidRDefault="00085AE5" w:rsidP="008328B8">
            <w:pPr>
              <w:suppressAutoHyphens/>
              <w:jc w:val="center"/>
              <w:rPr>
                <w:b/>
              </w:rPr>
            </w:pPr>
            <w:r w:rsidRPr="00923A8D">
              <w:rPr>
                <w:b/>
              </w:rPr>
              <w:t>100,0</w:t>
            </w:r>
          </w:p>
        </w:tc>
      </w:tr>
    </w:tbl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923A8D">
        <w:rPr>
          <w:sz w:val="24"/>
          <w:szCs w:val="24"/>
        </w:rPr>
        <w:t>Согласно отчетным данным по распорядителям бюджетных средств расходы районного бюджета произведены следующим образом:</w:t>
      </w:r>
    </w:p>
    <w:p w:rsidR="00591F60" w:rsidRPr="00923A8D" w:rsidRDefault="00591F60" w:rsidP="008328B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923A8D">
        <w:rPr>
          <w:sz w:val="24"/>
          <w:szCs w:val="24"/>
        </w:rPr>
        <w:t>Отдел по культуре, спорту и делам молодежи администрации Табунского района Алтайского края</w:t>
      </w:r>
      <w:r w:rsidR="00D2427B" w:rsidRPr="00923A8D">
        <w:rPr>
          <w:sz w:val="24"/>
          <w:szCs w:val="24"/>
        </w:rPr>
        <w:t xml:space="preserve"> - исполнение к уточненному плану составило </w:t>
      </w:r>
      <w:r w:rsidR="008C4302" w:rsidRPr="00923A8D">
        <w:rPr>
          <w:sz w:val="24"/>
          <w:szCs w:val="24"/>
        </w:rPr>
        <w:t xml:space="preserve">29 318,1 </w:t>
      </w:r>
      <w:r w:rsidR="00642872" w:rsidRPr="00923A8D">
        <w:rPr>
          <w:sz w:val="24"/>
          <w:szCs w:val="24"/>
        </w:rPr>
        <w:t>тыс. рублей или 99,</w:t>
      </w:r>
      <w:r w:rsidR="008C4302" w:rsidRPr="00923A8D">
        <w:rPr>
          <w:sz w:val="24"/>
          <w:szCs w:val="24"/>
        </w:rPr>
        <w:t>9</w:t>
      </w:r>
      <w:r w:rsidR="00642872" w:rsidRPr="00923A8D">
        <w:rPr>
          <w:sz w:val="24"/>
          <w:szCs w:val="24"/>
        </w:rPr>
        <w:t>%</w:t>
      </w:r>
      <w:r w:rsidRPr="00923A8D">
        <w:rPr>
          <w:sz w:val="24"/>
          <w:szCs w:val="24"/>
        </w:rPr>
        <w:t>;</w:t>
      </w:r>
    </w:p>
    <w:p w:rsidR="00D2427B" w:rsidRPr="00923A8D" w:rsidRDefault="00591F60" w:rsidP="008328B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923A8D">
        <w:rPr>
          <w:sz w:val="24"/>
          <w:szCs w:val="24"/>
        </w:rPr>
        <w:t xml:space="preserve"> Комитет администрации Табунского района по образованию</w:t>
      </w:r>
      <w:r w:rsidR="00D2427B" w:rsidRPr="00923A8D">
        <w:rPr>
          <w:sz w:val="24"/>
          <w:szCs w:val="24"/>
        </w:rPr>
        <w:t xml:space="preserve"> - </w:t>
      </w:r>
      <w:proofErr w:type="gramStart"/>
      <w:r w:rsidR="00D2427B" w:rsidRPr="00923A8D">
        <w:rPr>
          <w:sz w:val="24"/>
          <w:szCs w:val="24"/>
        </w:rPr>
        <w:t>исполнение  к</w:t>
      </w:r>
      <w:proofErr w:type="gramEnd"/>
      <w:r w:rsidR="00D2427B" w:rsidRPr="00923A8D">
        <w:rPr>
          <w:sz w:val="24"/>
          <w:szCs w:val="24"/>
        </w:rPr>
        <w:t xml:space="preserve"> уточненному плану составило </w:t>
      </w:r>
      <w:r w:rsidR="00642872" w:rsidRPr="00923A8D">
        <w:rPr>
          <w:sz w:val="24"/>
          <w:szCs w:val="24"/>
        </w:rPr>
        <w:t xml:space="preserve"> </w:t>
      </w:r>
      <w:r w:rsidR="001A33EF" w:rsidRPr="00923A8D">
        <w:rPr>
          <w:sz w:val="24"/>
          <w:szCs w:val="24"/>
        </w:rPr>
        <w:t>231 465,7</w:t>
      </w:r>
      <w:r w:rsidR="00642872" w:rsidRPr="00923A8D">
        <w:rPr>
          <w:sz w:val="24"/>
          <w:szCs w:val="24"/>
        </w:rPr>
        <w:t xml:space="preserve">   </w:t>
      </w:r>
      <w:r w:rsidRPr="00923A8D">
        <w:rPr>
          <w:sz w:val="24"/>
          <w:szCs w:val="24"/>
        </w:rPr>
        <w:t xml:space="preserve"> тыс. рублей или </w:t>
      </w:r>
      <w:r w:rsidR="001A33EF" w:rsidRPr="00923A8D">
        <w:rPr>
          <w:sz w:val="24"/>
          <w:szCs w:val="24"/>
        </w:rPr>
        <w:t>98,7</w:t>
      </w:r>
      <w:r w:rsidRPr="00923A8D">
        <w:rPr>
          <w:sz w:val="24"/>
          <w:szCs w:val="24"/>
        </w:rPr>
        <w:t>%</w:t>
      </w:r>
      <w:r w:rsidR="00D2427B" w:rsidRPr="00923A8D">
        <w:rPr>
          <w:sz w:val="24"/>
          <w:szCs w:val="24"/>
        </w:rPr>
        <w:t>;</w:t>
      </w:r>
    </w:p>
    <w:p w:rsidR="00D2427B" w:rsidRPr="00923A8D" w:rsidRDefault="00591F60" w:rsidP="008328B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923A8D">
        <w:rPr>
          <w:sz w:val="24"/>
          <w:szCs w:val="24"/>
        </w:rPr>
        <w:t>Управление сельского хозяйства и продовольствия администрации Табунского района</w:t>
      </w:r>
      <w:r w:rsidR="00D2427B" w:rsidRPr="00923A8D">
        <w:rPr>
          <w:sz w:val="24"/>
          <w:szCs w:val="24"/>
        </w:rPr>
        <w:t xml:space="preserve"> - </w:t>
      </w:r>
      <w:proofErr w:type="gramStart"/>
      <w:r w:rsidR="00D2427B" w:rsidRPr="00923A8D">
        <w:rPr>
          <w:sz w:val="24"/>
          <w:szCs w:val="24"/>
        </w:rPr>
        <w:t>исполнение  к</w:t>
      </w:r>
      <w:proofErr w:type="gramEnd"/>
      <w:r w:rsidR="00D2427B" w:rsidRPr="00923A8D">
        <w:rPr>
          <w:sz w:val="24"/>
          <w:szCs w:val="24"/>
        </w:rPr>
        <w:t xml:space="preserve"> уточненному плану составило </w:t>
      </w:r>
      <w:r w:rsidR="00642872" w:rsidRPr="00923A8D">
        <w:rPr>
          <w:sz w:val="24"/>
          <w:szCs w:val="24"/>
        </w:rPr>
        <w:t xml:space="preserve"> </w:t>
      </w:r>
      <w:r w:rsidR="001A33EF" w:rsidRPr="00923A8D">
        <w:rPr>
          <w:sz w:val="24"/>
          <w:szCs w:val="24"/>
        </w:rPr>
        <w:t xml:space="preserve"> 3 661,0   </w:t>
      </w:r>
      <w:r w:rsidRPr="00923A8D">
        <w:rPr>
          <w:sz w:val="24"/>
          <w:szCs w:val="24"/>
        </w:rPr>
        <w:t xml:space="preserve">тыс. рублей или </w:t>
      </w:r>
      <w:r w:rsidR="001A33EF" w:rsidRPr="00923A8D">
        <w:rPr>
          <w:sz w:val="24"/>
          <w:szCs w:val="24"/>
        </w:rPr>
        <w:t>97,8</w:t>
      </w:r>
      <w:r w:rsidRPr="00923A8D">
        <w:rPr>
          <w:sz w:val="24"/>
          <w:szCs w:val="24"/>
        </w:rPr>
        <w:t>%</w:t>
      </w:r>
      <w:r w:rsidR="00D2427B" w:rsidRPr="00923A8D">
        <w:rPr>
          <w:sz w:val="24"/>
          <w:szCs w:val="24"/>
        </w:rPr>
        <w:t>;</w:t>
      </w:r>
    </w:p>
    <w:p w:rsidR="00D2427B" w:rsidRPr="00923A8D" w:rsidRDefault="00591F60" w:rsidP="008328B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923A8D">
        <w:rPr>
          <w:sz w:val="24"/>
          <w:szCs w:val="24"/>
        </w:rPr>
        <w:t>Администрация Табунского района Алтайского края комитет по финансам, налоговой и кредитной политике</w:t>
      </w:r>
      <w:r w:rsidR="00D2427B" w:rsidRPr="00923A8D">
        <w:rPr>
          <w:sz w:val="24"/>
          <w:szCs w:val="24"/>
        </w:rPr>
        <w:t xml:space="preserve"> - </w:t>
      </w:r>
      <w:proofErr w:type="gramStart"/>
      <w:r w:rsidR="00D2427B" w:rsidRPr="00923A8D">
        <w:rPr>
          <w:sz w:val="24"/>
          <w:szCs w:val="24"/>
        </w:rPr>
        <w:t>исполнение  к</w:t>
      </w:r>
      <w:proofErr w:type="gramEnd"/>
      <w:r w:rsidR="00D2427B" w:rsidRPr="00923A8D">
        <w:rPr>
          <w:sz w:val="24"/>
          <w:szCs w:val="24"/>
        </w:rPr>
        <w:t xml:space="preserve"> уточненному плану составило </w:t>
      </w:r>
      <w:r w:rsidR="00642872" w:rsidRPr="00923A8D">
        <w:rPr>
          <w:sz w:val="24"/>
          <w:szCs w:val="24"/>
        </w:rPr>
        <w:t xml:space="preserve"> </w:t>
      </w:r>
      <w:r w:rsidR="001A33EF" w:rsidRPr="00923A8D">
        <w:rPr>
          <w:sz w:val="24"/>
          <w:szCs w:val="24"/>
        </w:rPr>
        <w:t xml:space="preserve"> 26 805,2</w:t>
      </w:r>
      <w:r w:rsidR="00642872" w:rsidRPr="00923A8D">
        <w:rPr>
          <w:sz w:val="24"/>
          <w:szCs w:val="24"/>
        </w:rPr>
        <w:t xml:space="preserve">  </w:t>
      </w:r>
      <w:r w:rsidRPr="00923A8D">
        <w:rPr>
          <w:sz w:val="24"/>
          <w:szCs w:val="24"/>
        </w:rPr>
        <w:t xml:space="preserve"> тыс. рублей или </w:t>
      </w:r>
      <w:r w:rsidR="00642872" w:rsidRPr="00923A8D">
        <w:rPr>
          <w:sz w:val="24"/>
          <w:szCs w:val="24"/>
        </w:rPr>
        <w:t>99,</w:t>
      </w:r>
      <w:r w:rsidR="001A33EF" w:rsidRPr="00923A8D">
        <w:rPr>
          <w:sz w:val="24"/>
          <w:szCs w:val="24"/>
        </w:rPr>
        <w:t>8</w:t>
      </w:r>
      <w:r w:rsidRPr="00923A8D">
        <w:rPr>
          <w:sz w:val="24"/>
          <w:szCs w:val="24"/>
        </w:rPr>
        <w:t>%</w:t>
      </w:r>
      <w:r w:rsidR="00D2427B" w:rsidRPr="00923A8D">
        <w:rPr>
          <w:sz w:val="24"/>
          <w:szCs w:val="24"/>
        </w:rPr>
        <w:t>;</w:t>
      </w:r>
    </w:p>
    <w:p w:rsidR="00D2427B" w:rsidRPr="00923A8D" w:rsidRDefault="00591F60" w:rsidP="008328B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923A8D">
        <w:rPr>
          <w:sz w:val="24"/>
          <w:szCs w:val="24"/>
        </w:rPr>
        <w:t>Комитет по экономике и управлению муниципальным имуществом администрации Табунского района Алтайского края</w:t>
      </w:r>
      <w:r w:rsidR="00D2427B" w:rsidRPr="00923A8D">
        <w:rPr>
          <w:sz w:val="24"/>
          <w:szCs w:val="24"/>
        </w:rPr>
        <w:t xml:space="preserve"> - </w:t>
      </w:r>
      <w:proofErr w:type="gramStart"/>
      <w:r w:rsidR="00D2427B" w:rsidRPr="00923A8D">
        <w:rPr>
          <w:sz w:val="24"/>
          <w:szCs w:val="24"/>
        </w:rPr>
        <w:t>исполнение  к</w:t>
      </w:r>
      <w:proofErr w:type="gramEnd"/>
      <w:r w:rsidR="00D2427B" w:rsidRPr="00923A8D">
        <w:rPr>
          <w:sz w:val="24"/>
          <w:szCs w:val="24"/>
        </w:rPr>
        <w:t xml:space="preserve"> уточненному плану составило </w:t>
      </w:r>
      <w:r w:rsidR="00642872" w:rsidRPr="00923A8D">
        <w:rPr>
          <w:sz w:val="24"/>
          <w:szCs w:val="24"/>
        </w:rPr>
        <w:t xml:space="preserve"> </w:t>
      </w:r>
      <w:r w:rsidR="001A33EF" w:rsidRPr="00923A8D">
        <w:rPr>
          <w:sz w:val="24"/>
          <w:szCs w:val="24"/>
        </w:rPr>
        <w:t xml:space="preserve"> 873,0 </w:t>
      </w:r>
      <w:r w:rsidRPr="00923A8D">
        <w:rPr>
          <w:sz w:val="24"/>
          <w:szCs w:val="24"/>
        </w:rPr>
        <w:t xml:space="preserve"> тыс. рублей или </w:t>
      </w:r>
      <w:r w:rsidR="001A33EF" w:rsidRPr="00923A8D">
        <w:rPr>
          <w:sz w:val="24"/>
          <w:szCs w:val="24"/>
        </w:rPr>
        <w:t>99,9</w:t>
      </w:r>
      <w:r w:rsidR="00642872" w:rsidRPr="00923A8D">
        <w:rPr>
          <w:sz w:val="24"/>
          <w:szCs w:val="24"/>
        </w:rPr>
        <w:t>%</w:t>
      </w:r>
      <w:r w:rsidR="00D2427B" w:rsidRPr="00923A8D">
        <w:rPr>
          <w:sz w:val="24"/>
          <w:szCs w:val="24"/>
        </w:rPr>
        <w:t>;</w:t>
      </w:r>
    </w:p>
    <w:p w:rsidR="00D2427B" w:rsidRPr="00923A8D" w:rsidRDefault="00591F60" w:rsidP="008328B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923A8D">
        <w:rPr>
          <w:sz w:val="24"/>
          <w:szCs w:val="24"/>
        </w:rPr>
        <w:t>Администрация Табунского района Алтайского края</w:t>
      </w:r>
      <w:r w:rsidR="00D2427B" w:rsidRPr="00923A8D">
        <w:rPr>
          <w:sz w:val="24"/>
          <w:szCs w:val="24"/>
        </w:rPr>
        <w:t xml:space="preserve"> – </w:t>
      </w:r>
      <w:proofErr w:type="gramStart"/>
      <w:r w:rsidR="00D2427B" w:rsidRPr="00923A8D">
        <w:rPr>
          <w:sz w:val="24"/>
          <w:szCs w:val="24"/>
        </w:rPr>
        <w:t>исполнение  к</w:t>
      </w:r>
      <w:proofErr w:type="gramEnd"/>
      <w:r w:rsidR="00D2427B" w:rsidRPr="00923A8D">
        <w:rPr>
          <w:sz w:val="24"/>
          <w:szCs w:val="24"/>
        </w:rPr>
        <w:t xml:space="preserve"> уточненному плану составило </w:t>
      </w:r>
      <w:r w:rsidR="00642872" w:rsidRPr="00923A8D">
        <w:rPr>
          <w:sz w:val="24"/>
          <w:szCs w:val="24"/>
        </w:rPr>
        <w:t xml:space="preserve"> </w:t>
      </w:r>
      <w:r w:rsidR="001A33EF" w:rsidRPr="00923A8D">
        <w:rPr>
          <w:sz w:val="24"/>
          <w:szCs w:val="24"/>
        </w:rPr>
        <w:t xml:space="preserve"> 69 117,4</w:t>
      </w:r>
      <w:r w:rsidRPr="00923A8D">
        <w:rPr>
          <w:sz w:val="24"/>
          <w:szCs w:val="24"/>
        </w:rPr>
        <w:t xml:space="preserve"> тыс. рублей или </w:t>
      </w:r>
      <w:r w:rsidR="00642872" w:rsidRPr="00923A8D">
        <w:rPr>
          <w:sz w:val="24"/>
          <w:szCs w:val="24"/>
        </w:rPr>
        <w:t>90,</w:t>
      </w:r>
      <w:r w:rsidR="001A33EF" w:rsidRPr="00923A8D">
        <w:rPr>
          <w:sz w:val="24"/>
          <w:szCs w:val="24"/>
        </w:rPr>
        <w:t>9</w:t>
      </w:r>
      <w:r w:rsidRPr="00923A8D">
        <w:rPr>
          <w:sz w:val="24"/>
          <w:szCs w:val="24"/>
        </w:rPr>
        <w:t>%</w:t>
      </w:r>
      <w:r w:rsidR="001A33EF" w:rsidRPr="00923A8D">
        <w:rPr>
          <w:sz w:val="24"/>
          <w:szCs w:val="24"/>
        </w:rPr>
        <w:t>;</w:t>
      </w:r>
    </w:p>
    <w:p w:rsidR="001A33EF" w:rsidRPr="00923A8D" w:rsidRDefault="001A33EF" w:rsidP="008328B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923A8D">
        <w:rPr>
          <w:sz w:val="24"/>
          <w:szCs w:val="24"/>
        </w:rPr>
        <w:t>Контрольно-счетный орган муниципального образования Табунский район Алтай-</w:t>
      </w:r>
      <w:proofErr w:type="spellStart"/>
      <w:r w:rsidRPr="00923A8D">
        <w:rPr>
          <w:sz w:val="24"/>
          <w:szCs w:val="24"/>
        </w:rPr>
        <w:t>ского</w:t>
      </w:r>
      <w:proofErr w:type="spellEnd"/>
      <w:r w:rsidRPr="00923A8D">
        <w:rPr>
          <w:sz w:val="24"/>
          <w:szCs w:val="24"/>
        </w:rPr>
        <w:t xml:space="preserve"> края </w:t>
      </w:r>
      <w:proofErr w:type="gramStart"/>
      <w:r w:rsidRPr="00923A8D">
        <w:rPr>
          <w:sz w:val="24"/>
          <w:szCs w:val="24"/>
        </w:rPr>
        <w:t>исполнение  к</w:t>
      </w:r>
      <w:proofErr w:type="gramEnd"/>
      <w:r w:rsidRPr="00923A8D">
        <w:rPr>
          <w:sz w:val="24"/>
          <w:szCs w:val="24"/>
        </w:rPr>
        <w:t xml:space="preserve"> уточненному плану составило   306,44 тыс. рублей или 100%.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2427B" w:rsidRPr="00923A8D" w:rsidRDefault="00D2427B" w:rsidP="008328B8">
      <w:pPr>
        <w:suppressAutoHyphens/>
        <w:spacing w:line="276" w:lineRule="auto"/>
        <w:ind w:firstLine="709"/>
        <w:jc w:val="center"/>
        <w:rPr>
          <w:b/>
          <w:sz w:val="24"/>
          <w:szCs w:val="24"/>
        </w:rPr>
      </w:pPr>
      <w:r w:rsidRPr="00923A8D">
        <w:rPr>
          <w:b/>
          <w:sz w:val="24"/>
          <w:szCs w:val="24"/>
        </w:rPr>
        <w:t>Анализ расходов на осуществление бюджетных инвестиций в форме капитальных вложений в объекты муниципальной собственности</w:t>
      </w:r>
    </w:p>
    <w:p w:rsidR="001E2BB3" w:rsidRPr="00923A8D" w:rsidRDefault="00D2427B" w:rsidP="008328B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923A8D">
        <w:rPr>
          <w:sz w:val="24"/>
          <w:szCs w:val="24"/>
        </w:rPr>
        <w:t xml:space="preserve">Финансирование расходов на капитальные </w:t>
      </w:r>
      <w:proofErr w:type="gramStart"/>
      <w:r w:rsidRPr="00923A8D">
        <w:rPr>
          <w:sz w:val="24"/>
          <w:szCs w:val="24"/>
        </w:rPr>
        <w:t>вложения  в</w:t>
      </w:r>
      <w:proofErr w:type="gramEnd"/>
      <w:r w:rsidRPr="00923A8D">
        <w:rPr>
          <w:sz w:val="24"/>
          <w:szCs w:val="24"/>
        </w:rPr>
        <w:t xml:space="preserve"> </w:t>
      </w:r>
      <w:r w:rsidR="00103578" w:rsidRPr="00923A8D">
        <w:rPr>
          <w:sz w:val="24"/>
          <w:szCs w:val="24"/>
        </w:rPr>
        <w:t>202</w:t>
      </w:r>
      <w:r w:rsidR="001E2BB3" w:rsidRPr="00923A8D">
        <w:rPr>
          <w:sz w:val="24"/>
          <w:szCs w:val="24"/>
        </w:rPr>
        <w:t>2</w:t>
      </w:r>
      <w:r w:rsidRPr="00923A8D">
        <w:rPr>
          <w:sz w:val="24"/>
          <w:szCs w:val="24"/>
        </w:rPr>
        <w:t xml:space="preserve"> году предусмотрено</w:t>
      </w:r>
      <w:r w:rsidR="001E2BB3" w:rsidRPr="00923A8D">
        <w:rPr>
          <w:sz w:val="24"/>
          <w:szCs w:val="24"/>
        </w:rPr>
        <w:t xml:space="preserve"> по следующим программам:</w:t>
      </w:r>
    </w:p>
    <w:p w:rsidR="001E2BB3" w:rsidRPr="00923A8D" w:rsidRDefault="001E2BB3" w:rsidP="008328B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923A8D">
        <w:rPr>
          <w:sz w:val="24"/>
          <w:szCs w:val="24"/>
        </w:rPr>
        <w:t>- Государственная программа Алтайского края Комплексное развитие сельской территории Алтайского края":</w:t>
      </w:r>
    </w:p>
    <w:p w:rsidR="001E2BB3" w:rsidRPr="00923A8D" w:rsidRDefault="001E2BB3" w:rsidP="008328B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923A8D">
        <w:rPr>
          <w:sz w:val="24"/>
          <w:szCs w:val="24"/>
        </w:rPr>
        <w:t xml:space="preserve">На улучшение жилищных условий молодых специалистов в </w:t>
      </w:r>
      <w:proofErr w:type="gramStart"/>
      <w:r w:rsidRPr="00923A8D">
        <w:rPr>
          <w:sz w:val="24"/>
          <w:szCs w:val="24"/>
        </w:rPr>
        <w:t>размере  1300</w:t>
      </w:r>
      <w:proofErr w:type="gramEnd"/>
      <w:r w:rsidRPr="00923A8D">
        <w:rPr>
          <w:sz w:val="24"/>
          <w:szCs w:val="24"/>
        </w:rPr>
        <w:t>,0 тыс. руб.</w:t>
      </w:r>
    </w:p>
    <w:p w:rsidR="001E2BB3" w:rsidRPr="00923A8D" w:rsidRDefault="001E2BB3" w:rsidP="008328B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923A8D">
        <w:rPr>
          <w:sz w:val="24"/>
          <w:szCs w:val="24"/>
        </w:rPr>
        <w:t xml:space="preserve">На реконструкцию водопроводных сетей и сооружений в с. Сереброполь в размере 586,9 тыс. руб. из средств краевого бюджета, в размере 30,9 тыс. руб. из средств </w:t>
      </w:r>
      <w:proofErr w:type="gramStart"/>
      <w:r w:rsidRPr="00923A8D">
        <w:rPr>
          <w:sz w:val="24"/>
          <w:szCs w:val="24"/>
        </w:rPr>
        <w:t>местного  бюджета</w:t>
      </w:r>
      <w:proofErr w:type="gramEnd"/>
      <w:r w:rsidRPr="00923A8D">
        <w:rPr>
          <w:sz w:val="24"/>
          <w:szCs w:val="24"/>
        </w:rPr>
        <w:t>.</w:t>
      </w:r>
    </w:p>
    <w:p w:rsidR="001E2BB3" w:rsidRPr="00923A8D" w:rsidRDefault="001E2BB3" w:rsidP="008328B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923A8D">
        <w:rPr>
          <w:sz w:val="24"/>
          <w:szCs w:val="24"/>
        </w:rPr>
        <w:lastRenderedPageBreak/>
        <w:t>- Государственная программа Алтайского края "Обеспечение населения Алтайского края жилищно-коммунальными услугами":</w:t>
      </w:r>
    </w:p>
    <w:p w:rsidR="001E2BB3" w:rsidRPr="00923A8D" w:rsidRDefault="001E2BB3" w:rsidP="008328B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923A8D">
        <w:rPr>
          <w:sz w:val="24"/>
          <w:szCs w:val="24"/>
        </w:rPr>
        <w:t xml:space="preserve"> по подпрограмме "Развитие водоснабжения, водоотведения и очистки сточных вод в Алтайском крае" в размере 2830,6 тыс. руб. из средств краевого бюджета, в размере 58,6 тыс. руб. из средств </w:t>
      </w:r>
      <w:proofErr w:type="gramStart"/>
      <w:r w:rsidRPr="00923A8D">
        <w:rPr>
          <w:sz w:val="24"/>
          <w:szCs w:val="24"/>
        </w:rPr>
        <w:t>местного  бюджета</w:t>
      </w:r>
      <w:proofErr w:type="gramEnd"/>
      <w:r w:rsidRPr="00923A8D">
        <w:rPr>
          <w:sz w:val="24"/>
          <w:szCs w:val="24"/>
        </w:rPr>
        <w:t>.</w:t>
      </w:r>
    </w:p>
    <w:p w:rsidR="001E2BB3" w:rsidRPr="00923A8D" w:rsidRDefault="001E2BB3" w:rsidP="008328B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923A8D">
        <w:rPr>
          <w:sz w:val="24"/>
          <w:szCs w:val="24"/>
        </w:rPr>
        <w:t xml:space="preserve">По подпрограмме "Модернизация и обеспечение стабильного функционирования объектов теплоснабжения"(оборудование для котельных) в размере 10084,7 тыс. руб. из средств краевого бюджета, в размере 102,1тыс. руб. из средств </w:t>
      </w:r>
      <w:proofErr w:type="gramStart"/>
      <w:r w:rsidRPr="00923A8D">
        <w:rPr>
          <w:sz w:val="24"/>
          <w:szCs w:val="24"/>
        </w:rPr>
        <w:t>местного  бюджета</w:t>
      </w:r>
      <w:proofErr w:type="gramEnd"/>
      <w:r w:rsidRPr="00923A8D">
        <w:rPr>
          <w:sz w:val="24"/>
          <w:szCs w:val="24"/>
        </w:rPr>
        <w:t>.</w:t>
      </w:r>
    </w:p>
    <w:p w:rsidR="006F15A3" w:rsidRPr="00923A8D" w:rsidRDefault="001E2BB3" w:rsidP="008328B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923A8D">
        <w:rPr>
          <w:sz w:val="24"/>
          <w:szCs w:val="24"/>
        </w:rPr>
        <w:t>По всем программам выделенные денежные средства освоены в полном объеме.</w:t>
      </w:r>
    </w:p>
    <w:p w:rsidR="00E26554" w:rsidRPr="00923A8D" w:rsidRDefault="00E26554" w:rsidP="008328B8">
      <w:pPr>
        <w:suppressAutoHyphens/>
        <w:spacing w:line="276" w:lineRule="auto"/>
        <w:jc w:val="both"/>
        <w:rPr>
          <w:sz w:val="24"/>
          <w:szCs w:val="24"/>
        </w:rPr>
      </w:pPr>
    </w:p>
    <w:p w:rsidR="00D2427B" w:rsidRPr="00923A8D" w:rsidRDefault="00D2427B" w:rsidP="008328B8">
      <w:pPr>
        <w:suppressAutoHyphens/>
        <w:spacing w:line="276" w:lineRule="auto"/>
        <w:ind w:firstLine="709"/>
        <w:contextualSpacing/>
        <w:jc w:val="center"/>
        <w:rPr>
          <w:b/>
          <w:sz w:val="24"/>
          <w:szCs w:val="24"/>
        </w:rPr>
      </w:pPr>
      <w:r w:rsidRPr="00923A8D">
        <w:rPr>
          <w:b/>
          <w:sz w:val="24"/>
          <w:szCs w:val="24"/>
        </w:rPr>
        <w:t>Анализ использования средств муниципального дорожного фонда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923A8D">
        <w:rPr>
          <w:sz w:val="24"/>
          <w:szCs w:val="24"/>
        </w:rPr>
        <w:t>Остаток</w:t>
      </w:r>
      <w:r w:rsidR="00F14806" w:rsidRPr="00923A8D">
        <w:rPr>
          <w:sz w:val="24"/>
          <w:szCs w:val="24"/>
        </w:rPr>
        <w:t xml:space="preserve"> </w:t>
      </w:r>
      <w:proofErr w:type="gramStart"/>
      <w:r w:rsidR="00F14806" w:rsidRPr="00923A8D">
        <w:rPr>
          <w:sz w:val="24"/>
          <w:szCs w:val="24"/>
        </w:rPr>
        <w:t xml:space="preserve">средств </w:t>
      </w:r>
      <w:r w:rsidRPr="00923A8D">
        <w:rPr>
          <w:sz w:val="24"/>
          <w:szCs w:val="24"/>
        </w:rPr>
        <w:t xml:space="preserve"> на</w:t>
      </w:r>
      <w:proofErr w:type="gramEnd"/>
      <w:r w:rsidRPr="00923A8D">
        <w:rPr>
          <w:sz w:val="24"/>
          <w:szCs w:val="24"/>
        </w:rPr>
        <w:t xml:space="preserve"> 01 января </w:t>
      </w:r>
      <w:r w:rsidR="00103578" w:rsidRPr="00923A8D">
        <w:rPr>
          <w:sz w:val="24"/>
          <w:szCs w:val="24"/>
        </w:rPr>
        <w:t>202</w:t>
      </w:r>
      <w:r w:rsidR="00F932DC" w:rsidRPr="00923A8D">
        <w:rPr>
          <w:sz w:val="24"/>
          <w:szCs w:val="24"/>
        </w:rPr>
        <w:t>3</w:t>
      </w:r>
      <w:r w:rsidRPr="00923A8D">
        <w:rPr>
          <w:sz w:val="24"/>
          <w:szCs w:val="24"/>
        </w:rPr>
        <w:t xml:space="preserve"> года составил </w:t>
      </w:r>
      <w:r w:rsidR="00E34E7D" w:rsidRPr="00923A8D">
        <w:rPr>
          <w:sz w:val="24"/>
          <w:szCs w:val="24"/>
        </w:rPr>
        <w:t>679,8</w:t>
      </w:r>
      <w:r w:rsidRPr="00923A8D">
        <w:rPr>
          <w:sz w:val="24"/>
          <w:szCs w:val="24"/>
        </w:rPr>
        <w:t xml:space="preserve"> тыс. рублей, за </w:t>
      </w:r>
      <w:r w:rsidR="00103578" w:rsidRPr="00923A8D">
        <w:rPr>
          <w:sz w:val="24"/>
          <w:szCs w:val="24"/>
        </w:rPr>
        <w:t>202</w:t>
      </w:r>
      <w:r w:rsidR="00E34E7D" w:rsidRPr="00923A8D">
        <w:rPr>
          <w:sz w:val="24"/>
          <w:szCs w:val="24"/>
        </w:rPr>
        <w:t>2</w:t>
      </w:r>
      <w:r w:rsidRPr="00923A8D">
        <w:rPr>
          <w:sz w:val="24"/>
          <w:szCs w:val="24"/>
        </w:rPr>
        <w:t xml:space="preserve"> год  поступило </w:t>
      </w:r>
      <w:r w:rsidR="00E34E7D" w:rsidRPr="00923A8D">
        <w:rPr>
          <w:sz w:val="24"/>
          <w:szCs w:val="24"/>
        </w:rPr>
        <w:t>3725,1 тыс. руб.,  из них: 2766,1</w:t>
      </w:r>
      <w:r w:rsidR="00F14806" w:rsidRPr="00923A8D">
        <w:rPr>
          <w:sz w:val="24"/>
          <w:szCs w:val="24"/>
        </w:rPr>
        <w:t xml:space="preserve"> </w:t>
      </w:r>
      <w:r w:rsidR="00E34E7D" w:rsidRPr="00923A8D">
        <w:rPr>
          <w:sz w:val="24"/>
          <w:szCs w:val="24"/>
        </w:rPr>
        <w:t>тыс. руб. - акцизы на нефтепродукты, 959 тыс. руб. - субсидии из краевого бюджета на проектирование, строительство, реконструкцию, капитальный ремонт и ремонт автомобильных дорог общего пользования местного значения. И</w:t>
      </w:r>
      <w:r w:rsidRPr="00923A8D">
        <w:rPr>
          <w:sz w:val="24"/>
          <w:szCs w:val="24"/>
        </w:rPr>
        <w:t xml:space="preserve">спользовано средств муниципального дорожного фонда в сумме </w:t>
      </w:r>
      <w:r w:rsidR="004614A7" w:rsidRPr="00923A8D">
        <w:rPr>
          <w:sz w:val="24"/>
          <w:szCs w:val="24"/>
        </w:rPr>
        <w:t>4483,8</w:t>
      </w:r>
      <w:r w:rsidRPr="00923A8D">
        <w:rPr>
          <w:sz w:val="24"/>
          <w:szCs w:val="24"/>
        </w:rPr>
        <w:t xml:space="preserve"> тыс. рублей, из них:</w:t>
      </w:r>
      <w:r w:rsidR="00E34E7D" w:rsidRPr="00923A8D">
        <w:t xml:space="preserve"> </w:t>
      </w:r>
      <w:r w:rsidR="004614A7" w:rsidRPr="00923A8D">
        <w:rPr>
          <w:sz w:val="24"/>
          <w:szCs w:val="24"/>
        </w:rPr>
        <w:t>3524,8</w:t>
      </w:r>
      <w:r w:rsidR="00E34E7D" w:rsidRPr="00923A8D">
        <w:rPr>
          <w:sz w:val="24"/>
          <w:szCs w:val="24"/>
        </w:rPr>
        <w:t xml:space="preserve"> тыс. руб. - из собственных средств, 959 тыс. руб. - из средств краевого бюджета.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both"/>
        <w:rPr>
          <w:i/>
          <w:sz w:val="24"/>
          <w:szCs w:val="24"/>
        </w:rPr>
      </w:pPr>
    </w:p>
    <w:p w:rsidR="00D2427B" w:rsidRPr="00923A8D" w:rsidRDefault="00D2427B" w:rsidP="008328B8">
      <w:pPr>
        <w:shd w:val="clear" w:color="auto" w:fill="FFFFFF"/>
        <w:suppressAutoHyphens/>
        <w:spacing w:line="276" w:lineRule="auto"/>
        <w:ind w:firstLine="709"/>
        <w:contextualSpacing/>
        <w:jc w:val="center"/>
        <w:rPr>
          <w:b/>
          <w:sz w:val="24"/>
          <w:szCs w:val="24"/>
        </w:rPr>
      </w:pPr>
      <w:r w:rsidRPr="00923A8D">
        <w:rPr>
          <w:b/>
          <w:sz w:val="24"/>
          <w:szCs w:val="24"/>
        </w:rPr>
        <w:t>Состояние кредиторской и дебиторской задолженности</w:t>
      </w:r>
    </w:p>
    <w:p w:rsidR="00411E47" w:rsidRPr="00923A8D" w:rsidRDefault="00D2427B" w:rsidP="008328B8">
      <w:pPr>
        <w:shd w:val="clear" w:color="auto" w:fill="FFFFFF"/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923A8D">
        <w:rPr>
          <w:sz w:val="24"/>
          <w:szCs w:val="24"/>
        </w:rPr>
        <w:t>По состоянию на 1 января 202</w:t>
      </w:r>
      <w:r w:rsidR="004614A7" w:rsidRPr="00923A8D">
        <w:rPr>
          <w:sz w:val="24"/>
          <w:szCs w:val="24"/>
        </w:rPr>
        <w:t>3</w:t>
      </w:r>
      <w:r w:rsidR="00A44934" w:rsidRPr="00923A8D">
        <w:rPr>
          <w:sz w:val="24"/>
          <w:szCs w:val="24"/>
        </w:rPr>
        <w:t xml:space="preserve"> </w:t>
      </w:r>
      <w:r w:rsidRPr="00923A8D">
        <w:rPr>
          <w:sz w:val="24"/>
          <w:szCs w:val="24"/>
        </w:rPr>
        <w:t xml:space="preserve">года </w:t>
      </w:r>
      <w:r w:rsidR="00600A2B" w:rsidRPr="00923A8D">
        <w:rPr>
          <w:sz w:val="24"/>
          <w:szCs w:val="24"/>
        </w:rPr>
        <w:t>дебитор</w:t>
      </w:r>
      <w:r w:rsidRPr="00923A8D">
        <w:rPr>
          <w:sz w:val="24"/>
          <w:szCs w:val="24"/>
        </w:rPr>
        <w:t>ская задолженность</w:t>
      </w:r>
      <w:r w:rsidR="004614A7" w:rsidRPr="00923A8D">
        <w:rPr>
          <w:sz w:val="24"/>
          <w:szCs w:val="24"/>
        </w:rPr>
        <w:t xml:space="preserve"> составила 803</w:t>
      </w:r>
      <w:r w:rsidR="00A064DA" w:rsidRPr="00923A8D">
        <w:rPr>
          <w:sz w:val="24"/>
          <w:szCs w:val="24"/>
        </w:rPr>
        <w:t>187</w:t>
      </w:r>
      <w:r w:rsidR="004614A7" w:rsidRPr="00923A8D">
        <w:rPr>
          <w:sz w:val="24"/>
          <w:szCs w:val="24"/>
        </w:rPr>
        <w:t xml:space="preserve">,6 тыс. рублей. </w:t>
      </w:r>
      <w:r w:rsidRPr="00923A8D">
        <w:rPr>
          <w:sz w:val="24"/>
          <w:szCs w:val="24"/>
        </w:rPr>
        <w:t xml:space="preserve"> </w:t>
      </w:r>
      <w:r w:rsidR="004614A7" w:rsidRPr="00923A8D">
        <w:rPr>
          <w:sz w:val="24"/>
          <w:szCs w:val="24"/>
        </w:rPr>
        <w:t xml:space="preserve">Дебиторская задолженность </w:t>
      </w:r>
      <w:r w:rsidRPr="00923A8D">
        <w:rPr>
          <w:sz w:val="24"/>
          <w:szCs w:val="24"/>
        </w:rPr>
        <w:t xml:space="preserve">увеличилась за </w:t>
      </w:r>
      <w:r w:rsidR="00103578" w:rsidRPr="00923A8D">
        <w:rPr>
          <w:sz w:val="24"/>
          <w:szCs w:val="24"/>
        </w:rPr>
        <w:t>202</w:t>
      </w:r>
      <w:r w:rsidR="004614A7" w:rsidRPr="00923A8D">
        <w:rPr>
          <w:sz w:val="24"/>
          <w:szCs w:val="24"/>
        </w:rPr>
        <w:t>2</w:t>
      </w:r>
      <w:r w:rsidRPr="00923A8D">
        <w:rPr>
          <w:sz w:val="24"/>
          <w:szCs w:val="24"/>
        </w:rPr>
        <w:t xml:space="preserve"> год на </w:t>
      </w:r>
      <w:r w:rsidR="004614A7" w:rsidRPr="00923A8D">
        <w:rPr>
          <w:sz w:val="24"/>
          <w:szCs w:val="24"/>
        </w:rPr>
        <w:t>135359,29</w:t>
      </w:r>
      <w:r w:rsidRPr="00923A8D">
        <w:rPr>
          <w:sz w:val="24"/>
          <w:szCs w:val="24"/>
        </w:rPr>
        <w:t xml:space="preserve"> тыс. рублей и</w:t>
      </w:r>
      <w:r w:rsidR="00930677" w:rsidRPr="00923A8D">
        <w:rPr>
          <w:sz w:val="24"/>
          <w:szCs w:val="24"/>
        </w:rPr>
        <w:t>ли 20,3%.</w:t>
      </w:r>
      <w:r w:rsidRPr="00923A8D">
        <w:rPr>
          <w:sz w:val="24"/>
          <w:szCs w:val="24"/>
        </w:rPr>
        <w:t xml:space="preserve"> </w:t>
      </w:r>
    </w:p>
    <w:p w:rsidR="00452FF6" w:rsidRPr="00923A8D" w:rsidRDefault="00D2427B" w:rsidP="008328B8">
      <w:pPr>
        <w:shd w:val="clear" w:color="auto" w:fill="FFFFFF"/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923A8D">
        <w:rPr>
          <w:sz w:val="24"/>
          <w:szCs w:val="24"/>
        </w:rPr>
        <w:t xml:space="preserve">Согласно стандарту бухгалтерского учета для организаций государственного сектора </w:t>
      </w:r>
      <w:r w:rsidR="009E3AA7" w:rsidRPr="00923A8D">
        <w:rPr>
          <w:sz w:val="24"/>
          <w:szCs w:val="24"/>
        </w:rPr>
        <w:t>«</w:t>
      </w:r>
      <w:r w:rsidRPr="00923A8D">
        <w:rPr>
          <w:sz w:val="24"/>
          <w:szCs w:val="24"/>
        </w:rPr>
        <w:t>Аренда</w:t>
      </w:r>
      <w:r w:rsidR="009E3AA7" w:rsidRPr="00923A8D">
        <w:rPr>
          <w:sz w:val="24"/>
          <w:szCs w:val="24"/>
        </w:rPr>
        <w:t>»</w:t>
      </w:r>
      <w:r w:rsidRPr="00923A8D">
        <w:rPr>
          <w:sz w:val="24"/>
          <w:szCs w:val="24"/>
        </w:rPr>
        <w:t xml:space="preserve">, утвержденного приказом  Минфина России от 31.12.2016 </w:t>
      </w:r>
      <w:r w:rsidR="004358EB" w:rsidRPr="00923A8D">
        <w:rPr>
          <w:sz w:val="24"/>
          <w:szCs w:val="24"/>
        </w:rPr>
        <w:t>№</w:t>
      </w:r>
      <w:r w:rsidRPr="00923A8D">
        <w:rPr>
          <w:sz w:val="24"/>
          <w:szCs w:val="24"/>
        </w:rPr>
        <w:t xml:space="preserve"> 258н  и пункту 7 федерального стандарта бухгалтерского учета для организаций государственного сектора </w:t>
      </w:r>
      <w:r w:rsidR="009E3AA7" w:rsidRPr="00923A8D">
        <w:rPr>
          <w:sz w:val="24"/>
          <w:szCs w:val="24"/>
        </w:rPr>
        <w:t>«</w:t>
      </w:r>
      <w:r w:rsidRPr="00923A8D">
        <w:rPr>
          <w:sz w:val="24"/>
          <w:szCs w:val="24"/>
        </w:rPr>
        <w:t>Доходы</w:t>
      </w:r>
      <w:r w:rsidR="009E3AA7" w:rsidRPr="00923A8D">
        <w:rPr>
          <w:sz w:val="24"/>
          <w:szCs w:val="24"/>
        </w:rPr>
        <w:t>»</w:t>
      </w:r>
      <w:r w:rsidRPr="00923A8D">
        <w:rPr>
          <w:sz w:val="24"/>
          <w:szCs w:val="24"/>
        </w:rPr>
        <w:t xml:space="preserve">, утвержденного приказом Минфина России от 27.02.2018 </w:t>
      </w:r>
      <w:r w:rsidR="00143D37" w:rsidRPr="00923A8D">
        <w:rPr>
          <w:sz w:val="24"/>
          <w:szCs w:val="24"/>
        </w:rPr>
        <w:t>№</w:t>
      </w:r>
      <w:r w:rsidRPr="00923A8D">
        <w:rPr>
          <w:sz w:val="24"/>
          <w:szCs w:val="24"/>
        </w:rPr>
        <w:t xml:space="preserve"> 32н  с 01 января 2018 года на счетах аналитического учета счета 0205 00 000</w:t>
      </w:r>
      <w:r w:rsidRPr="00923A8D">
        <w:rPr>
          <w:rFonts w:eastAsia="Calibri"/>
          <w:sz w:val="24"/>
          <w:szCs w:val="24"/>
          <w:lang w:eastAsia="en-US"/>
        </w:rPr>
        <w:t xml:space="preserve"> должны учитываться </w:t>
      </w:r>
      <w:r w:rsidRPr="00923A8D">
        <w:rPr>
          <w:sz w:val="24"/>
          <w:szCs w:val="24"/>
        </w:rPr>
        <w:t xml:space="preserve">начисленные  администратором доходы  от ожидаемых к поступлению  по договорам аренды земельных участков, </w:t>
      </w:r>
      <w:r w:rsidR="00FA42C8" w:rsidRPr="00923A8D">
        <w:rPr>
          <w:sz w:val="24"/>
          <w:szCs w:val="24"/>
        </w:rPr>
        <w:t>следовательно,</w:t>
      </w:r>
      <w:r w:rsidRPr="00923A8D">
        <w:rPr>
          <w:sz w:val="24"/>
          <w:szCs w:val="24"/>
        </w:rPr>
        <w:t xml:space="preserve"> </w:t>
      </w:r>
      <w:r w:rsidR="00FA42C8" w:rsidRPr="00923A8D">
        <w:rPr>
          <w:sz w:val="24"/>
          <w:szCs w:val="24"/>
        </w:rPr>
        <w:t xml:space="preserve">в </w:t>
      </w:r>
      <w:r w:rsidRPr="00923A8D">
        <w:rPr>
          <w:sz w:val="24"/>
          <w:szCs w:val="24"/>
        </w:rPr>
        <w:t>структуре дебиторской задолженности наибольший удельный вес (</w:t>
      </w:r>
      <w:r w:rsidR="009E3AA7" w:rsidRPr="00923A8D">
        <w:rPr>
          <w:sz w:val="24"/>
          <w:szCs w:val="24"/>
        </w:rPr>
        <w:t>94,</w:t>
      </w:r>
      <w:r w:rsidR="00930677" w:rsidRPr="00923A8D">
        <w:rPr>
          <w:sz w:val="24"/>
          <w:szCs w:val="24"/>
        </w:rPr>
        <w:t>4</w:t>
      </w:r>
      <w:r w:rsidRPr="00923A8D">
        <w:rPr>
          <w:sz w:val="24"/>
          <w:szCs w:val="24"/>
        </w:rPr>
        <w:t xml:space="preserve">%) занимают расчеты по доходам от платежей при использовании природными ресурсами  и составляют </w:t>
      </w:r>
      <w:r w:rsidR="00930677" w:rsidRPr="00923A8D">
        <w:rPr>
          <w:sz w:val="24"/>
          <w:szCs w:val="24"/>
        </w:rPr>
        <w:t>758867,2</w:t>
      </w:r>
      <w:r w:rsidRPr="00923A8D">
        <w:rPr>
          <w:sz w:val="24"/>
          <w:szCs w:val="24"/>
        </w:rPr>
        <w:t xml:space="preserve"> тыс. рублей.</w:t>
      </w:r>
      <w:r w:rsidR="00452FF6" w:rsidRPr="00923A8D">
        <w:rPr>
          <w:sz w:val="24"/>
          <w:szCs w:val="24"/>
        </w:rPr>
        <w:t xml:space="preserve"> По отношению к аналогичному периоду прошлого года задолженность по данному счету увеличилась на </w:t>
      </w:r>
      <w:r w:rsidR="00930677" w:rsidRPr="00923A8D">
        <w:rPr>
          <w:sz w:val="24"/>
          <w:szCs w:val="24"/>
        </w:rPr>
        <w:t>124929,19</w:t>
      </w:r>
      <w:r w:rsidR="00F44F28" w:rsidRPr="00923A8D">
        <w:rPr>
          <w:sz w:val="24"/>
          <w:szCs w:val="24"/>
        </w:rPr>
        <w:t xml:space="preserve"> </w:t>
      </w:r>
      <w:r w:rsidR="009E3AA7" w:rsidRPr="00923A8D">
        <w:rPr>
          <w:sz w:val="24"/>
          <w:szCs w:val="24"/>
        </w:rPr>
        <w:t>тыс. руб</w:t>
      </w:r>
      <w:r w:rsidR="00452FF6" w:rsidRPr="00923A8D">
        <w:rPr>
          <w:sz w:val="24"/>
          <w:szCs w:val="24"/>
        </w:rPr>
        <w:t>.</w:t>
      </w:r>
      <w:r w:rsidR="00930677" w:rsidRPr="00923A8D">
        <w:rPr>
          <w:sz w:val="24"/>
          <w:szCs w:val="24"/>
        </w:rPr>
        <w:t xml:space="preserve"> или на 19,7%.</w:t>
      </w:r>
    </w:p>
    <w:p w:rsidR="009E3AA7" w:rsidRPr="00923A8D" w:rsidRDefault="00EB412C" w:rsidP="008328B8">
      <w:pPr>
        <w:shd w:val="clear" w:color="auto" w:fill="FFFFFF"/>
        <w:suppressAutoHyphens/>
        <w:spacing w:line="276" w:lineRule="auto"/>
        <w:ind w:firstLine="709"/>
        <w:contextualSpacing/>
        <w:jc w:val="both"/>
        <w:rPr>
          <w:sz w:val="24"/>
          <w:szCs w:val="24"/>
          <w:highlight w:val="yellow"/>
        </w:rPr>
      </w:pPr>
      <w:r w:rsidRPr="00923A8D">
        <w:rPr>
          <w:sz w:val="24"/>
          <w:szCs w:val="24"/>
        </w:rPr>
        <w:t>Дебиторская задолженность по счету аналитического учета счета 0206 00</w:t>
      </w:r>
      <w:r w:rsidR="00346735" w:rsidRPr="00923A8D">
        <w:rPr>
          <w:sz w:val="24"/>
          <w:szCs w:val="24"/>
        </w:rPr>
        <w:t> </w:t>
      </w:r>
      <w:r w:rsidRPr="00923A8D">
        <w:rPr>
          <w:sz w:val="24"/>
          <w:szCs w:val="24"/>
        </w:rPr>
        <w:t>000</w:t>
      </w:r>
      <w:r w:rsidR="00346735" w:rsidRPr="00923A8D">
        <w:rPr>
          <w:sz w:val="24"/>
          <w:szCs w:val="24"/>
        </w:rPr>
        <w:t xml:space="preserve"> (Расчеты по выданным авансам)</w:t>
      </w:r>
      <w:r w:rsidRPr="00923A8D">
        <w:rPr>
          <w:sz w:val="24"/>
          <w:szCs w:val="24"/>
        </w:rPr>
        <w:t xml:space="preserve"> на конец 202</w:t>
      </w:r>
      <w:r w:rsidR="00CE7C75" w:rsidRPr="00923A8D">
        <w:rPr>
          <w:sz w:val="24"/>
          <w:szCs w:val="24"/>
        </w:rPr>
        <w:t>2</w:t>
      </w:r>
      <w:r w:rsidRPr="00923A8D">
        <w:rPr>
          <w:sz w:val="24"/>
          <w:szCs w:val="24"/>
        </w:rPr>
        <w:t xml:space="preserve"> года составила </w:t>
      </w:r>
      <w:r w:rsidR="00CE7C75" w:rsidRPr="00923A8D">
        <w:rPr>
          <w:sz w:val="24"/>
          <w:szCs w:val="24"/>
        </w:rPr>
        <w:t>44210,9</w:t>
      </w:r>
      <w:r w:rsidRPr="00923A8D">
        <w:rPr>
          <w:sz w:val="24"/>
          <w:szCs w:val="24"/>
        </w:rPr>
        <w:t xml:space="preserve"> тыс. руб., удельный вес в общей сумме дебиторской задолженности составил </w:t>
      </w:r>
      <w:r w:rsidR="009E3AA7" w:rsidRPr="00923A8D">
        <w:rPr>
          <w:sz w:val="24"/>
          <w:szCs w:val="24"/>
        </w:rPr>
        <w:t>5,</w:t>
      </w:r>
      <w:r w:rsidR="00711BA9" w:rsidRPr="00923A8D">
        <w:rPr>
          <w:sz w:val="24"/>
          <w:szCs w:val="24"/>
        </w:rPr>
        <w:t>5</w:t>
      </w:r>
      <w:r w:rsidRPr="00923A8D">
        <w:rPr>
          <w:sz w:val="24"/>
          <w:szCs w:val="24"/>
        </w:rPr>
        <w:t>%.</w:t>
      </w:r>
      <w:r w:rsidR="009E3AA7" w:rsidRPr="00923A8D">
        <w:rPr>
          <w:sz w:val="24"/>
          <w:szCs w:val="24"/>
        </w:rPr>
        <w:t xml:space="preserve"> По отношению к аналогичному периоду прошлого года задолженность по данному счету </w:t>
      </w:r>
      <w:r w:rsidR="00CE7C75" w:rsidRPr="00923A8D">
        <w:rPr>
          <w:sz w:val="24"/>
          <w:szCs w:val="24"/>
        </w:rPr>
        <w:t>увеличи</w:t>
      </w:r>
      <w:r w:rsidR="009E3AA7" w:rsidRPr="00923A8D">
        <w:rPr>
          <w:sz w:val="24"/>
          <w:szCs w:val="24"/>
        </w:rPr>
        <w:t xml:space="preserve">лась на </w:t>
      </w:r>
      <w:r w:rsidR="00CE7C75" w:rsidRPr="00923A8D">
        <w:rPr>
          <w:sz w:val="24"/>
          <w:szCs w:val="24"/>
        </w:rPr>
        <w:t>10441,2</w:t>
      </w:r>
      <w:r w:rsidR="009E3AA7" w:rsidRPr="00923A8D">
        <w:rPr>
          <w:sz w:val="24"/>
          <w:szCs w:val="24"/>
        </w:rPr>
        <w:t xml:space="preserve"> тыс. руб. (</w:t>
      </w:r>
      <w:r w:rsidR="00CE7C75" w:rsidRPr="00923A8D">
        <w:rPr>
          <w:sz w:val="24"/>
          <w:szCs w:val="24"/>
        </w:rPr>
        <w:t>30,9</w:t>
      </w:r>
      <w:r w:rsidR="009E3AA7" w:rsidRPr="00923A8D">
        <w:rPr>
          <w:sz w:val="24"/>
          <w:szCs w:val="24"/>
        </w:rPr>
        <w:t>%).</w:t>
      </w:r>
      <w:r w:rsidR="00F44F28" w:rsidRPr="00923A8D">
        <w:rPr>
          <w:sz w:val="24"/>
          <w:szCs w:val="24"/>
        </w:rPr>
        <w:t xml:space="preserve"> </w:t>
      </w:r>
    </w:p>
    <w:p w:rsidR="009E3AA7" w:rsidRPr="00923A8D" w:rsidRDefault="00EB412C" w:rsidP="008328B8">
      <w:pPr>
        <w:shd w:val="clear" w:color="auto" w:fill="FFFFFF"/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923A8D">
        <w:rPr>
          <w:sz w:val="24"/>
          <w:szCs w:val="24"/>
        </w:rPr>
        <w:t xml:space="preserve">По счету аналитического учета счета </w:t>
      </w:r>
      <w:r w:rsidR="00E86618" w:rsidRPr="00923A8D">
        <w:rPr>
          <w:sz w:val="24"/>
          <w:szCs w:val="24"/>
        </w:rPr>
        <w:t>0209 00 000</w:t>
      </w:r>
      <w:r w:rsidR="00346735" w:rsidRPr="00923A8D">
        <w:rPr>
          <w:sz w:val="24"/>
          <w:szCs w:val="24"/>
        </w:rPr>
        <w:t xml:space="preserve"> (</w:t>
      </w:r>
      <w:r w:rsidR="00313DDA" w:rsidRPr="00923A8D">
        <w:rPr>
          <w:sz w:val="24"/>
          <w:szCs w:val="24"/>
        </w:rPr>
        <w:t>Расчеты по недостачам</w:t>
      </w:r>
      <w:r w:rsidR="00346735" w:rsidRPr="00923A8D">
        <w:rPr>
          <w:sz w:val="24"/>
          <w:szCs w:val="24"/>
        </w:rPr>
        <w:t>)</w:t>
      </w:r>
      <w:r w:rsidRPr="00923A8D">
        <w:rPr>
          <w:sz w:val="24"/>
          <w:szCs w:val="24"/>
        </w:rPr>
        <w:t xml:space="preserve"> дебиторская задолженность составила </w:t>
      </w:r>
      <w:r w:rsidR="00313DDA" w:rsidRPr="00923A8D">
        <w:rPr>
          <w:sz w:val="24"/>
          <w:szCs w:val="24"/>
        </w:rPr>
        <w:t>79,6</w:t>
      </w:r>
      <w:r w:rsidRPr="00923A8D">
        <w:rPr>
          <w:sz w:val="24"/>
          <w:szCs w:val="24"/>
        </w:rPr>
        <w:t xml:space="preserve"> тыс. руб., удельный вес – 0,</w:t>
      </w:r>
      <w:r w:rsidR="009E3AA7" w:rsidRPr="00923A8D">
        <w:rPr>
          <w:sz w:val="24"/>
          <w:szCs w:val="24"/>
        </w:rPr>
        <w:t>00</w:t>
      </w:r>
      <w:r w:rsidR="00313DDA" w:rsidRPr="00923A8D">
        <w:rPr>
          <w:sz w:val="24"/>
          <w:szCs w:val="24"/>
        </w:rPr>
        <w:t>9</w:t>
      </w:r>
      <w:r w:rsidRPr="00923A8D">
        <w:rPr>
          <w:sz w:val="24"/>
          <w:szCs w:val="24"/>
        </w:rPr>
        <w:t>%.</w:t>
      </w:r>
      <w:r w:rsidR="00452FF6" w:rsidRPr="00923A8D">
        <w:rPr>
          <w:sz w:val="24"/>
          <w:szCs w:val="24"/>
        </w:rPr>
        <w:t xml:space="preserve"> </w:t>
      </w:r>
      <w:r w:rsidR="00EA306B" w:rsidRPr="00923A8D">
        <w:rPr>
          <w:sz w:val="24"/>
          <w:szCs w:val="24"/>
        </w:rPr>
        <w:t>По отношению к аналогичному периоду прошлого года задолженность по данному счету задолженность сохранилась на прежнем уровне.</w:t>
      </w:r>
    </w:p>
    <w:p w:rsidR="00E86618" w:rsidRPr="00923A8D" w:rsidRDefault="00E86618" w:rsidP="008328B8">
      <w:pPr>
        <w:shd w:val="clear" w:color="auto" w:fill="FFFFFF"/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923A8D">
        <w:rPr>
          <w:sz w:val="24"/>
          <w:szCs w:val="24"/>
        </w:rPr>
        <w:t xml:space="preserve">По счету аналитического учета счета 0303 00 000 (Расчеты по платежам в бюджеты) дебиторская задолженность составила 29,8 тыс. руб., удельный вес – 0,004%. По отношению к аналогичному периоду прошлого года задолженность по данному счету увеличилась на 8,9 тыс. руб. </w:t>
      </w:r>
    </w:p>
    <w:p w:rsidR="00F44F28" w:rsidRPr="00923A8D" w:rsidRDefault="00FB6ECE" w:rsidP="008328B8">
      <w:pPr>
        <w:shd w:val="clear" w:color="auto" w:fill="FFFFFF"/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923A8D">
        <w:rPr>
          <w:sz w:val="24"/>
          <w:szCs w:val="24"/>
        </w:rPr>
        <w:t>Кредиторская задолженность за 202</w:t>
      </w:r>
      <w:r w:rsidR="00EA306B" w:rsidRPr="00923A8D">
        <w:rPr>
          <w:sz w:val="24"/>
          <w:szCs w:val="24"/>
        </w:rPr>
        <w:t>2</w:t>
      </w:r>
      <w:r w:rsidRPr="00923A8D">
        <w:rPr>
          <w:sz w:val="24"/>
          <w:szCs w:val="24"/>
        </w:rPr>
        <w:t xml:space="preserve"> год составила </w:t>
      </w:r>
      <w:r w:rsidR="00EA306B" w:rsidRPr="00923A8D">
        <w:rPr>
          <w:rFonts w:eastAsia="Calibri"/>
          <w:sz w:val="24"/>
          <w:szCs w:val="24"/>
          <w:lang w:eastAsia="en-US"/>
        </w:rPr>
        <w:t>16170,8</w:t>
      </w:r>
      <w:r w:rsidRPr="00923A8D">
        <w:rPr>
          <w:rFonts w:eastAsia="Calibri"/>
          <w:sz w:val="24"/>
          <w:szCs w:val="24"/>
          <w:lang w:eastAsia="en-US"/>
        </w:rPr>
        <w:t xml:space="preserve"> </w:t>
      </w:r>
      <w:r w:rsidRPr="00923A8D">
        <w:rPr>
          <w:sz w:val="24"/>
          <w:szCs w:val="24"/>
        </w:rPr>
        <w:t xml:space="preserve">тыс. рублей, </w:t>
      </w:r>
      <w:r w:rsidR="00EA306B" w:rsidRPr="00923A8D">
        <w:rPr>
          <w:sz w:val="24"/>
          <w:szCs w:val="24"/>
        </w:rPr>
        <w:t>увеличи</w:t>
      </w:r>
      <w:r w:rsidR="00F44F28" w:rsidRPr="00923A8D">
        <w:rPr>
          <w:sz w:val="24"/>
          <w:szCs w:val="24"/>
        </w:rPr>
        <w:t>л</w:t>
      </w:r>
      <w:r w:rsidRPr="00923A8D">
        <w:rPr>
          <w:sz w:val="24"/>
          <w:szCs w:val="24"/>
        </w:rPr>
        <w:t xml:space="preserve">ась по сравнению с аналогичным периодом прошлого года на </w:t>
      </w:r>
      <w:r w:rsidR="00EA306B" w:rsidRPr="00923A8D">
        <w:rPr>
          <w:sz w:val="24"/>
          <w:szCs w:val="24"/>
        </w:rPr>
        <w:t>1880,89</w:t>
      </w:r>
      <w:r w:rsidRPr="00923A8D">
        <w:rPr>
          <w:sz w:val="24"/>
          <w:szCs w:val="24"/>
        </w:rPr>
        <w:t xml:space="preserve"> тыс. руб. (</w:t>
      </w:r>
      <w:r w:rsidR="00EA306B" w:rsidRPr="00923A8D">
        <w:rPr>
          <w:sz w:val="24"/>
          <w:szCs w:val="24"/>
        </w:rPr>
        <w:t>13,2</w:t>
      </w:r>
      <w:r w:rsidRPr="00923A8D">
        <w:rPr>
          <w:sz w:val="24"/>
          <w:szCs w:val="24"/>
        </w:rPr>
        <w:t>%).</w:t>
      </w:r>
    </w:p>
    <w:p w:rsidR="009E3AA7" w:rsidRPr="00923A8D" w:rsidRDefault="00FB6ECE" w:rsidP="008328B8">
      <w:pPr>
        <w:shd w:val="clear" w:color="auto" w:fill="FFFFFF"/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923A8D">
        <w:rPr>
          <w:sz w:val="24"/>
          <w:szCs w:val="24"/>
        </w:rPr>
        <w:lastRenderedPageBreak/>
        <w:t xml:space="preserve">В структуре кредиторской задолженности </w:t>
      </w:r>
      <w:r w:rsidR="00F44F28" w:rsidRPr="00923A8D">
        <w:rPr>
          <w:sz w:val="24"/>
          <w:szCs w:val="24"/>
        </w:rPr>
        <w:t>99,</w:t>
      </w:r>
      <w:r w:rsidR="00BB7632" w:rsidRPr="00923A8D">
        <w:rPr>
          <w:sz w:val="24"/>
          <w:szCs w:val="24"/>
        </w:rPr>
        <w:t>7</w:t>
      </w:r>
      <w:r w:rsidRPr="00923A8D">
        <w:rPr>
          <w:sz w:val="24"/>
          <w:szCs w:val="24"/>
        </w:rPr>
        <w:t xml:space="preserve">% приходится по аналитическому счету 0302 00 000 (задолженность по принятым обязательствам (за содержание имущества, перед поставщиками и подрядчиками и др.), в общем объеме – </w:t>
      </w:r>
      <w:r w:rsidR="00BB7632" w:rsidRPr="00923A8D">
        <w:rPr>
          <w:sz w:val="24"/>
          <w:szCs w:val="24"/>
        </w:rPr>
        <w:t>16131,9</w:t>
      </w:r>
      <w:r w:rsidRPr="00923A8D">
        <w:rPr>
          <w:sz w:val="24"/>
          <w:szCs w:val="24"/>
        </w:rPr>
        <w:t xml:space="preserve"> тыс. рублей. Наибольшая задолженность сложилась по при</w:t>
      </w:r>
      <w:r w:rsidR="00C8127C" w:rsidRPr="00923A8D">
        <w:rPr>
          <w:sz w:val="24"/>
          <w:szCs w:val="24"/>
        </w:rPr>
        <w:t xml:space="preserve">обретению материальных запасов, </w:t>
      </w:r>
      <w:r w:rsidRPr="00923A8D">
        <w:rPr>
          <w:sz w:val="24"/>
          <w:szCs w:val="24"/>
        </w:rPr>
        <w:t>по счету 0302 34 000 (</w:t>
      </w:r>
      <w:r w:rsidR="00C8127C" w:rsidRPr="00923A8D">
        <w:rPr>
          <w:sz w:val="24"/>
          <w:szCs w:val="24"/>
        </w:rPr>
        <w:t>Расчеты по приобретению материальных запасов</w:t>
      </w:r>
      <w:r w:rsidRPr="00923A8D">
        <w:rPr>
          <w:sz w:val="24"/>
          <w:szCs w:val="24"/>
        </w:rPr>
        <w:t xml:space="preserve">) приходится </w:t>
      </w:r>
      <w:r w:rsidR="00C511C8" w:rsidRPr="00923A8D">
        <w:rPr>
          <w:sz w:val="24"/>
          <w:szCs w:val="24"/>
        </w:rPr>
        <w:t>13481,2</w:t>
      </w:r>
      <w:r w:rsidRPr="00923A8D">
        <w:rPr>
          <w:sz w:val="24"/>
          <w:szCs w:val="24"/>
        </w:rPr>
        <w:t xml:space="preserve"> тыс. руб.</w:t>
      </w:r>
      <w:r w:rsidRPr="00923A8D">
        <w:t xml:space="preserve"> </w:t>
      </w:r>
      <w:r w:rsidR="009E3AA7" w:rsidRPr="00923A8D">
        <w:rPr>
          <w:sz w:val="24"/>
          <w:szCs w:val="24"/>
        </w:rPr>
        <w:t xml:space="preserve">По отношению к аналогичному периоду прошлого года задолженность по данному счету </w:t>
      </w:r>
      <w:r w:rsidR="00BB7632" w:rsidRPr="00923A8D">
        <w:rPr>
          <w:sz w:val="24"/>
          <w:szCs w:val="24"/>
        </w:rPr>
        <w:t>увеличи</w:t>
      </w:r>
      <w:r w:rsidR="009E3AA7" w:rsidRPr="00923A8D">
        <w:rPr>
          <w:sz w:val="24"/>
          <w:szCs w:val="24"/>
        </w:rPr>
        <w:t xml:space="preserve">лась на </w:t>
      </w:r>
      <w:r w:rsidR="00BB7632" w:rsidRPr="00923A8D">
        <w:rPr>
          <w:sz w:val="24"/>
          <w:szCs w:val="24"/>
        </w:rPr>
        <w:t>1842</w:t>
      </w:r>
      <w:r w:rsidR="009E3AA7" w:rsidRPr="00923A8D">
        <w:rPr>
          <w:sz w:val="24"/>
          <w:szCs w:val="24"/>
        </w:rPr>
        <w:t xml:space="preserve"> тыс. руб. (</w:t>
      </w:r>
      <w:r w:rsidR="00BB7632" w:rsidRPr="00923A8D">
        <w:rPr>
          <w:sz w:val="24"/>
          <w:szCs w:val="24"/>
        </w:rPr>
        <w:t>12,8</w:t>
      </w:r>
      <w:r w:rsidR="009E3AA7" w:rsidRPr="00923A8D">
        <w:rPr>
          <w:sz w:val="24"/>
          <w:szCs w:val="24"/>
        </w:rPr>
        <w:t>%).</w:t>
      </w:r>
    </w:p>
    <w:p w:rsidR="00F44F28" w:rsidRPr="00923A8D" w:rsidRDefault="003C02AE" w:rsidP="008328B8">
      <w:pPr>
        <w:shd w:val="clear" w:color="auto" w:fill="FFFFFF"/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923A8D">
        <w:rPr>
          <w:sz w:val="24"/>
          <w:szCs w:val="24"/>
        </w:rPr>
        <w:t>По счету аналитического учета счета 0</w:t>
      </w:r>
      <w:r w:rsidR="00F44F28" w:rsidRPr="00923A8D">
        <w:rPr>
          <w:sz w:val="24"/>
          <w:szCs w:val="24"/>
        </w:rPr>
        <w:t>205</w:t>
      </w:r>
      <w:r w:rsidRPr="00923A8D">
        <w:rPr>
          <w:sz w:val="24"/>
          <w:szCs w:val="24"/>
        </w:rPr>
        <w:t xml:space="preserve"> 00 000 (</w:t>
      </w:r>
      <w:r w:rsidR="00F44F28" w:rsidRPr="00923A8D">
        <w:rPr>
          <w:sz w:val="24"/>
          <w:szCs w:val="24"/>
        </w:rPr>
        <w:t>расчеты по доходам</w:t>
      </w:r>
      <w:r w:rsidRPr="00923A8D">
        <w:rPr>
          <w:sz w:val="24"/>
          <w:szCs w:val="24"/>
        </w:rPr>
        <w:t xml:space="preserve">) кредиторская задолженность составила </w:t>
      </w:r>
      <w:r w:rsidR="00BB7632" w:rsidRPr="00923A8D">
        <w:rPr>
          <w:sz w:val="24"/>
          <w:szCs w:val="24"/>
        </w:rPr>
        <w:t>38,97</w:t>
      </w:r>
      <w:r w:rsidRPr="00923A8D">
        <w:rPr>
          <w:sz w:val="24"/>
          <w:szCs w:val="24"/>
        </w:rPr>
        <w:t xml:space="preserve"> тыс. руб</w:t>
      </w:r>
      <w:r w:rsidR="00F44F28" w:rsidRPr="00923A8D">
        <w:rPr>
          <w:sz w:val="24"/>
          <w:szCs w:val="24"/>
        </w:rPr>
        <w:t>.</w:t>
      </w:r>
      <w:r w:rsidRPr="00923A8D">
        <w:rPr>
          <w:sz w:val="24"/>
          <w:szCs w:val="24"/>
        </w:rPr>
        <w:t xml:space="preserve"> </w:t>
      </w:r>
      <w:r w:rsidR="00BB7632" w:rsidRPr="00923A8D">
        <w:rPr>
          <w:sz w:val="24"/>
          <w:szCs w:val="24"/>
        </w:rPr>
        <w:t xml:space="preserve">По отношению к аналогичному периоду прошлого года задолженность по данному счету увеличилась на 28,58тыс. руб. </w:t>
      </w:r>
    </w:p>
    <w:p w:rsidR="00BC523B" w:rsidRPr="00923A8D" w:rsidRDefault="00BC523B" w:rsidP="008328B8">
      <w:pPr>
        <w:shd w:val="clear" w:color="auto" w:fill="FFFFFF"/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923A8D">
        <w:rPr>
          <w:sz w:val="24"/>
          <w:szCs w:val="24"/>
        </w:rPr>
        <w:t>Просроченная кредиторская задолженность на 01.01.2022 года у районного бюджета отсутствует.</w:t>
      </w:r>
    </w:p>
    <w:p w:rsidR="00D2427B" w:rsidRPr="00923A8D" w:rsidRDefault="00D2427B" w:rsidP="008328B8">
      <w:pPr>
        <w:shd w:val="clear" w:color="auto" w:fill="FFFFFF"/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923A8D">
        <w:rPr>
          <w:sz w:val="24"/>
          <w:szCs w:val="24"/>
        </w:rPr>
        <w:t xml:space="preserve">Кредиторская и дебиторская задолженности, отраженные на начало и конец </w:t>
      </w:r>
      <w:r w:rsidR="00103578" w:rsidRPr="00923A8D">
        <w:rPr>
          <w:sz w:val="24"/>
          <w:szCs w:val="24"/>
        </w:rPr>
        <w:t>202</w:t>
      </w:r>
      <w:r w:rsidR="00D27E89" w:rsidRPr="00923A8D">
        <w:rPr>
          <w:sz w:val="24"/>
          <w:szCs w:val="24"/>
        </w:rPr>
        <w:t>2</w:t>
      </w:r>
      <w:r w:rsidRPr="00923A8D">
        <w:rPr>
          <w:sz w:val="24"/>
          <w:szCs w:val="24"/>
        </w:rPr>
        <w:t xml:space="preserve"> года в бюджетной отчетности об исполнении районного бюджета, соответствуют своду данных отчетности главных распорядителей средств районного бюджета. Контрольно-счетн</w:t>
      </w:r>
      <w:r w:rsidR="00CA3C97" w:rsidRPr="00923A8D">
        <w:rPr>
          <w:sz w:val="24"/>
          <w:szCs w:val="24"/>
        </w:rPr>
        <w:t>ый орган</w:t>
      </w:r>
      <w:r w:rsidRPr="00923A8D">
        <w:rPr>
          <w:sz w:val="24"/>
          <w:szCs w:val="24"/>
        </w:rPr>
        <w:t xml:space="preserve"> полагает необходимым главным администраторам средств районного бюджета принять меры по сокращению дебиторской и кредиторской задолженности.</w:t>
      </w:r>
    </w:p>
    <w:p w:rsidR="00710A53" w:rsidRPr="00923A8D" w:rsidRDefault="00710A53" w:rsidP="008328B8">
      <w:pPr>
        <w:suppressAutoHyphens/>
        <w:spacing w:line="276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9F2FB5" w:rsidRPr="00923A8D" w:rsidRDefault="009F2FB5" w:rsidP="008328B8">
      <w:pPr>
        <w:suppressAutoHyphens/>
        <w:spacing w:line="276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923A8D">
        <w:rPr>
          <w:rFonts w:eastAsia="Calibri"/>
          <w:b/>
          <w:sz w:val="24"/>
          <w:szCs w:val="24"/>
          <w:lang w:eastAsia="en-US"/>
        </w:rPr>
        <w:t xml:space="preserve">Состояние муниципального долга Табунского района </w:t>
      </w:r>
    </w:p>
    <w:p w:rsidR="009F2FB5" w:rsidRPr="00923A8D" w:rsidRDefault="009F2FB5" w:rsidP="008328B8">
      <w:pPr>
        <w:suppressAutoHyphens/>
        <w:spacing w:line="276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923A8D">
        <w:rPr>
          <w:rFonts w:eastAsia="Calibri"/>
          <w:b/>
          <w:sz w:val="24"/>
          <w:szCs w:val="24"/>
          <w:lang w:eastAsia="en-US"/>
        </w:rPr>
        <w:t>Источники финансирования дефицита районного бюджета</w:t>
      </w:r>
    </w:p>
    <w:p w:rsidR="009F2FB5" w:rsidRPr="00923A8D" w:rsidRDefault="009F2FB5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 xml:space="preserve">Муниципальный долг Табунского района </w:t>
      </w:r>
      <w:r w:rsidR="00D62B04" w:rsidRPr="00923A8D">
        <w:rPr>
          <w:rFonts w:eastAsia="Calibri"/>
          <w:sz w:val="24"/>
          <w:szCs w:val="24"/>
          <w:lang w:eastAsia="en-US"/>
        </w:rPr>
        <w:t>на 01.01.202</w:t>
      </w:r>
      <w:r w:rsidR="00B2788E" w:rsidRPr="00923A8D">
        <w:rPr>
          <w:rFonts w:eastAsia="Calibri"/>
          <w:sz w:val="24"/>
          <w:szCs w:val="24"/>
          <w:lang w:eastAsia="en-US"/>
        </w:rPr>
        <w:t>3</w:t>
      </w:r>
      <w:r w:rsidR="00D62B04" w:rsidRPr="00923A8D">
        <w:rPr>
          <w:rFonts w:eastAsia="Calibri"/>
          <w:sz w:val="24"/>
          <w:szCs w:val="24"/>
          <w:lang w:eastAsia="en-US"/>
        </w:rPr>
        <w:t xml:space="preserve"> составляет </w:t>
      </w:r>
      <w:r w:rsidR="00B2788E" w:rsidRPr="00923A8D">
        <w:rPr>
          <w:rFonts w:eastAsia="Calibri"/>
          <w:sz w:val="24"/>
          <w:szCs w:val="24"/>
          <w:lang w:eastAsia="en-US"/>
        </w:rPr>
        <w:t>27730,0</w:t>
      </w:r>
      <w:r w:rsidR="00D62B04" w:rsidRPr="00923A8D">
        <w:rPr>
          <w:rFonts w:eastAsia="Calibri"/>
          <w:sz w:val="24"/>
          <w:szCs w:val="24"/>
          <w:lang w:eastAsia="en-US"/>
        </w:rPr>
        <w:t xml:space="preserve"> тыс. руб.</w:t>
      </w:r>
      <w:r w:rsidR="00D62B04" w:rsidRPr="00923A8D">
        <w:t xml:space="preserve"> (</w:t>
      </w:r>
      <w:r w:rsidR="00D62B04" w:rsidRPr="00923A8D">
        <w:rPr>
          <w:rFonts w:eastAsia="Calibri"/>
          <w:sz w:val="24"/>
          <w:szCs w:val="24"/>
          <w:lang w:eastAsia="en-US"/>
        </w:rPr>
        <w:t>Бюджетные кредиты, привлеченные в местный бюджет от других бюджетов бюджетной системы Российской Федерации).</w:t>
      </w:r>
      <w:r w:rsidRPr="00923A8D">
        <w:rPr>
          <w:rFonts w:eastAsia="Calibri"/>
          <w:sz w:val="24"/>
          <w:szCs w:val="24"/>
          <w:lang w:eastAsia="en-US"/>
        </w:rPr>
        <w:t xml:space="preserve"> В 202</w:t>
      </w:r>
      <w:r w:rsidR="000F74BE" w:rsidRPr="00923A8D">
        <w:rPr>
          <w:rFonts w:eastAsia="Calibri"/>
          <w:sz w:val="24"/>
          <w:szCs w:val="24"/>
          <w:lang w:eastAsia="en-US"/>
        </w:rPr>
        <w:t>2</w:t>
      </w:r>
      <w:r w:rsidRPr="00923A8D">
        <w:rPr>
          <w:rFonts w:eastAsia="Calibri"/>
          <w:sz w:val="24"/>
          <w:szCs w:val="24"/>
          <w:lang w:eastAsia="en-US"/>
        </w:rPr>
        <w:t xml:space="preserve"> году в коммерческих банках кредиты не привлекались.</w:t>
      </w:r>
      <w:r w:rsidR="000F74BE" w:rsidRPr="00923A8D">
        <w:rPr>
          <w:rFonts w:eastAsia="Calibri"/>
          <w:sz w:val="24"/>
          <w:szCs w:val="24"/>
          <w:lang w:eastAsia="en-US"/>
        </w:rPr>
        <w:t xml:space="preserve"> Муниципальный долг Табунского района по сравнению с аналогичным периодом прошлого года снизился на 2852,0 тыс. руб. (или на 9,3%).</w:t>
      </w:r>
    </w:p>
    <w:p w:rsidR="009F2FB5" w:rsidRPr="00923A8D" w:rsidRDefault="009F2FB5" w:rsidP="008328B8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A8D">
        <w:rPr>
          <w:rFonts w:eastAsia="Calibri"/>
          <w:sz w:val="24"/>
          <w:szCs w:val="24"/>
          <w:lang w:eastAsia="en-US"/>
        </w:rPr>
        <w:t>За 202</w:t>
      </w:r>
      <w:r w:rsidR="00BF737C" w:rsidRPr="00923A8D">
        <w:rPr>
          <w:rFonts w:eastAsia="Calibri"/>
          <w:sz w:val="24"/>
          <w:szCs w:val="24"/>
          <w:lang w:eastAsia="en-US"/>
        </w:rPr>
        <w:t>2</w:t>
      </w:r>
      <w:r w:rsidRPr="00923A8D">
        <w:rPr>
          <w:rFonts w:eastAsia="Calibri"/>
          <w:sz w:val="24"/>
          <w:szCs w:val="24"/>
          <w:lang w:eastAsia="en-US"/>
        </w:rPr>
        <w:t xml:space="preserve"> год </w:t>
      </w:r>
      <w:proofErr w:type="gramStart"/>
      <w:r w:rsidRPr="00923A8D">
        <w:rPr>
          <w:rFonts w:eastAsia="Calibri"/>
          <w:sz w:val="24"/>
          <w:szCs w:val="24"/>
          <w:lang w:eastAsia="en-US"/>
        </w:rPr>
        <w:t>районный  бюджет</w:t>
      </w:r>
      <w:proofErr w:type="gramEnd"/>
      <w:r w:rsidRPr="00923A8D">
        <w:rPr>
          <w:rFonts w:eastAsia="Calibri"/>
          <w:sz w:val="24"/>
          <w:szCs w:val="24"/>
          <w:lang w:eastAsia="en-US"/>
        </w:rPr>
        <w:t xml:space="preserve"> исполнен с превышением </w:t>
      </w:r>
      <w:r w:rsidR="00BF737C" w:rsidRPr="00923A8D">
        <w:rPr>
          <w:rFonts w:eastAsia="Calibri"/>
          <w:sz w:val="24"/>
          <w:szCs w:val="24"/>
          <w:lang w:eastAsia="en-US"/>
        </w:rPr>
        <w:t>доходов над</w:t>
      </w:r>
      <w:r w:rsidR="00351A3F" w:rsidRPr="00923A8D">
        <w:rPr>
          <w:rFonts w:eastAsia="Calibri"/>
          <w:sz w:val="24"/>
          <w:szCs w:val="24"/>
          <w:lang w:eastAsia="en-US"/>
        </w:rPr>
        <w:t xml:space="preserve"> </w:t>
      </w:r>
      <w:r w:rsidR="00BF737C" w:rsidRPr="00923A8D">
        <w:rPr>
          <w:rFonts w:eastAsia="Calibri"/>
          <w:sz w:val="24"/>
          <w:szCs w:val="24"/>
          <w:lang w:eastAsia="en-US"/>
        </w:rPr>
        <w:t xml:space="preserve">расходами </w:t>
      </w:r>
      <w:r w:rsidR="00351A3F" w:rsidRPr="00923A8D">
        <w:rPr>
          <w:rFonts w:eastAsia="Calibri"/>
          <w:sz w:val="24"/>
          <w:szCs w:val="24"/>
          <w:lang w:eastAsia="en-US"/>
        </w:rPr>
        <w:t xml:space="preserve">(с </w:t>
      </w:r>
      <w:r w:rsidR="00BF737C" w:rsidRPr="00923A8D">
        <w:rPr>
          <w:rFonts w:eastAsia="Calibri"/>
          <w:sz w:val="24"/>
          <w:szCs w:val="24"/>
          <w:lang w:eastAsia="en-US"/>
        </w:rPr>
        <w:t>профицитом</w:t>
      </w:r>
      <w:r w:rsidRPr="00923A8D">
        <w:rPr>
          <w:rFonts w:eastAsia="Calibri"/>
          <w:sz w:val="24"/>
          <w:szCs w:val="24"/>
          <w:lang w:eastAsia="en-US"/>
        </w:rPr>
        <w:t xml:space="preserve">) в сумме </w:t>
      </w:r>
      <w:r w:rsidR="00BF737C" w:rsidRPr="00923A8D">
        <w:rPr>
          <w:rFonts w:eastAsia="Calibri"/>
          <w:sz w:val="24"/>
          <w:szCs w:val="24"/>
          <w:lang w:eastAsia="en-US"/>
        </w:rPr>
        <w:t>4956,3</w:t>
      </w:r>
      <w:r w:rsidR="002C6A6A" w:rsidRPr="00923A8D">
        <w:rPr>
          <w:rFonts w:eastAsia="Calibri"/>
          <w:sz w:val="24"/>
          <w:szCs w:val="24"/>
          <w:lang w:eastAsia="en-US"/>
        </w:rPr>
        <w:t xml:space="preserve"> тыс. руб.</w:t>
      </w:r>
    </w:p>
    <w:p w:rsidR="00D2427B" w:rsidRPr="00923A8D" w:rsidRDefault="00D2427B" w:rsidP="008328B8">
      <w:pPr>
        <w:suppressAutoHyphens/>
        <w:spacing w:line="276" w:lineRule="auto"/>
        <w:ind w:firstLine="709"/>
        <w:jc w:val="center"/>
        <w:rPr>
          <w:b/>
          <w:sz w:val="24"/>
          <w:szCs w:val="24"/>
        </w:rPr>
      </w:pPr>
      <w:r w:rsidRPr="00923A8D">
        <w:rPr>
          <w:b/>
          <w:sz w:val="24"/>
          <w:szCs w:val="24"/>
        </w:rPr>
        <w:t>Вывод</w:t>
      </w:r>
    </w:p>
    <w:p w:rsidR="00D2427B" w:rsidRPr="00923A8D" w:rsidRDefault="00D62B04" w:rsidP="008328B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923A8D">
        <w:rPr>
          <w:sz w:val="24"/>
          <w:szCs w:val="24"/>
        </w:rPr>
        <w:t>Годовой отчет, в виде форм бюджетной отчетности, установленных Инструкцией 191н, представлен Администрацией Табунского района Алтайского края комитетом по финансам, налоговой и кредитной политике в соблюдении п.2 ст.264.4 БК РФ,</w:t>
      </w:r>
      <w:r w:rsidR="00D2427B" w:rsidRPr="00923A8D">
        <w:rPr>
          <w:sz w:val="24"/>
          <w:szCs w:val="24"/>
        </w:rPr>
        <w:t xml:space="preserve"> в срок, установленный </w:t>
      </w:r>
      <w:r w:rsidRPr="00923A8D">
        <w:rPr>
          <w:sz w:val="24"/>
          <w:szCs w:val="24"/>
        </w:rPr>
        <w:t xml:space="preserve">Решением Табунского районного Совета депутатов от </w:t>
      </w:r>
      <w:r w:rsidR="00AE0047" w:rsidRPr="00923A8D">
        <w:rPr>
          <w:sz w:val="24"/>
          <w:szCs w:val="24"/>
        </w:rPr>
        <w:t>29.12.2021 г. № 44 «Об утверждении Положения о бюджетном процессе и финансовом контроле в муниципальном образовании Табунский район Алтайского края»</w:t>
      </w:r>
      <w:r w:rsidR="00FA42C8" w:rsidRPr="00923A8D">
        <w:rPr>
          <w:sz w:val="24"/>
          <w:szCs w:val="24"/>
        </w:rPr>
        <w:t>.</w:t>
      </w:r>
    </w:p>
    <w:p w:rsidR="00F51F69" w:rsidRPr="00923A8D" w:rsidRDefault="00F51F69" w:rsidP="008328B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923A8D">
        <w:rPr>
          <w:sz w:val="24"/>
          <w:szCs w:val="24"/>
        </w:rPr>
        <w:t>Фактов нарушения законодательства, приводящих к недостоверности отчетности или иным случаям ее искажения, а также фактов нарушения текстовых норм и бюджетных назначений, установленных Решением о бюджете не выявлено.</w:t>
      </w:r>
    </w:p>
    <w:p w:rsidR="00F51F69" w:rsidRPr="00923A8D" w:rsidRDefault="00D2427B" w:rsidP="008328B8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923A8D">
        <w:rPr>
          <w:sz w:val="24"/>
          <w:szCs w:val="24"/>
        </w:rPr>
        <w:t>Контрольно-счетн</w:t>
      </w:r>
      <w:r w:rsidR="00D62B04" w:rsidRPr="00923A8D">
        <w:rPr>
          <w:sz w:val="24"/>
          <w:szCs w:val="24"/>
        </w:rPr>
        <w:t>ый орган</w:t>
      </w:r>
      <w:r w:rsidRPr="00923A8D">
        <w:rPr>
          <w:sz w:val="24"/>
          <w:szCs w:val="24"/>
        </w:rPr>
        <w:t xml:space="preserve"> предлагает </w:t>
      </w:r>
      <w:r w:rsidR="00F51F69" w:rsidRPr="00923A8D">
        <w:rPr>
          <w:sz w:val="24"/>
          <w:szCs w:val="24"/>
        </w:rPr>
        <w:t xml:space="preserve">Табунскому районному Совету депутатов </w:t>
      </w:r>
      <w:r w:rsidRPr="00923A8D">
        <w:rPr>
          <w:sz w:val="24"/>
          <w:szCs w:val="24"/>
        </w:rPr>
        <w:t xml:space="preserve">рассмотреть и утвердить отчет об исполнении районного бюджета за </w:t>
      </w:r>
      <w:r w:rsidR="00103578" w:rsidRPr="00923A8D">
        <w:rPr>
          <w:sz w:val="24"/>
          <w:szCs w:val="24"/>
        </w:rPr>
        <w:t>202</w:t>
      </w:r>
      <w:r w:rsidR="003E58C5" w:rsidRPr="00923A8D">
        <w:rPr>
          <w:sz w:val="24"/>
          <w:szCs w:val="24"/>
        </w:rPr>
        <w:t>2</w:t>
      </w:r>
      <w:r w:rsidRPr="00923A8D">
        <w:rPr>
          <w:sz w:val="24"/>
          <w:szCs w:val="24"/>
        </w:rPr>
        <w:t xml:space="preserve"> год.</w:t>
      </w:r>
      <w:r w:rsidRPr="00923A8D">
        <w:rPr>
          <w:sz w:val="24"/>
          <w:szCs w:val="24"/>
        </w:rPr>
        <w:cr/>
      </w:r>
    </w:p>
    <w:p w:rsidR="006F15A3" w:rsidRPr="00923A8D" w:rsidRDefault="006F15A3" w:rsidP="008328B8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:rsidR="00F51F69" w:rsidRPr="00923A8D" w:rsidRDefault="00F51F69" w:rsidP="008328B8">
      <w:pPr>
        <w:suppressAutoHyphens/>
        <w:spacing w:line="276" w:lineRule="auto"/>
        <w:contextualSpacing/>
        <w:jc w:val="both"/>
        <w:rPr>
          <w:sz w:val="24"/>
          <w:szCs w:val="24"/>
        </w:rPr>
      </w:pPr>
      <w:r w:rsidRPr="00923A8D">
        <w:rPr>
          <w:sz w:val="24"/>
          <w:szCs w:val="24"/>
        </w:rPr>
        <w:t xml:space="preserve">Председатель контрольно-счетного </w:t>
      </w:r>
    </w:p>
    <w:p w:rsidR="00F51F69" w:rsidRPr="00923A8D" w:rsidRDefault="00F51F69" w:rsidP="008328B8">
      <w:pPr>
        <w:suppressAutoHyphens/>
        <w:spacing w:line="276" w:lineRule="auto"/>
        <w:contextualSpacing/>
        <w:jc w:val="both"/>
        <w:rPr>
          <w:sz w:val="24"/>
          <w:szCs w:val="24"/>
        </w:rPr>
      </w:pPr>
      <w:r w:rsidRPr="00923A8D">
        <w:rPr>
          <w:sz w:val="24"/>
          <w:szCs w:val="24"/>
        </w:rPr>
        <w:t xml:space="preserve">органа муниципального образования </w:t>
      </w:r>
    </w:p>
    <w:p w:rsidR="00F51F69" w:rsidRPr="00923A8D" w:rsidRDefault="00F51F69" w:rsidP="008328B8">
      <w:pPr>
        <w:suppressAutoHyphens/>
        <w:spacing w:line="276" w:lineRule="auto"/>
        <w:contextualSpacing/>
        <w:jc w:val="both"/>
        <w:rPr>
          <w:sz w:val="24"/>
          <w:szCs w:val="24"/>
        </w:rPr>
      </w:pPr>
      <w:r w:rsidRPr="00923A8D">
        <w:rPr>
          <w:sz w:val="24"/>
          <w:szCs w:val="24"/>
        </w:rPr>
        <w:t xml:space="preserve">Табунский район Алтайского края                     _________                                Е.А. Шпулинг     </w:t>
      </w:r>
    </w:p>
    <w:p w:rsidR="00D2427B" w:rsidRPr="00923A8D" w:rsidRDefault="00F51F69" w:rsidP="008328B8">
      <w:pPr>
        <w:suppressAutoHyphens/>
        <w:spacing w:line="276" w:lineRule="auto"/>
        <w:contextualSpacing/>
        <w:jc w:val="both"/>
      </w:pPr>
      <w:r w:rsidRPr="00923A8D">
        <w:t xml:space="preserve">                                                       </w:t>
      </w:r>
      <w:r w:rsidR="006F15A3" w:rsidRPr="00923A8D">
        <w:t xml:space="preserve">                    </w:t>
      </w:r>
      <w:r w:rsidRPr="00923A8D">
        <w:t xml:space="preserve">                          (подпись)                           </w:t>
      </w:r>
    </w:p>
    <w:sectPr w:rsidR="00D2427B" w:rsidRPr="00923A8D" w:rsidSect="00FA42C8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/>
      <w:pgMar w:top="1134" w:right="566" w:bottom="1276" w:left="1276" w:header="31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F49" w:rsidRDefault="00D53F49">
      <w:r>
        <w:separator/>
      </w:r>
    </w:p>
  </w:endnote>
  <w:endnote w:type="continuationSeparator" w:id="0">
    <w:p w:rsidR="00D53F49" w:rsidRDefault="00D5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95" w:rsidRDefault="00DB2595" w:rsidP="007176C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2595" w:rsidRDefault="00DB2595" w:rsidP="000416B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95" w:rsidRDefault="00DB2595" w:rsidP="000416B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F49" w:rsidRDefault="00D53F49">
      <w:r>
        <w:separator/>
      </w:r>
    </w:p>
  </w:footnote>
  <w:footnote w:type="continuationSeparator" w:id="0">
    <w:p w:rsidR="00D53F49" w:rsidRDefault="00D5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95" w:rsidRDefault="00DB259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328B8">
      <w:rPr>
        <w:noProof/>
      </w:rPr>
      <w:t>12</w:t>
    </w:r>
    <w:r>
      <w:fldChar w:fldCharType="end"/>
    </w:r>
  </w:p>
  <w:p w:rsidR="00DB2595" w:rsidRDefault="00DB2595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95" w:rsidRDefault="00923A8D" w:rsidP="003E029D">
    <w:pPr>
      <w:pStyle w:val="a7"/>
      <w:ind w:right="5952"/>
      <w:jc w:val="center"/>
    </w:pPr>
    <w:r>
      <w:rPr>
        <w:noProof/>
      </w:rPr>
      <w:drawing>
        <wp:inline distT="0" distB="0" distL="0" distR="0">
          <wp:extent cx="428625" cy="723900"/>
          <wp:effectExtent l="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7E9C"/>
    <w:multiLevelType w:val="hybridMultilevel"/>
    <w:tmpl w:val="66846C82"/>
    <w:lvl w:ilvl="0" w:tplc="AE3234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432439"/>
    <w:multiLevelType w:val="hybridMultilevel"/>
    <w:tmpl w:val="9CB2E93E"/>
    <w:lvl w:ilvl="0" w:tplc="80AE246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10847"/>
    <w:multiLevelType w:val="hybridMultilevel"/>
    <w:tmpl w:val="BBA2D6EA"/>
    <w:lvl w:ilvl="0" w:tplc="9E80FB50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3A53"/>
    <w:multiLevelType w:val="hybridMultilevel"/>
    <w:tmpl w:val="9DD8FE8C"/>
    <w:lvl w:ilvl="0" w:tplc="FEB03124">
      <w:start w:val="1"/>
      <w:numFmt w:val="decimal"/>
      <w:lvlText w:val="%1)"/>
      <w:lvlJc w:val="left"/>
      <w:pPr>
        <w:ind w:left="121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483844"/>
    <w:multiLevelType w:val="hybridMultilevel"/>
    <w:tmpl w:val="DADA9CB6"/>
    <w:lvl w:ilvl="0" w:tplc="241CC7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9C6526"/>
    <w:multiLevelType w:val="hybridMultilevel"/>
    <w:tmpl w:val="CBD2C454"/>
    <w:lvl w:ilvl="0" w:tplc="0D642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E0F68F7"/>
    <w:multiLevelType w:val="hybridMultilevel"/>
    <w:tmpl w:val="806E9C3C"/>
    <w:lvl w:ilvl="0" w:tplc="384E74F0">
      <w:start w:val="1"/>
      <w:numFmt w:val="decimal"/>
      <w:lvlText w:val="%1)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13"/>
    <w:rsid w:val="00001601"/>
    <w:rsid w:val="00001F2E"/>
    <w:rsid w:val="00003325"/>
    <w:rsid w:val="00004AA2"/>
    <w:rsid w:val="00005230"/>
    <w:rsid w:val="0000581A"/>
    <w:rsid w:val="000061A8"/>
    <w:rsid w:val="00006C14"/>
    <w:rsid w:val="00007BDA"/>
    <w:rsid w:val="00010AB1"/>
    <w:rsid w:val="0001113D"/>
    <w:rsid w:val="000114B1"/>
    <w:rsid w:val="000119AD"/>
    <w:rsid w:val="0001364A"/>
    <w:rsid w:val="00013FC8"/>
    <w:rsid w:val="000141C1"/>
    <w:rsid w:val="0001476E"/>
    <w:rsid w:val="000166D9"/>
    <w:rsid w:val="00016853"/>
    <w:rsid w:val="0001750A"/>
    <w:rsid w:val="000175CE"/>
    <w:rsid w:val="00020933"/>
    <w:rsid w:val="00020A37"/>
    <w:rsid w:val="00020E00"/>
    <w:rsid w:val="0002154A"/>
    <w:rsid w:val="00021969"/>
    <w:rsid w:val="000231DF"/>
    <w:rsid w:val="00023E00"/>
    <w:rsid w:val="0002599E"/>
    <w:rsid w:val="00025B08"/>
    <w:rsid w:val="00025B72"/>
    <w:rsid w:val="00030027"/>
    <w:rsid w:val="00031E72"/>
    <w:rsid w:val="0003616C"/>
    <w:rsid w:val="000373D6"/>
    <w:rsid w:val="00037BAE"/>
    <w:rsid w:val="000416B7"/>
    <w:rsid w:val="00042306"/>
    <w:rsid w:val="00043868"/>
    <w:rsid w:val="000449C3"/>
    <w:rsid w:val="0004527E"/>
    <w:rsid w:val="00046C2E"/>
    <w:rsid w:val="00046E5E"/>
    <w:rsid w:val="0004705B"/>
    <w:rsid w:val="00047DF6"/>
    <w:rsid w:val="00051889"/>
    <w:rsid w:val="00051C90"/>
    <w:rsid w:val="00052B5A"/>
    <w:rsid w:val="00052F62"/>
    <w:rsid w:val="00056361"/>
    <w:rsid w:val="00056706"/>
    <w:rsid w:val="00056836"/>
    <w:rsid w:val="00061121"/>
    <w:rsid w:val="00064A78"/>
    <w:rsid w:val="00064BD8"/>
    <w:rsid w:val="00064C61"/>
    <w:rsid w:val="00073EEB"/>
    <w:rsid w:val="00075852"/>
    <w:rsid w:val="00075A13"/>
    <w:rsid w:val="00076166"/>
    <w:rsid w:val="00076392"/>
    <w:rsid w:val="00077AF2"/>
    <w:rsid w:val="0008172C"/>
    <w:rsid w:val="000833EE"/>
    <w:rsid w:val="000838B7"/>
    <w:rsid w:val="00084F26"/>
    <w:rsid w:val="00084FBA"/>
    <w:rsid w:val="00085525"/>
    <w:rsid w:val="00085AE5"/>
    <w:rsid w:val="00086BF3"/>
    <w:rsid w:val="0008729C"/>
    <w:rsid w:val="00090354"/>
    <w:rsid w:val="000903F4"/>
    <w:rsid w:val="000912E4"/>
    <w:rsid w:val="00091FC0"/>
    <w:rsid w:val="00092308"/>
    <w:rsid w:val="00095B44"/>
    <w:rsid w:val="00097094"/>
    <w:rsid w:val="00097BCB"/>
    <w:rsid w:val="000A0B1D"/>
    <w:rsid w:val="000A1530"/>
    <w:rsid w:val="000A1D92"/>
    <w:rsid w:val="000A22BE"/>
    <w:rsid w:val="000A4DD2"/>
    <w:rsid w:val="000A5519"/>
    <w:rsid w:val="000A5D1D"/>
    <w:rsid w:val="000A5FF4"/>
    <w:rsid w:val="000B10D7"/>
    <w:rsid w:val="000B20BE"/>
    <w:rsid w:val="000B28ED"/>
    <w:rsid w:val="000B3522"/>
    <w:rsid w:val="000B504C"/>
    <w:rsid w:val="000B7172"/>
    <w:rsid w:val="000B74E8"/>
    <w:rsid w:val="000C288E"/>
    <w:rsid w:val="000C3F92"/>
    <w:rsid w:val="000C5D0E"/>
    <w:rsid w:val="000C6209"/>
    <w:rsid w:val="000C68F7"/>
    <w:rsid w:val="000C73E0"/>
    <w:rsid w:val="000D0775"/>
    <w:rsid w:val="000D0CF8"/>
    <w:rsid w:val="000D2CC1"/>
    <w:rsid w:val="000D4705"/>
    <w:rsid w:val="000D7054"/>
    <w:rsid w:val="000D70D5"/>
    <w:rsid w:val="000D7545"/>
    <w:rsid w:val="000E0F15"/>
    <w:rsid w:val="000E3F92"/>
    <w:rsid w:val="000E4312"/>
    <w:rsid w:val="000F08BF"/>
    <w:rsid w:val="000F0BC0"/>
    <w:rsid w:val="000F18C1"/>
    <w:rsid w:val="000F1CB9"/>
    <w:rsid w:val="000F2264"/>
    <w:rsid w:val="000F23EA"/>
    <w:rsid w:val="000F37EB"/>
    <w:rsid w:val="000F41AE"/>
    <w:rsid w:val="000F46D3"/>
    <w:rsid w:val="000F516D"/>
    <w:rsid w:val="000F693D"/>
    <w:rsid w:val="000F6A6F"/>
    <w:rsid w:val="000F707E"/>
    <w:rsid w:val="000F74BE"/>
    <w:rsid w:val="00100353"/>
    <w:rsid w:val="001012B1"/>
    <w:rsid w:val="00102F04"/>
    <w:rsid w:val="00103578"/>
    <w:rsid w:val="00106581"/>
    <w:rsid w:val="00107926"/>
    <w:rsid w:val="00111342"/>
    <w:rsid w:val="001130E9"/>
    <w:rsid w:val="001154D0"/>
    <w:rsid w:val="00117772"/>
    <w:rsid w:val="00121079"/>
    <w:rsid w:val="001231B5"/>
    <w:rsid w:val="001258B2"/>
    <w:rsid w:val="00127906"/>
    <w:rsid w:val="0013045C"/>
    <w:rsid w:val="00131045"/>
    <w:rsid w:val="001333CB"/>
    <w:rsid w:val="0013377A"/>
    <w:rsid w:val="00134BA2"/>
    <w:rsid w:val="0013741C"/>
    <w:rsid w:val="001418C9"/>
    <w:rsid w:val="00142D7D"/>
    <w:rsid w:val="00143D37"/>
    <w:rsid w:val="00145735"/>
    <w:rsid w:val="00150582"/>
    <w:rsid w:val="00151ACF"/>
    <w:rsid w:val="00152ACF"/>
    <w:rsid w:val="001532CE"/>
    <w:rsid w:val="001537A9"/>
    <w:rsid w:val="00153821"/>
    <w:rsid w:val="00155842"/>
    <w:rsid w:val="0016034E"/>
    <w:rsid w:val="00160C73"/>
    <w:rsid w:val="00160C7E"/>
    <w:rsid w:val="00160D50"/>
    <w:rsid w:val="0016210A"/>
    <w:rsid w:val="00162636"/>
    <w:rsid w:val="00164D8F"/>
    <w:rsid w:val="00165291"/>
    <w:rsid w:val="00167E1B"/>
    <w:rsid w:val="00171D9F"/>
    <w:rsid w:val="001747B2"/>
    <w:rsid w:val="00174F45"/>
    <w:rsid w:val="0017720B"/>
    <w:rsid w:val="0017781F"/>
    <w:rsid w:val="001838AC"/>
    <w:rsid w:val="00185523"/>
    <w:rsid w:val="001862A5"/>
    <w:rsid w:val="001864FD"/>
    <w:rsid w:val="00186756"/>
    <w:rsid w:val="0019061A"/>
    <w:rsid w:val="00193B7A"/>
    <w:rsid w:val="001A0666"/>
    <w:rsid w:val="001A067F"/>
    <w:rsid w:val="001A0CDE"/>
    <w:rsid w:val="001A2877"/>
    <w:rsid w:val="001A33EF"/>
    <w:rsid w:val="001A43D9"/>
    <w:rsid w:val="001A70B1"/>
    <w:rsid w:val="001B1516"/>
    <w:rsid w:val="001B2B09"/>
    <w:rsid w:val="001B3C76"/>
    <w:rsid w:val="001B3D1A"/>
    <w:rsid w:val="001B3D4C"/>
    <w:rsid w:val="001B409E"/>
    <w:rsid w:val="001B4BF0"/>
    <w:rsid w:val="001B57A9"/>
    <w:rsid w:val="001B57D1"/>
    <w:rsid w:val="001B716E"/>
    <w:rsid w:val="001C3835"/>
    <w:rsid w:val="001C478E"/>
    <w:rsid w:val="001C62CE"/>
    <w:rsid w:val="001C6A49"/>
    <w:rsid w:val="001C6CA4"/>
    <w:rsid w:val="001C6F69"/>
    <w:rsid w:val="001C7F42"/>
    <w:rsid w:val="001D08B8"/>
    <w:rsid w:val="001D0A61"/>
    <w:rsid w:val="001D1884"/>
    <w:rsid w:val="001D24F3"/>
    <w:rsid w:val="001D2881"/>
    <w:rsid w:val="001D3E32"/>
    <w:rsid w:val="001D3EBD"/>
    <w:rsid w:val="001D68C6"/>
    <w:rsid w:val="001D7192"/>
    <w:rsid w:val="001D7F6D"/>
    <w:rsid w:val="001E29B9"/>
    <w:rsid w:val="001E2BB3"/>
    <w:rsid w:val="001E393D"/>
    <w:rsid w:val="001E5E82"/>
    <w:rsid w:val="001F0070"/>
    <w:rsid w:val="001F09D9"/>
    <w:rsid w:val="001F1B97"/>
    <w:rsid w:val="001F6297"/>
    <w:rsid w:val="001F6322"/>
    <w:rsid w:val="002003D9"/>
    <w:rsid w:val="00201A34"/>
    <w:rsid w:val="00201DF9"/>
    <w:rsid w:val="00202118"/>
    <w:rsid w:val="00211159"/>
    <w:rsid w:val="00212D20"/>
    <w:rsid w:val="00213186"/>
    <w:rsid w:val="0021486C"/>
    <w:rsid w:val="00214E4D"/>
    <w:rsid w:val="00214F36"/>
    <w:rsid w:val="00215AF2"/>
    <w:rsid w:val="00215C12"/>
    <w:rsid w:val="00216C5A"/>
    <w:rsid w:val="002204B2"/>
    <w:rsid w:val="00221DF7"/>
    <w:rsid w:val="00223D92"/>
    <w:rsid w:val="00224479"/>
    <w:rsid w:val="00225B4F"/>
    <w:rsid w:val="00225DF7"/>
    <w:rsid w:val="002264BD"/>
    <w:rsid w:val="00227FA3"/>
    <w:rsid w:val="00230759"/>
    <w:rsid w:val="002309DC"/>
    <w:rsid w:val="00232459"/>
    <w:rsid w:val="00232F68"/>
    <w:rsid w:val="00235575"/>
    <w:rsid w:val="0023571E"/>
    <w:rsid w:val="00236655"/>
    <w:rsid w:val="00237364"/>
    <w:rsid w:val="00240912"/>
    <w:rsid w:val="00241455"/>
    <w:rsid w:val="0024347B"/>
    <w:rsid w:val="0024401B"/>
    <w:rsid w:val="00245D00"/>
    <w:rsid w:val="002468E1"/>
    <w:rsid w:val="002472B3"/>
    <w:rsid w:val="00250853"/>
    <w:rsid w:val="00250CD4"/>
    <w:rsid w:val="00251478"/>
    <w:rsid w:val="00256587"/>
    <w:rsid w:val="002572C8"/>
    <w:rsid w:val="00257641"/>
    <w:rsid w:val="00261774"/>
    <w:rsid w:val="00261B7C"/>
    <w:rsid w:val="00264831"/>
    <w:rsid w:val="002649ED"/>
    <w:rsid w:val="00266405"/>
    <w:rsid w:val="00266F16"/>
    <w:rsid w:val="00267F04"/>
    <w:rsid w:val="00270899"/>
    <w:rsid w:val="00271A70"/>
    <w:rsid w:val="0027425A"/>
    <w:rsid w:val="00276E29"/>
    <w:rsid w:val="00277834"/>
    <w:rsid w:val="0028150C"/>
    <w:rsid w:val="0028182F"/>
    <w:rsid w:val="00282638"/>
    <w:rsid w:val="002855C0"/>
    <w:rsid w:val="00285690"/>
    <w:rsid w:val="002921B1"/>
    <w:rsid w:val="002925DC"/>
    <w:rsid w:val="0029538A"/>
    <w:rsid w:val="00295614"/>
    <w:rsid w:val="0029573B"/>
    <w:rsid w:val="00296D2E"/>
    <w:rsid w:val="00297A45"/>
    <w:rsid w:val="00297AB4"/>
    <w:rsid w:val="00297BAA"/>
    <w:rsid w:val="002A10CE"/>
    <w:rsid w:val="002A1550"/>
    <w:rsid w:val="002A1F94"/>
    <w:rsid w:val="002A23C4"/>
    <w:rsid w:val="002A2748"/>
    <w:rsid w:val="002A2B29"/>
    <w:rsid w:val="002A3668"/>
    <w:rsid w:val="002A5734"/>
    <w:rsid w:val="002A65D1"/>
    <w:rsid w:val="002A752D"/>
    <w:rsid w:val="002A7811"/>
    <w:rsid w:val="002B0D27"/>
    <w:rsid w:val="002B2C60"/>
    <w:rsid w:val="002B36F2"/>
    <w:rsid w:val="002B4C2F"/>
    <w:rsid w:val="002B4CD2"/>
    <w:rsid w:val="002B517E"/>
    <w:rsid w:val="002B57D6"/>
    <w:rsid w:val="002B7E66"/>
    <w:rsid w:val="002C0372"/>
    <w:rsid w:val="002C0A7E"/>
    <w:rsid w:val="002C1D76"/>
    <w:rsid w:val="002C22E4"/>
    <w:rsid w:val="002C2A38"/>
    <w:rsid w:val="002C38D8"/>
    <w:rsid w:val="002C40D5"/>
    <w:rsid w:val="002C4DBF"/>
    <w:rsid w:val="002C5160"/>
    <w:rsid w:val="002C5DBC"/>
    <w:rsid w:val="002C6A6A"/>
    <w:rsid w:val="002C7D8B"/>
    <w:rsid w:val="002D1860"/>
    <w:rsid w:val="002D22F9"/>
    <w:rsid w:val="002D269C"/>
    <w:rsid w:val="002D32ED"/>
    <w:rsid w:val="002D3AB8"/>
    <w:rsid w:val="002D3D5D"/>
    <w:rsid w:val="002D4197"/>
    <w:rsid w:val="002D51AD"/>
    <w:rsid w:val="002D7EE4"/>
    <w:rsid w:val="002E0DD1"/>
    <w:rsid w:val="002E1476"/>
    <w:rsid w:val="002E331B"/>
    <w:rsid w:val="002E4E53"/>
    <w:rsid w:val="002E68C9"/>
    <w:rsid w:val="002E6BFB"/>
    <w:rsid w:val="002E7890"/>
    <w:rsid w:val="002F02C4"/>
    <w:rsid w:val="002F0E07"/>
    <w:rsid w:val="002F19F0"/>
    <w:rsid w:val="002F24D9"/>
    <w:rsid w:val="002F3775"/>
    <w:rsid w:val="002F38BE"/>
    <w:rsid w:val="002F3A46"/>
    <w:rsid w:val="002F4F25"/>
    <w:rsid w:val="002F6907"/>
    <w:rsid w:val="00301AF4"/>
    <w:rsid w:val="00301BB0"/>
    <w:rsid w:val="00301C6D"/>
    <w:rsid w:val="00302E3A"/>
    <w:rsid w:val="003039E4"/>
    <w:rsid w:val="00304742"/>
    <w:rsid w:val="00304AF9"/>
    <w:rsid w:val="00306F48"/>
    <w:rsid w:val="003076D4"/>
    <w:rsid w:val="00311214"/>
    <w:rsid w:val="00311BBA"/>
    <w:rsid w:val="00313DDA"/>
    <w:rsid w:val="00314E7C"/>
    <w:rsid w:val="003163B1"/>
    <w:rsid w:val="00316601"/>
    <w:rsid w:val="003209A8"/>
    <w:rsid w:val="00324140"/>
    <w:rsid w:val="00324386"/>
    <w:rsid w:val="003272DC"/>
    <w:rsid w:val="00327736"/>
    <w:rsid w:val="00332AD0"/>
    <w:rsid w:val="00332DD8"/>
    <w:rsid w:val="00333DEF"/>
    <w:rsid w:val="00334266"/>
    <w:rsid w:val="00335EDB"/>
    <w:rsid w:val="0033627E"/>
    <w:rsid w:val="00337C8D"/>
    <w:rsid w:val="00340573"/>
    <w:rsid w:val="00341EB7"/>
    <w:rsid w:val="00342225"/>
    <w:rsid w:val="003427B9"/>
    <w:rsid w:val="00343CD1"/>
    <w:rsid w:val="0034555C"/>
    <w:rsid w:val="00346735"/>
    <w:rsid w:val="00347A08"/>
    <w:rsid w:val="003515EC"/>
    <w:rsid w:val="00351A3F"/>
    <w:rsid w:val="00351E14"/>
    <w:rsid w:val="0035414B"/>
    <w:rsid w:val="003542D2"/>
    <w:rsid w:val="00355C2F"/>
    <w:rsid w:val="00355E8C"/>
    <w:rsid w:val="003561E1"/>
    <w:rsid w:val="003561EA"/>
    <w:rsid w:val="00357E3B"/>
    <w:rsid w:val="00357FA8"/>
    <w:rsid w:val="003616D7"/>
    <w:rsid w:val="00362971"/>
    <w:rsid w:val="00363DBD"/>
    <w:rsid w:val="00365093"/>
    <w:rsid w:val="0036575A"/>
    <w:rsid w:val="00366498"/>
    <w:rsid w:val="00366E4B"/>
    <w:rsid w:val="00367BF1"/>
    <w:rsid w:val="003712A1"/>
    <w:rsid w:val="00371601"/>
    <w:rsid w:val="0037262A"/>
    <w:rsid w:val="00374055"/>
    <w:rsid w:val="00374313"/>
    <w:rsid w:val="00375520"/>
    <w:rsid w:val="00375F99"/>
    <w:rsid w:val="00376336"/>
    <w:rsid w:val="00377741"/>
    <w:rsid w:val="00377965"/>
    <w:rsid w:val="003800D3"/>
    <w:rsid w:val="0038069F"/>
    <w:rsid w:val="00380FD7"/>
    <w:rsid w:val="00381782"/>
    <w:rsid w:val="00382AE5"/>
    <w:rsid w:val="00382CF6"/>
    <w:rsid w:val="00383ABF"/>
    <w:rsid w:val="00384B19"/>
    <w:rsid w:val="00385FD0"/>
    <w:rsid w:val="00386F48"/>
    <w:rsid w:val="00387779"/>
    <w:rsid w:val="003877EA"/>
    <w:rsid w:val="003904BD"/>
    <w:rsid w:val="00390977"/>
    <w:rsid w:val="00391794"/>
    <w:rsid w:val="0039293C"/>
    <w:rsid w:val="00392B58"/>
    <w:rsid w:val="00394704"/>
    <w:rsid w:val="003949AA"/>
    <w:rsid w:val="00394EA8"/>
    <w:rsid w:val="003964E6"/>
    <w:rsid w:val="003A0AE7"/>
    <w:rsid w:val="003A2C4B"/>
    <w:rsid w:val="003A33C9"/>
    <w:rsid w:val="003A435A"/>
    <w:rsid w:val="003A5377"/>
    <w:rsid w:val="003A6075"/>
    <w:rsid w:val="003A6BD7"/>
    <w:rsid w:val="003B03ED"/>
    <w:rsid w:val="003B31EB"/>
    <w:rsid w:val="003B5404"/>
    <w:rsid w:val="003B5A7A"/>
    <w:rsid w:val="003B6F21"/>
    <w:rsid w:val="003C02AE"/>
    <w:rsid w:val="003C273C"/>
    <w:rsid w:val="003C2EF4"/>
    <w:rsid w:val="003C4983"/>
    <w:rsid w:val="003C5557"/>
    <w:rsid w:val="003C5C1A"/>
    <w:rsid w:val="003C6139"/>
    <w:rsid w:val="003D07E4"/>
    <w:rsid w:val="003D493A"/>
    <w:rsid w:val="003D5589"/>
    <w:rsid w:val="003D638A"/>
    <w:rsid w:val="003D74A5"/>
    <w:rsid w:val="003E029D"/>
    <w:rsid w:val="003E45F9"/>
    <w:rsid w:val="003E58C5"/>
    <w:rsid w:val="003E73D8"/>
    <w:rsid w:val="003F04FD"/>
    <w:rsid w:val="003F0CEB"/>
    <w:rsid w:val="003F250E"/>
    <w:rsid w:val="003F5672"/>
    <w:rsid w:val="0040100E"/>
    <w:rsid w:val="004010A0"/>
    <w:rsid w:val="0040204C"/>
    <w:rsid w:val="00402878"/>
    <w:rsid w:val="004078E8"/>
    <w:rsid w:val="00411E47"/>
    <w:rsid w:val="004122F5"/>
    <w:rsid w:val="0041273F"/>
    <w:rsid w:val="004150E3"/>
    <w:rsid w:val="0041512F"/>
    <w:rsid w:val="00416102"/>
    <w:rsid w:val="0041749C"/>
    <w:rsid w:val="0042630D"/>
    <w:rsid w:val="0042633F"/>
    <w:rsid w:val="004268B3"/>
    <w:rsid w:val="00426ABD"/>
    <w:rsid w:val="004279C9"/>
    <w:rsid w:val="00427F3F"/>
    <w:rsid w:val="00430236"/>
    <w:rsid w:val="00433866"/>
    <w:rsid w:val="0043409E"/>
    <w:rsid w:val="004358EB"/>
    <w:rsid w:val="00435BEE"/>
    <w:rsid w:val="00437FE2"/>
    <w:rsid w:val="004402D9"/>
    <w:rsid w:val="0044259B"/>
    <w:rsid w:val="00447600"/>
    <w:rsid w:val="00450450"/>
    <w:rsid w:val="00451968"/>
    <w:rsid w:val="00452FF6"/>
    <w:rsid w:val="00455415"/>
    <w:rsid w:val="004572A4"/>
    <w:rsid w:val="00457E81"/>
    <w:rsid w:val="00460366"/>
    <w:rsid w:val="00460BD8"/>
    <w:rsid w:val="00460C41"/>
    <w:rsid w:val="004614A7"/>
    <w:rsid w:val="00466E4B"/>
    <w:rsid w:val="004713C4"/>
    <w:rsid w:val="00472447"/>
    <w:rsid w:val="00474251"/>
    <w:rsid w:val="00476F6D"/>
    <w:rsid w:val="004800D2"/>
    <w:rsid w:val="004802F7"/>
    <w:rsid w:val="004819D1"/>
    <w:rsid w:val="00483B1A"/>
    <w:rsid w:val="00483F22"/>
    <w:rsid w:val="00484116"/>
    <w:rsid w:val="00484631"/>
    <w:rsid w:val="0048472B"/>
    <w:rsid w:val="0049073A"/>
    <w:rsid w:val="004920EE"/>
    <w:rsid w:val="0049289D"/>
    <w:rsid w:val="00492BFA"/>
    <w:rsid w:val="00493733"/>
    <w:rsid w:val="00493C3E"/>
    <w:rsid w:val="00493DB2"/>
    <w:rsid w:val="00495701"/>
    <w:rsid w:val="00496B3F"/>
    <w:rsid w:val="004979F9"/>
    <w:rsid w:val="004A05D8"/>
    <w:rsid w:val="004A183D"/>
    <w:rsid w:val="004A2883"/>
    <w:rsid w:val="004A28F3"/>
    <w:rsid w:val="004A4707"/>
    <w:rsid w:val="004A47B7"/>
    <w:rsid w:val="004A62FE"/>
    <w:rsid w:val="004A6A9F"/>
    <w:rsid w:val="004A6FE3"/>
    <w:rsid w:val="004A7685"/>
    <w:rsid w:val="004B17BB"/>
    <w:rsid w:val="004B26F6"/>
    <w:rsid w:val="004B33E1"/>
    <w:rsid w:val="004B3BF4"/>
    <w:rsid w:val="004C065F"/>
    <w:rsid w:val="004C3C8C"/>
    <w:rsid w:val="004C44A8"/>
    <w:rsid w:val="004C5A31"/>
    <w:rsid w:val="004C5EBA"/>
    <w:rsid w:val="004C6D19"/>
    <w:rsid w:val="004C6F04"/>
    <w:rsid w:val="004D03E9"/>
    <w:rsid w:val="004D197D"/>
    <w:rsid w:val="004D5C73"/>
    <w:rsid w:val="004D6185"/>
    <w:rsid w:val="004D64A4"/>
    <w:rsid w:val="004D69EE"/>
    <w:rsid w:val="004D72E0"/>
    <w:rsid w:val="004D75FD"/>
    <w:rsid w:val="004E0B50"/>
    <w:rsid w:val="004E0ED3"/>
    <w:rsid w:val="004E1C5F"/>
    <w:rsid w:val="004E3593"/>
    <w:rsid w:val="004E485C"/>
    <w:rsid w:val="004E67EB"/>
    <w:rsid w:val="004E7094"/>
    <w:rsid w:val="004F08D6"/>
    <w:rsid w:val="004F0B17"/>
    <w:rsid w:val="004F0DFC"/>
    <w:rsid w:val="004F397D"/>
    <w:rsid w:val="004F4DA8"/>
    <w:rsid w:val="004F5611"/>
    <w:rsid w:val="004F5F0B"/>
    <w:rsid w:val="004F61A3"/>
    <w:rsid w:val="005013DE"/>
    <w:rsid w:val="00502048"/>
    <w:rsid w:val="005021AF"/>
    <w:rsid w:val="00502F73"/>
    <w:rsid w:val="0050314A"/>
    <w:rsid w:val="0050449E"/>
    <w:rsid w:val="00505EEC"/>
    <w:rsid w:val="00510318"/>
    <w:rsid w:val="005117B3"/>
    <w:rsid w:val="005128AD"/>
    <w:rsid w:val="0051353F"/>
    <w:rsid w:val="00517BE3"/>
    <w:rsid w:val="00521C2C"/>
    <w:rsid w:val="00524249"/>
    <w:rsid w:val="00524A8E"/>
    <w:rsid w:val="00526D0F"/>
    <w:rsid w:val="00527BE6"/>
    <w:rsid w:val="00531205"/>
    <w:rsid w:val="0053160B"/>
    <w:rsid w:val="0053260F"/>
    <w:rsid w:val="0053395B"/>
    <w:rsid w:val="00533D09"/>
    <w:rsid w:val="005346D5"/>
    <w:rsid w:val="00540AF1"/>
    <w:rsid w:val="00541D6E"/>
    <w:rsid w:val="005426BD"/>
    <w:rsid w:val="005431CC"/>
    <w:rsid w:val="00543269"/>
    <w:rsid w:val="00543339"/>
    <w:rsid w:val="00544F01"/>
    <w:rsid w:val="00545552"/>
    <w:rsid w:val="00547804"/>
    <w:rsid w:val="0055005D"/>
    <w:rsid w:val="00550310"/>
    <w:rsid w:val="00551556"/>
    <w:rsid w:val="005558C8"/>
    <w:rsid w:val="005569B0"/>
    <w:rsid w:val="0055766B"/>
    <w:rsid w:val="005577CF"/>
    <w:rsid w:val="00560656"/>
    <w:rsid w:val="005608DE"/>
    <w:rsid w:val="005611AA"/>
    <w:rsid w:val="005617AF"/>
    <w:rsid w:val="0056192D"/>
    <w:rsid w:val="00561985"/>
    <w:rsid w:val="00561B69"/>
    <w:rsid w:val="00562424"/>
    <w:rsid w:val="005643C9"/>
    <w:rsid w:val="00564F1B"/>
    <w:rsid w:val="00565258"/>
    <w:rsid w:val="005659EA"/>
    <w:rsid w:val="00567986"/>
    <w:rsid w:val="005706EE"/>
    <w:rsid w:val="00571620"/>
    <w:rsid w:val="005739FF"/>
    <w:rsid w:val="005741DB"/>
    <w:rsid w:val="00574B43"/>
    <w:rsid w:val="00575E13"/>
    <w:rsid w:val="00576280"/>
    <w:rsid w:val="0058127B"/>
    <w:rsid w:val="0058156E"/>
    <w:rsid w:val="00584076"/>
    <w:rsid w:val="00584F50"/>
    <w:rsid w:val="0058551D"/>
    <w:rsid w:val="00587D79"/>
    <w:rsid w:val="005903AB"/>
    <w:rsid w:val="00591F60"/>
    <w:rsid w:val="005932EC"/>
    <w:rsid w:val="00593A9D"/>
    <w:rsid w:val="00594E38"/>
    <w:rsid w:val="00596A05"/>
    <w:rsid w:val="005974B1"/>
    <w:rsid w:val="005A06E1"/>
    <w:rsid w:val="005A154A"/>
    <w:rsid w:val="005A299B"/>
    <w:rsid w:val="005A41ED"/>
    <w:rsid w:val="005A5B95"/>
    <w:rsid w:val="005B1B13"/>
    <w:rsid w:val="005B2234"/>
    <w:rsid w:val="005B27DF"/>
    <w:rsid w:val="005B341A"/>
    <w:rsid w:val="005B3798"/>
    <w:rsid w:val="005B397C"/>
    <w:rsid w:val="005B3A99"/>
    <w:rsid w:val="005B6BD4"/>
    <w:rsid w:val="005C08C2"/>
    <w:rsid w:val="005C12D3"/>
    <w:rsid w:val="005C1B88"/>
    <w:rsid w:val="005C2C72"/>
    <w:rsid w:val="005C3D43"/>
    <w:rsid w:val="005C4E87"/>
    <w:rsid w:val="005C58A6"/>
    <w:rsid w:val="005C7B68"/>
    <w:rsid w:val="005D1908"/>
    <w:rsid w:val="005D1F23"/>
    <w:rsid w:val="005D1F26"/>
    <w:rsid w:val="005D3AB7"/>
    <w:rsid w:val="005D4ACA"/>
    <w:rsid w:val="005D7687"/>
    <w:rsid w:val="005E2F22"/>
    <w:rsid w:val="005E4B6A"/>
    <w:rsid w:val="005E7BA9"/>
    <w:rsid w:val="005F07AF"/>
    <w:rsid w:val="005F402B"/>
    <w:rsid w:val="005F4D0E"/>
    <w:rsid w:val="005F500C"/>
    <w:rsid w:val="005F56D1"/>
    <w:rsid w:val="005F5BEF"/>
    <w:rsid w:val="005F76B6"/>
    <w:rsid w:val="005F7E3A"/>
    <w:rsid w:val="006001BD"/>
    <w:rsid w:val="00600A2B"/>
    <w:rsid w:val="00600A4B"/>
    <w:rsid w:val="00603910"/>
    <w:rsid w:val="00605101"/>
    <w:rsid w:val="0060551C"/>
    <w:rsid w:val="006055F5"/>
    <w:rsid w:val="0060598F"/>
    <w:rsid w:val="00605FFF"/>
    <w:rsid w:val="0060621A"/>
    <w:rsid w:val="006074CC"/>
    <w:rsid w:val="006107D4"/>
    <w:rsid w:val="0061178B"/>
    <w:rsid w:val="006132D0"/>
    <w:rsid w:val="006138A6"/>
    <w:rsid w:val="00614220"/>
    <w:rsid w:val="006168CA"/>
    <w:rsid w:val="00617A4B"/>
    <w:rsid w:val="006207BA"/>
    <w:rsid w:val="00624229"/>
    <w:rsid w:val="00625B0B"/>
    <w:rsid w:val="00626EE7"/>
    <w:rsid w:val="006273C2"/>
    <w:rsid w:val="00627DA1"/>
    <w:rsid w:val="00630007"/>
    <w:rsid w:val="00631662"/>
    <w:rsid w:val="00636290"/>
    <w:rsid w:val="00636AF2"/>
    <w:rsid w:val="00641434"/>
    <w:rsid w:val="00642872"/>
    <w:rsid w:val="00642AEE"/>
    <w:rsid w:val="00643108"/>
    <w:rsid w:val="0064655C"/>
    <w:rsid w:val="00646C99"/>
    <w:rsid w:val="00646F10"/>
    <w:rsid w:val="0064728A"/>
    <w:rsid w:val="006479BD"/>
    <w:rsid w:val="00650777"/>
    <w:rsid w:val="00651057"/>
    <w:rsid w:val="00651367"/>
    <w:rsid w:val="0065252D"/>
    <w:rsid w:val="006533B8"/>
    <w:rsid w:val="00653B64"/>
    <w:rsid w:val="00654CBD"/>
    <w:rsid w:val="006551B7"/>
    <w:rsid w:val="00656926"/>
    <w:rsid w:val="00661D2A"/>
    <w:rsid w:val="00662CEC"/>
    <w:rsid w:val="00662E13"/>
    <w:rsid w:val="0066501E"/>
    <w:rsid w:val="00666348"/>
    <w:rsid w:val="00667367"/>
    <w:rsid w:val="00670809"/>
    <w:rsid w:val="00671D88"/>
    <w:rsid w:val="00672481"/>
    <w:rsid w:val="00672957"/>
    <w:rsid w:val="00673606"/>
    <w:rsid w:val="00673E95"/>
    <w:rsid w:val="0067494C"/>
    <w:rsid w:val="00674EB0"/>
    <w:rsid w:val="00675A14"/>
    <w:rsid w:val="00675A1A"/>
    <w:rsid w:val="0068115F"/>
    <w:rsid w:val="00683582"/>
    <w:rsid w:val="00685293"/>
    <w:rsid w:val="00687156"/>
    <w:rsid w:val="0069016B"/>
    <w:rsid w:val="00692948"/>
    <w:rsid w:val="00692BD0"/>
    <w:rsid w:val="006933C3"/>
    <w:rsid w:val="006940E2"/>
    <w:rsid w:val="00697D50"/>
    <w:rsid w:val="006A1F8B"/>
    <w:rsid w:val="006A2853"/>
    <w:rsid w:val="006A3145"/>
    <w:rsid w:val="006A3A5D"/>
    <w:rsid w:val="006A51E3"/>
    <w:rsid w:val="006A583F"/>
    <w:rsid w:val="006A6954"/>
    <w:rsid w:val="006A7CE7"/>
    <w:rsid w:val="006B18A4"/>
    <w:rsid w:val="006B4E7B"/>
    <w:rsid w:val="006C0000"/>
    <w:rsid w:val="006C212A"/>
    <w:rsid w:val="006C4276"/>
    <w:rsid w:val="006D040D"/>
    <w:rsid w:val="006D46D2"/>
    <w:rsid w:val="006D5B7C"/>
    <w:rsid w:val="006E57B3"/>
    <w:rsid w:val="006E6277"/>
    <w:rsid w:val="006E6CA0"/>
    <w:rsid w:val="006F15A3"/>
    <w:rsid w:val="006F27ED"/>
    <w:rsid w:val="006F38CE"/>
    <w:rsid w:val="006F4E2F"/>
    <w:rsid w:val="006F5327"/>
    <w:rsid w:val="006F604E"/>
    <w:rsid w:val="006F68F5"/>
    <w:rsid w:val="00702D57"/>
    <w:rsid w:val="007063D2"/>
    <w:rsid w:val="00710A52"/>
    <w:rsid w:val="00710A53"/>
    <w:rsid w:val="00710C85"/>
    <w:rsid w:val="007117B4"/>
    <w:rsid w:val="00711BA9"/>
    <w:rsid w:val="0071244C"/>
    <w:rsid w:val="00712E65"/>
    <w:rsid w:val="00715A7E"/>
    <w:rsid w:val="00716190"/>
    <w:rsid w:val="007176C6"/>
    <w:rsid w:val="00720BEC"/>
    <w:rsid w:val="00721FA3"/>
    <w:rsid w:val="00721FCE"/>
    <w:rsid w:val="007232C3"/>
    <w:rsid w:val="00723366"/>
    <w:rsid w:val="0072499C"/>
    <w:rsid w:val="007269D0"/>
    <w:rsid w:val="007274D0"/>
    <w:rsid w:val="00727DF0"/>
    <w:rsid w:val="007348CF"/>
    <w:rsid w:val="00735881"/>
    <w:rsid w:val="007361B3"/>
    <w:rsid w:val="00740405"/>
    <w:rsid w:val="00741520"/>
    <w:rsid w:val="00742AB3"/>
    <w:rsid w:val="00743612"/>
    <w:rsid w:val="00743C3A"/>
    <w:rsid w:val="00751A0D"/>
    <w:rsid w:val="00751AA3"/>
    <w:rsid w:val="007544EA"/>
    <w:rsid w:val="00754AF0"/>
    <w:rsid w:val="00755F91"/>
    <w:rsid w:val="00761F89"/>
    <w:rsid w:val="007661E5"/>
    <w:rsid w:val="00766D95"/>
    <w:rsid w:val="00770413"/>
    <w:rsid w:val="0077043A"/>
    <w:rsid w:val="0077151C"/>
    <w:rsid w:val="00772F98"/>
    <w:rsid w:val="00773039"/>
    <w:rsid w:val="00773117"/>
    <w:rsid w:val="00776037"/>
    <w:rsid w:val="007775A7"/>
    <w:rsid w:val="00777ABD"/>
    <w:rsid w:val="007801D6"/>
    <w:rsid w:val="00780583"/>
    <w:rsid w:val="0078087D"/>
    <w:rsid w:val="00781A23"/>
    <w:rsid w:val="00781DE9"/>
    <w:rsid w:val="0078393A"/>
    <w:rsid w:val="007860DC"/>
    <w:rsid w:val="0078655D"/>
    <w:rsid w:val="00787DA5"/>
    <w:rsid w:val="0079189B"/>
    <w:rsid w:val="00793F0E"/>
    <w:rsid w:val="007947FF"/>
    <w:rsid w:val="00794FA3"/>
    <w:rsid w:val="0079528F"/>
    <w:rsid w:val="00795B27"/>
    <w:rsid w:val="007A1C1A"/>
    <w:rsid w:val="007A3875"/>
    <w:rsid w:val="007A3B4A"/>
    <w:rsid w:val="007A4504"/>
    <w:rsid w:val="007A5CFB"/>
    <w:rsid w:val="007A6B72"/>
    <w:rsid w:val="007A7150"/>
    <w:rsid w:val="007B1B19"/>
    <w:rsid w:val="007B2D4D"/>
    <w:rsid w:val="007B7C19"/>
    <w:rsid w:val="007C0AA6"/>
    <w:rsid w:val="007C41C9"/>
    <w:rsid w:val="007C4788"/>
    <w:rsid w:val="007C4990"/>
    <w:rsid w:val="007C4C22"/>
    <w:rsid w:val="007C5C9E"/>
    <w:rsid w:val="007D036C"/>
    <w:rsid w:val="007D118A"/>
    <w:rsid w:val="007D44CF"/>
    <w:rsid w:val="007D5579"/>
    <w:rsid w:val="007D678A"/>
    <w:rsid w:val="007E05AC"/>
    <w:rsid w:val="007E2438"/>
    <w:rsid w:val="007E2538"/>
    <w:rsid w:val="007E3A23"/>
    <w:rsid w:val="007E673D"/>
    <w:rsid w:val="007E73F3"/>
    <w:rsid w:val="007E79FB"/>
    <w:rsid w:val="007F4426"/>
    <w:rsid w:val="007F547C"/>
    <w:rsid w:val="007F5C42"/>
    <w:rsid w:val="007F684B"/>
    <w:rsid w:val="007F6A54"/>
    <w:rsid w:val="007F7396"/>
    <w:rsid w:val="00800534"/>
    <w:rsid w:val="00800A56"/>
    <w:rsid w:val="00802288"/>
    <w:rsid w:val="00806D02"/>
    <w:rsid w:val="00806D22"/>
    <w:rsid w:val="00807584"/>
    <w:rsid w:val="008115BC"/>
    <w:rsid w:val="00811DD7"/>
    <w:rsid w:val="00813085"/>
    <w:rsid w:val="008147C5"/>
    <w:rsid w:val="00814C88"/>
    <w:rsid w:val="00814C92"/>
    <w:rsid w:val="00817207"/>
    <w:rsid w:val="00817D41"/>
    <w:rsid w:val="00820028"/>
    <w:rsid w:val="0082070B"/>
    <w:rsid w:val="008229A8"/>
    <w:rsid w:val="008260B9"/>
    <w:rsid w:val="008267C1"/>
    <w:rsid w:val="00830CBF"/>
    <w:rsid w:val="008323E4"/>
    <w:rsid w:val="008328B8"/>
    <w:rsid w:val="008330CC"/>
    <w:rsid w:val="00834827"/>
    <w:rsid w:val="0083611B"/>
    <w:rsid w:val="008372D2"/>
    <w:rsid w:val="00837B4E"/>
    <w:rsid w:val="00843416"/>
    <w:rsid w:val="00843E69"/>
    <w:rsid w:val="00844177"/>
    <w:rsid w:val="0084498C"/>
    <w:rsid w:val="00844A8C"/>
    <w:rsid w:val="0084665B"/>
    <w:rsid w:val="0084776F"/>
    <w:rsid w:val="00847917"/>
    <w:rsid w:val="00847DE8"/>
    <w:rsid w:val="00850159"/>
    <w:rsid w:val="00854AC5"/>
    <w:rsid w:val="0085639E"/>
    <w:rsid w:val="00860238"/>
    <w:rsid w:val="00860601"/>
    <w:rsid w:val="00861C2A"/>
    <w:rsid w:val="00861E59"/>
    <w:rsid w:val="00862107"/>
    <w:rsid w:val="00862149"/>
    <w:rsid w:val="008634BB"/>
    <w:rsid w:val="0086373E"/>
    <w:rsid w:val="0086407A"/>
    <w:rsid w:val="00864D7F"/>
    <w:rsid w:val="00864FB3"/>
    <w:rsid w:val="00866874"/>
    <w:rsid w:val="00866E26"/>
    <w:rsid w:val="00867064"/>
    <w:rsid w:val="00867E43"/>
    <w:rsid w:val="00870717"/>
    <w:rsid w:val="008725D3"/>
    <w:rsid w:val="00874AD0"/>
    <w:rsid w:val="00875B7A"/>
    <w:rsid w:val="00876414"/>
    <w:rsid w:val="00876EAF"/>
    <w:rsid w:val="00877422"/>
    <w:rsid w:val="0087765B"/>
    <w:rsid w:val="00880507"/>
    <w:rsid w:val="00880BB1"/>
    <w:rsid w:val="00881B73"/>
    <w:rsid w:val="00881DAB"/>
    <w:rsid w:val="00883367"/>
    <w:rsid w:val="008838DD"/>
    <w:rsid w:val="00883C2B"/>
    <w:rsid w:val="0088451F"/>
    <w:rsid w:val="00885BC5"/>
    <w:rsid w:val="00887A01"/>
    <w:rsid w:val="0089074C"/>
    <w:rsid w:val="008910D9"/>
    <w:rsid w:val="008925D2"/>
    <w:rsid w:val="00893082"/>
    <w:rsid w:val="00894841"/>
    <w:rsid w:val="0089594A"/>
    <w:rsid w:val="00896531"/>
    <w:rsid w:val="00897AE8"/>
    <w:rsid w:val="008A09CD"/>
    <w:rsid w:val="008A2321"/>
    <w:rsid w:val="008A2503"/>
    <w:rsid w:val="008A3B3D"/>
    <w:rsid w:val="008A4903"/>
    <w:rsid w:val="008A4CD2"/>
    <w:rsid w:val="008A4E63"/>
    <w:rsid w:val="008A54D7"/>
    <w:rsid w:val="008A57E3"/>
    <w:rsid w:val="008A58A6"/>
    <w:rsid w:val="008A6201"/>
    <w:rsid w:val="008A6959"/>
    <w:rsid w:val="008A7576"/>
    <w:rsid w:val="008B41B9"/>
    <w:rsid w:val="008B5052"/>
    <w:rsid w:val="008B561A"/>
    <w:rsid w:val="008C4302"/>
    <w:rsid w:val="008C55EB"/>
    <w:rsid w:val="008C5B1B"/>
    <w:rsid w:val="008C65A3"/>
    <w:rsid w:val="008C68C3"/>
    <w:rsid w:val="008C6DFD"/>
    <w:rsid w:val="008C7798"/>
    <w:rsid w:val="008D0A2A"/>
    <w:rsid w:val="008D0FF8"/>
    <w:rsid w:val="008D18C9"/>
    <w:rsid w:val="008D3F4F"/>
    <w:rsid w:val="008D71BC"/>
    <w:rsid w:val="008D7550"/>
    <w:rsid w:val="008D7A9A"/>
    <w:rsid w:val="008D7ACA"/>
    <w:rsid w:val="008D7AFD"/>
    <w:rsid w:val="008E0BF4"/>
    <w:rsid w:val="008E12AE"/>
    <w:rsid w:val="008E2C1F"/>
    <w:rsid w:val="008E4306"/>
    <w:rsid w:val="008F027D"/>
    <w:rsid w:val="008F0BFF"/>
    <w:rsid w:val="008F12AC"/>
    <w:rsid w:val="008F1E93"/>
    <w:rsid w:val="008F1F0F"/>
    <w:rsid w:val="008F33D6"/>
    <w:rsid w:val="008F4235"/>
    <w:rsid w:val="009025B4"/>
    <w:rsid w:val="00907719"/>
    <w:rsid w:val="0091200E"/>
    <w:rsid w:val="00912AF0"/>
    <w:rsid w:val="00913E06"/>
    <w:rsid w:val="00914030"/>
    <w:rsid w:val="009158EE"/>
    <w:rsid w:val="00916363"/>
    <w:rsid w:val="00920716"/>
    <w:rsid w:val="00921B0E"/>
    <w:rsid w:val="00923819"/>
    <w:rsid w:val="00923A8D"/>
    <w:rsid w:val="00924E9B"/>
    <w:rsid w:val="00925EF2"/>
    <w:rsid w:val="0092677A"/>
    <w:rsid w:val="00926E7D"/>
    <w:rsid w:val="00930677"/>
    <w:rsid w:val="009313FE"/>
    <w:rsid w:val="00931D63"/>
    <w:rsid w:val="0093407C"/>
    <w:rsid w:val="0093548F"/>
    <w:rsid w:val="009359D9"/>
    <w:rsid w:val="009364CD"/>
    <w:rsid w:val="00936D14"/>
    <w:rsid w:val="009375EC"/>
    <w:rsid w:val="00940D99"/>
    <w:rsid w:val="00942095"/>
    <w:rsid w:val="009420B8"/>
    <w:rsid w:val="00944744"/>
    <w:rsid w:val="009471EE"/>
    <w:rsid w:val="00950490"/>
    <w:rsid w:val="009526A7"/>
    <w:rsid w:val="00955333"/>
    <w:rsid w:val="00955C7D"/>
    <w:rsid w:val="009565D3"/>
    <w:rsid w:val="00961DE2"/>
    <w:rsid w:val="00962207"/>
    <w:rsid w:val="00963EF3"/>
    <w:rsid w:val="009651A3"/>
    <w:rsid w:val="009655F4"/>
    <w:rsid w:val="00967419"/>
    <w:rsid w:val="0096777D"/>
    <w:rsid w:val="00970DE8"/>
    <w:rsid w:val="009713A4"/>
    <w:rsid w:val="009715E1"/>
    <w:rsid w:val="00971825"/>
    <w:rsid w:val="00971997"/>
    <w:rsid w:val="00973847"/>
    <w:rsid w:val="0097391C"/>
    <w:rsid w:val="00973965"/>
    <w:rsid w:val="00976159"/>
    <w:rsid w:val="00977173"/>
    <w:rsid w:val="0097727B"/>
    <w:rsid w:val="00985A81"/>
    <w:rsid w:val="009864A5"/>
    <w:rsid w:val="009873DD"/>
    <w:rsid w:val="00987705"/>
    <w:rsid w:val="00987ECF"/>
    <w:rsid w:val="009903BC"/>
    <w:rsid w:val="009917E2"/>
    <w:rsid w:val="0099277E"/>
    <w:rsid w:val="00992D03"/>
    <w:rsid w:val="009930E6"/>
    <w:rsid w:val="00993685"/>
    <w:rsid w:val="009937B9"/>
    <w:rsid w:val="00994BC5"/>
    <w:rsid w:val="00997A63"/>
    <w:rsid w:val="009A10C2"/>
    <w:rsid w:val="009A11FC"/>
    <w:rsid w:val="009A2A1E"/>
    <w:rsid w:val="009A5319"/>
    <w:rsid w:val="009A60B0"/>
    <w:rsid w:val="009A6692"/>
    <w:rsid w:val="009A75A1"/>
    <w:rsid w:val="009A76DD"/>
    <w:rsid w:val="009B085E"/>
    <w:rsid w:val="009B2260"/>
    <w:rsid w:val="009B29B1"/>
    <w:rsid w:val="009B39BF"/>
    <w:rsid w:val="009B3E02"/>
    <w:rsid w:val="009B4B5D"/>
    <w:rsid w:val="009B5B92"/>
    <w:rsid w:val="009B6F3D"/>
    <w:rsid w:val="009C0041"/>
    <w:rsid w:val="009C061C"/>
    <w:rsid w:val="009C12CB"/>
    <w:rsid w:val="009C1A78"/>
    <w:rsid w:val="009C41A7"/>
    <w:rsid w:val="009C4CA9"/>
    <w:rsid w:val="009C5192"/>
    <w:rsid w:val="009D0569"/>
    <w:rsid w:val="009D0900"/>
    <w:rsid w:val="009D1ABB"/>
    <w:rsid w:val="009D2507"/>
    <w:rsid w:val="009D2607"/>
    <w:rsid w:val="009D4F09"/>
    <w:rsid w:val="009D6939"/>
    <w:rsid w:val="009D7C11"/>
    <w:rsid w:val="009E02AA"/>
    <w:rsid w:val="009E0777"/>
    <w:rsid w:val="009E084E"/>
    <w:rsid w:val="009E0D83"/>
    <w:rsid w:val="009E100B"/>
    <w:rsid w:val="009E27B8"/>
    <w:rsid w:val="009E2B19"/>
    <w:rsid w:val="009E3AA7"/>
    <w:rsid w:val="009E4745"/>
    <w:rsid w:val="009E50FA"/>
    <w:rsid w:val="009E563C"/>
    <w:rsid w:val="009E581A"/>
    <w:rsid w:val="009E77AF"/>
    <w:rsid w:val="009F0F81"/>
    <w:rsid w:val="009F1B88"/>
    <w:rsid w:val="009F2FB5"/>
    <w:rsid w:val="009F4DCA"/>
    <w:rsid w:val="00A0056B"/>
    <w:rsid w:val="00A017F3"/>
    <w:rsid w:val="00A035C4"/>
    <w:rsid w:val="00A03A33"/>
    <w:rsid w:val="00A0446B"/>
    <w:rsid w:val="00A064DA"/>
    <w:rsid w:val="00A079BA"/>
    <w:rsid w:val="00A10C61"/>
    <w:rsid w:val="00A10F91"/>
    <w:rsid w:val="00A1139B"/>
    <w:rsid w:val="00A115D6"/>
    <w:rsid w:val="00A13ADD"/>
    <w:rsid w:val="00A154FE"/>
    <w:rsid w:val="00A163D9"/>
    <w:rsid w:val="00A266E8"/>
    <w:rsid w:val="00A26CFD"/>
    <w:rsid w:val="00A26F00"/>
    <w:rsid w:val="00A27DDC"/>
    <w:rsid w:val="00A27E4B"/>
    <w:rsid w:val="00A30550"/>
    <w:rsid w:val="00A30578"/>
    <w:rsid w:val="00A31CC3"/>
    <w:rsid w:val="00A31E6A"/>
    <w:rsid w:val="00A32A5C"/>
    <w:rsid w:val="00A3301D"/>
    <w:rsid w:val="00A342F9"/>
    <w:rsid w:val="00A35E3A"/>
    <w:rsid w:val="00A40767"/>
    <w:rsid w:val="00A4150E"/>
    <w:rsid w:val="00A41CA3"/>
    <w:rsid w:val="00A41D8D"/>
    <w:rsid w:val="00A4298B"/>
    <w:rsid w:val="00A44934"/>
    <w:rsid w:val="00A45784"/>
    <w:rsid w:val="00A46FC6"/>
    <w:rsid w:val="00A46FC7"/>
    <w:rsid w:val="00A470C3"/>
    <w:rsid w:val="00A47AD2"/>
    <w:rsid w:val="00A509C6"/>
    <w:rsid w:val="00A51762"/>
    <w:rsid w:val="00A52B0F"/>
    <w:rsid w:val="00A53A86"/>
    <w:rsid w:val="00A5410E"/>
    <w:rsid w:val="00A55BC2"/>
    <w:rsid w:val="00A564B3"/>
    <w:rsid w:val="00A5707B"/>
    <w:rsid w:val="00A57194"/>
    <w:rsid w:val="00A61924"/>
    <w:rsid w:val="00A62188"/>
    <w:rsid w:val="00A63F69"/>
    <w:rsid w:val="00A6406D"/>
    <w:rsid w:val="00A64589"/>
    <w:rsid w:val="00A67CE5"/>
    <w:rsid w:val="00A70478"/>
    <w:rsid w:val="00A728FB"/>
    <w:rsid w:val="00A72DA3"/>
    <w:rsid w:val="00A7422C"/>
    <w:rsid w:val="00A76A39"/>
    <w:rsid w:val="00A770C6"/>
    <w:rsid w:val="00A80F57"/>
    <w:rsid w:val="00A81642"/>
    <w:rsid w:val="00A81E9A"/>
    <w:rsid w:val="00A83440"/>
    <w:rsid w:val="00A83807"/>
    <w:rsid w:val="00A83809"/>
    <w:rsid w:val="00A8426E"/>
    <w:rsid w:val="00A846E5"/>
    <w:rsid w:val="00A84AB8"/>
    <w:rsid w:val="00A84B98"/>
    <w:rsid w:val="00A85D2E"/>
    <w:rsid w:val="00A8626E"/>
    <w:rsid w:val="00A8640B"/>
    <w:rsid w:val="00A8683F"/>
    <w:rsid w:val="00A86DFD"/>
    <w:rsid w:val="00A8753B"/>
    <w:rsid w:val="00A92970"/>
    <w:rsid w:val="00A947CE"/>
    <w:rsid w:val="00A968C8"/>
    <w:rsid w:val="00A96C21"/>
    <w:rsid w:val="00A9703B"/>
    <w:rsid w:val="00AA0847"/>
    <w:rsid w:val="00AA08DE"/>
    <w:rsid w:val="00AA3FE0"/>
    <w:rsid w:val="00AA4857"/>
    <w:rsid w:val="00AA5E10"/>
    <w:rsid w:val="00AA60A1"/>
    <w:rsid w:val="00AA75AB"/>
    <w:rsid w:val="00AB11BE"/>
    <w:rsid w:val="00AB3F86"/>
    <w:rsid w:val="00AB676A"/>
    <w:rsid w:val="00AB6ACF"/>
    <w:rsid w:val="00AB6DF9"/>
    <w:rsid w:val="00AC01F5"/>
    <w:rsid w:val="00AC030E"/>
    <w:rsid w:val="00AC06B4"/>
    <w:rsid w:val="00AC2A6E"/>
    <w:rsid w:val="00AC2DA6"/>
    <w:rsid w:val="00AC4C21"/>
    <w:rsid w:val="00AC6BBB"/>
    <w:rsid w:val="00AD2DC7"/>
    <w:rsid w:val="00AD2E54"/>
    <w:rsid w:val="00AD3301"/>
    <w:rsid w:val="00AD36D5"/>
    <w:rsid w:val="00AD43D5"/>
    <w:rsid w:val="00AD46E7"/>
    <w:rsid w:val="00AD4C06"/>
    <w:rsid w:val="00AD5B1A"/>
    <w:rsid w:val="00AD68FA"/>
    <w:rsid w:val="00AD79EA"/>
    <w:rsid w:val="00AE0047"/>
    <w:rsid w:val="00AE04C8"/>
    <w:rsid w:val="00AE0F94"/>
    <w:rsid w:val="00AE1126"/>
    <w:rsid w:val="00AE1256"/>
    <w:rsid w:val="00AE1390"/>
    <w:rsid w:val="00AE444A"/>
    <w:rsid w:val="00AE46F5"/>
    <w:rsid w:val="00AE63D4"/>
    <w:rsid w:val="00AE7A6A"/>
    <w:rsid w:val="00AF012A"/>
    <w:rsid w:val="00AF0A5E"/>
    <w:rsid w:val="00AF1D1A"/>
    <w:rsid w:val="00AF24B8"/>
    <w:rsid w:val="00AF3C7F"/>
    <w:rsid w:val="00AF51E6"/>
    <w:rsid w:val="00AF5345"/>
    <w:rsid w:val="00B0002D"/>
    <w:rsid w:val="00B011E5"/>
    <w:rsid w:val="00B0181D"/>
    <w:rsid w:val="00B01A56"/>
    <w:rsid w:val="00B01B67"/>
    <w:rsid w:val="00B03AE9"/>
    <w:rsid w:val="00B04F00"/>
    <w:rsid w:val="00B05F38"/>
    <w:rsid w:val="00B06D86"/>
    <w:rsid w:val="00B12920"/>
    <w:rsid w:val="00B132CB"/>
    <w:rsid w:val="00B13500"/>
    <w:rsid w:val="00B14D84"/>
    <w:rsid w:val="00B16F9B"/>
    <w:rsid w:val="00B207E7"/>
    <w:rsid w:val="00B2143D"/>
    <w:rsid w:val="00B23516"/>
    <w:rsid w:val="00B23B06"/>
    <w:rsid w:val="00B24E61"/>
    <w:rsid w:val="00B262CA"/>
    <w:rsid w:val="00B2788E"/>
    <w:rsid w:val="00B27D28"/>
    <w:rsid w:val="00B30907"/>
    <w:rsid w:val="00B313E1"/>
    <w:rsid w:val="00B315B7"/>
    <w:rsid w:val="00B339FF"/>
    <w:rsid w:val="00B33C77"/>
    <w:rsid w:val="00B3417E"/>
    <w:rsid w:val="00B37F05"/>
    <w:rsid w:val="00B4186D"/>
    <w:rsid w:val="00B42419"/>
    <w:rsid w:val="00B42D27"/>
    <w:rsid w:val="00B44E98"/>
    <w:rsid w:val="00B450BC"/>
    <w:rsid w:val="00B454A3"/>
    <w:rsid w:val="00B502BA"/>
    <w:rsid w:val="00B50558"/>
    <w:rsid w:val="00B516E8"/>
    <w:rsid w:val="00B518FE"/>
    <w:rsid w:val="00B550F2"/>
    <w:rsid w:val="00B560A5"/>
    <w:rsid w:val="00B56826"/>
    <w:rsid w:val="00B57CEB"/>
    <w:rsid w:val="00B63D11"/>
    <w:rsid w:val="00B6420F"/>
    <w:rsid w:val="00B655DC"/>
    <w:rsid w:val="00B65676"/>
    <w:rsid w:val="00B665C7"/>
    <w:rsid w:val="00B70D6F"/>
    <w:rsid w:val="00B70DDA"/>
    <w:rsid w:val="00B70E43"/>
    <w:rsid w:val="00B711E7"/>
    <w:rsid w:val="00B71D16"/>
    <w:rsid w:val="00B767F6"/>
    <w:rsid w:val="00B802BC"/>
    <w:rsid w:val="00B80AF4"/>
    <w:rsid w:val="00B815B3"/>
    <w:rsid w:val="00B81613"/>
    <w:rsid w:val="00B81DBF"/>
    <w:rsid w:val="00B82963"/>
    <w:rsid w:val="00B877F0"/>
    <w:rsid w:val="00B87ABC"/>
    <w:rsid w:val="00B87F99"/>
    <w:rsid w:val="00B9077F"/>
    <w:rsid w:val="00B91045"/>
    <w:rsid w:val="00B9166E"/>
    <w:rsid w:val="00B91C42"/>
    <w:rsid w:val="00B91E32"/>
    <w:rsid w:val="00B92AEF"/>
    <w:rsid w:val="00B9308C"/>
    <w:rsid w:val="00B933E3"/>
    <w:rsid w:val="00B93599"/>
    <w:rsid w:val="00B95746"/>
    <w:rsid w:val="00B96AB5"/>
    <w:rsid w:val="00B96F36"/>
    <w:rsid w:val="00B9766C"/>
    <w:rsid w:val="00BA0002"/>
    <w:rsid w:val="00BA0205"/>
    <w:rsid w:val="00BA14CE"/>
    <w:rsid w:val="00BA17EE"/>
    <w:rsid w:val="00BA24CD"/>
    <w:rsid w:val="00BA4B8A"/>
    <w:rsid w:val="00BA4E6B"/>
    <w:rsid w:val="00BA4E71"/>
    <w:rsid w:val="00BA561D"/>
    <w:rsid w:val="00BA56D7"/>
    <w:rsid w:val="00BA6762"/>
    <w:rsid w:val="00BB41C6"/>
    <w:rsid w:val="00BB7632"/>
    <w:rsid w:val="00BB7A16"/>
    <w:rsid w:val="00BC10C8"/>
    <w:rsid w:val="00BC2E64"/>
    <w:rsid w:val="00BC3512"/>
    <w:rsid w:val="00BC3707"/>
    <w:rsid w:val="00BC4236"/>
    <w:rsid w:val="00BC4CD3"/>
    <w:rsid w:val="00BC523B"/>
    <w:rsid w:val="00BC5269"/>
    <w:rsid w:val="00BC627D"/>
    <w:rsid w:val="00BC7083"/>
    <w:rsid w:val="00BC762B"/>
    <w:rsid w:val="00BC79B3"/>
    <w:rsid w:val="00BC79ED"/>
    <w:rsid w:val="00BC7D87"/>
    <w:rsid w:val="00BD1C57"/>
    <w:rsid w:val="00BD2602"/>
    <w:rsid w:val="00BD4D96"/>
    <w:rsid w:val="00BD594D"/>
    <w:rsid w:val="00BD5B23"/>
    <w:rsid w:val="00BD5C74"/>
    <w:rsid w:val="00BD5F1A"/>
    <w:rsid w:val="00BD7024"/>
    <w:rsid w:val="00BE05BD"/>
    <w:rsid w:val="00BE1C80"/>
    <w:rsid w:val="00BE29DF"/>
    <w:rsid w:val="00BE3146"/>
    <w:rsid w:val="00BE33E8"/>
    <w:rsid w:val="00BE6BBF"/>
    <w:rsid w:val="00BF2194"/>
    <w:rsid w:val="00BF2610"/>
    <w:rsid w:val="00BF2BC0"/>
    <w:rsid w:val="00BF378B"/>
    <w:rsid w:val="00BF49D1"/>
    <w:rsid w:val="00BF6371"/>
    <w:rsid w:val="00BF6ABC"/>
    <w:rsid w:val="00BF737C"/>
    <w:rsid w:val="00BF75E8"/>
    <w:rsid w:val="00BF782B"/>
    <w:rsid w:val="00BF7C09"/>
    <w:rsid w:val="00C0017A"/>
    <w:rsid w:val="00C0208D"/>
    <w:rsid w:val="00C03E35"/>
    <w:rsid w:val="00C044E9"/>
    <w:rsid w:val="00C063F6"/>
    <w:rsid w:val="00C06503"/>
    <w:rsid w:val="00C076B9"/>
    <w:rsid w:val="00C07EF8"/>
    <w:rsid w:val="00C11CEA"/>
    <w:rsid w:val="00C15871"/>
    <w:rsid w:val="00C15F9F"/>
    <w:rsid w:val="00C16ED0"/>
    <w:rsid w:val="00C1771C"/>
    <w:rsid w:val="00C21631"/>
    <w:rsid w:val="00C22256"/>
    <w:rsid w:val="00C232AA"/>
    <w:rsid w:val="00C24F3E"/>
    <w:rsid w:val="00C253C9"/>
    <w:rsid w:val="00C25420"/>
    <w:rsid w:val="00C26559"/>
    <w:rsid w:val="00C30A80"/>
    <w:rsid w:val="00C30B10"/>
    <w:rsid w:val="00C32803"/>
    <w:rsid w:val="00C3417E"/>
    <w:rsid w:val="00C35793"/>
    <w:rsid w:val="00C41AAD"/>
    <w:rsid w:val="00C43362"/>
    <w:rsid w:val="00C4341D"/>
    <w:rsid w:val="00C43C74"/>
    <w:rsid w:val="00C45897"/>
    <w:rsid w:val="00C459D5"/>
    <w:rsid w:val="00C46AFA"/>
    <w:rsid w:val="00C473F6"/>
    <w:rsid w:val="00C5090A"/>
    <w:rsid w:val="00C50C63"/>
    <w:rsid w:val="00C511C8"/>
    <w:rsid w:val="00C52055"/>
    <w:rsid w:val="00C53454"/>
    <w:rsid w:val="00C54238"/>
    <w:rsid w:val="00C54AEB"/>
    <w:rsid w:val="00C54BE2"/>
    <w:rsid w:val="00C5604A"/>
    <w:rsid w:val="00C60B85"/>
    <w:rsid w:val="00C610FA"/>
    <w:rsid w:val="00C61555"/>
    <w:rsid w:val="00C62A9A"/>
    <w:rsid w:val="00C63C01"/>
    <w:rsid w:val="00C64ADD"/>
    <w:rsid w:val="00C6513A"/>
    <w:rsid w:val="00C676E8"/>
    <w:rsid w:val="00C70C8C"/>
    <w:rsid w:val="00C70DDD"/>
    <w:rsid w:val="00C71AFA"/>
    <w:rsid w:val="00C74F0A"/>
    <w:rsid w:val="00C80175"/>
    <w:rsid w:val="00C8127C"/>
    <w:rsid w:val="00C81932"/>
    <w:rsid w:val="00C81E40"/>
    <w:rsid w:val="00C82391"/>
    <w:rsid w:val="00C83DC6"/>
    <w:rsid w:val="00C84647"/>
    <w:rsid w:val="00C85D47"/>
    <w:rsid w:val="00C862C2"/>
    <w:rsid w:val="00C864A9"/>
    <w:rsid w:val="00C87FC8"/>
    <w:rsid w:val="00C90839"/>
    <w:rsid w:val="00C91433"/>
    <w:rsid w:val="00C928B8"/>
    <w:rsid w:val="00C941FC"/>
    <w:rsid w:val="00C94A5F"/>
    <w:rsid w:val="00C958EB"/>
    <w:rsid w:val="00CA3C97"/>
    <w:rsid w:val="00CA408F"/>
    <w:rsid w:val="00CA4EF1"/>
    <w:rsid w:val="00CA5368"/>
    <w:rsid w:val="00CA7958"/>
    <w:rsid w:val="00CA7AF7"/>
    <w:rsid w:val="00CB0DA7"/>
    <w:rsid w:val="00CB14FC"/>
    <w:rsid w:val="00CB3F10"/>
    <w:rsid w:val="00CB4511"/>
    <w:rsid w:val="00CB48FE"/>
    <w:rsid w:val="00CB547C"/>
    <w:rsid w:val="00CB5596"/>
    <w:rsid w:val="00CB5694"/>
    <w:rsid w:val="00CB5F38"/>
    <w:rsid w:val="00CC2810"/>
    <w:rsid w:val="00CC2AEE"/>
    <w:rsid w:val="00CC6A32"/>
    <w:rsid w:val="00CC70DF"/>
    <w:rsid w:val="00CD0A98"/>
    <w:rsid w:val="00CD2E1E"/>
    <w:rsid w:val="00CD5E43"/>
    <w:rsid w:val="00CD70BA"/>
    <w:rsid w:val="00CD75B9"/>
    <w:rsid w:val="00CE1E53"/>
    <w:rsid w:val="00CE1FDD"/>
    <w:rsid w:val="00CE4145"/>
    <w:rsid w:val="00CE42C1"/>
    <w:rsid w:val="00CE5370"/>
    <w:rsid w:val="00CE5CEF"/>
    <w:rsid w:val="00CE6C98"/>
    <w:rsid w:val="00CE707D"/>
    <w:rsid w:val="00CE78DD"/>
    <w:rsid w:val="00CE7A64"/>
    <w:rsid w:val="00CE7C75"/>
    <w:rsid w:val="00CF152D"/>
    <w:rsid w:val="00CF2D06"/>
    <w:rsid w:val="00CF3E76"/>
    <w:rsid w:val="00CF431E"/>
    <w:rsid w:val="00CF456A"/>
    <w:rsid w:val="00CF5ECF"/>
    <w:rsid w:val="00CF6050"/>
    <w:rsid w:val="00CF7F25"/>
    <w:rsid w:val="00D0123A"/>
    <w:rsid w:val="00D02928"/>
    <w:rsid w:val="00D04312"/>
    <w:rsid w:val="00D07AB9"/>
    <w:rsid w:val="00D07DDD"/>
    <w:rsid w:val="00D10C0B"/>
    <w:rsid w:val="00D1220B"/>
    <w:rsid w:val="00D128A3"/>
    <w:rsid w:val="00D14086"/>
    <w:rsid w:val="00D142BE"/>
    <w:rsid w:val="00D158F5"/>
    <w:rsid w:val="00D16833"/>
    <w:rsid w:val="00D16C78"/>
    <w:rsid w:val="00D16CF1"/>
    <w:rsid w:val="00D16DFD"/>
    <w:rsid w:val="00D175A5"/>
    <w:rsid w:val="00D20CC9"/>
    <w:rsid w:val="00D22398"/>
    <w:rsid w:val="00D2427B"/>
    <w:rsid w:val="00D248B3"/>
    <w:rsid w:val="00D24FC0"/>
    <w:rsid w:val="00D26BAB"/>
    <w:rsid w:val="00D27E89"/>
    <w:rsid w:val="00D33F74"/>
    <w:rsid w:val="00D34B25"/>
    <w:rsid w:val="00D35C5A"/>
    <w:rsid w:val="00D36554"/>
    <w:rsid w:val="00D37875"/>
    <w:rsid w:val="00D37AAE"/>
    <w:rsid w:val="00D4654F"/>
    <w:rsid w:val="00D474ED"/>
    <w:rsid w:val="00D47DB8"/>
    <w:rsid w:val="00D52F4A"/>
    <w:rsid w:val="00D531E8"/>
    <w:rsid w:val="00D53BB0"/>
    <w:rsid w:val="00D53F49"/>
    <w:rsid w:val="00D55758"/>
    <w:rsid w:val="00D560CE"/>
    <w:rsid w:val="00D56CB9"/>
    <w:rsid w:val="00D572B6"/>
    <w:rsid w:val="00D609DE"/>
    <w:rsid w:val="00D628DC"/>
    <w:rsid w:val="00D62B04"/>
    <w:rsid w:val="00D631AE"/>
    <w:rsid w:val="00D6330B"/>
    <w:rsid w:val="00D7048B"/>
    <w:rsid w:val="00D71527"/>
    <w:rsid w:val="00D720D0"/>
    <w:rsid w:val="00D72A2B"/>
    <w:rsid w:val="00D75783"/>
    <w:rsid w:val="00D76145"/>
    <w:rsid w:val="00D76627"/>
    <w:rsid w:val="00D77613"/>
    <w:rsid w:val="00D805A7"/>
    <w:rsid w:val="00D805BA"/>
    <w:rsid w:val="00D8251F"/>
    <w:rsid w:val="00D82619"/>
    <w:rsid w:val="00D8295F"/>
    <w:rsid w:val="00D83404"/>
    <w:rsid w:val="00D83863"/>
    <w:rsid w:val="00D848CB"/>
    <w:rsid w:val="00D86443"/>
    <w:rsid w:val="00D8661E"/>
    <w:rsid w:val="00D8787E"/>
    <w:rsid w:val="00D9154B"/>
    <w:rsid w:val="00D91B2C"/>
    <w:rsid w:val="00D92624"/>
    <w:rsid w:val="00D927D5"/>
    <w:rsid w:val="00D927F9"/>
    <w:rsid w:val="00D95961"/>
    <w:rsid w:val="00D95AB3"/>
    <w:rsid w:val="00D95FD2"/>
    <w:rsid w:val="00D9773E"/>
    <w:rsid w:val="00DA0A36"/>
    <w:rsid w:val="00DA1BBC"/>
    <w:rsid w:val="00DA1DC2"/>
    <w:rsid w:val="00DA295D"/>
    <w:rsid w:val="00DA418E"/>
    <w:rsid w:val="00DA5C01"/>
    <w:rsid w:val="00DA697D"/>
    <w:rsid w:val="00DA6AF1"/>
    <w:rsid w:val="00DB0FFA"/>
    <w:rsid w:val="00DB14C3"/>
    <w:rsid w:val="00DB1FB5"/>
    <w:rsid w:val="00DB22BC"/>
    <w:rsid w:val="00DB246F"/>
    <w:rsid w:val="00DB2595"/>
    <w:rsid w:val="00DB2824"/>
    <w:rsid w:val="00DB2BFD"/>
    <w:rsid w:val="00DB332C"/>
    <w:rsid w:val="00DB3434"/>
    <w:rsid w:val="00DB3488"/>
    <w:rsid w:val="00DB44AC"/>
    <w:rsid w:val="00DB4EC3"/>
    <w:rsid w:val="00DB5215"/>
    <w:rsid w:val="00DC0D45"/>
    <w:rsid w:val="00DC38BD"/>
    <w:rsid w:val="00DC3B1B"/>
    <w:rsid w:val="00DC3E40"/>
    <w:rsid w:val="00DC5026"/>
    <w:rsid w:val="00DC66A2"/>
    <w:rsid w:val="00DC6903"/>
    <w:rsid w:val="00DC7FA0"/>
    <w:rsid w:val="00DD0E24"/>
    <w:rsid w:val="00DD60A1"/>
    <w:rsid w:val="00DE2131"/>
    <w:rsid w:val="00DE22DB"/>
    <w:rsid w:val="00DE4820"/>
    <w:rsid w:val="00DE66CC"/>
    <w:rsid w:val="00DF17B1"/>
    <w:rsid w:val="00DF3BE4"/>
    <w:rsid w:val="00DF48E7"/>
    <w:rsid w:val="00DF5A67"/>
    <w:rsid w:val="00E009AE"/>
    <w:rsid w:val="00E00EEA"/>
    <w:rsid w:val="00E02B87"/>
    <w:rsid w:val="00E0418F"/>
    <w:rsid w:val="00E050B1"/>
    <w:rsid w:val="00E058FB"/>
    <w:rsid w:val="00E05F1D"/>
    <w:rsid w:val="00E06C4F"/>
    <w:rsid w:val="00E14404"/>
    <w:rsid w:val="00E1481E"/>
    <w:rsid w:val="00E15E7D"/>
    <w:rsid w:val="00E1746E"/>
    <w:rsid w:val="00E1765B"/>
    <w:rsid w:val="00E20122"/>
    <w:rsid w:val="00E22101"/>
    <w:rsid w:val="00E22F4E"/>
    <w:rsid w:val="00E230CC"/>
    <w:rsid w:val="00E23AC3"/>
    <w:rsid w:val="00E24429"/>
    <w:rsid w:val="00E24476"/>
    <w:rsid w:val="00E253B7"/>
    <w:rsid w:val="00E26554"/>
    <w:rsid w:val="00E26BB5"/>
    <w:rsid w:val="00E27DCA"/>
    <w:rsid w:val="00E27F26"/>
    <w:rsid w:val="00E30D85"/>
    <w:rsid w:val="00E33282"/>
    <w:rsid w:val="00E332BB"/>
    <w:rsid w:val="00E33375"/>
    <w:rsid w:val="00E34651"/>
    <w:rsid w:val="00E34E7D"/>
    <w:rsid w:val="00E352AA"/>
    <w:rsid w:val="00E35ED5"/>
    <w:rsid w:val="00E36E28"/>
    <w:rsid w:val="00E41267"/>
    <w:rsid w:val="00E41EA8"/>
    <w:rsid w:val="00E4214D"/>
    <w:rsid w:val="00E42D7E"/>
    <w:rsid w:val="00E430D8"/>
    <w:rsid w:val="00E43E10"/>
    <w:rsid w:val="00E44FD9"/>
    <w:rsid w:val="00E456BB"/>
    <w:rsid w:val="00E46C59"/>
    <w:rsid w:val="00E47996"/>
    <w:rsid w:val="00E51EEE"/>
    <w:rsid w:val="00E52B20"/>
    <w:rsid w:val="00E52FCF"/>
    <w:rsid w:val="00E54827"/>
    <w:rsid w:val="00E565D1"/>
    <w:rsid w:val="00E568C6"/>
    <w:rsid w:val="00E56A59"/>
    <w:rsid w:val="00E57720"/>
    <w:rsid w:val="00E6019B"/>
    <w:rsid w:val="00E60F57"/>
    <w:rsid w:val="00E619A6"/>
    <w:rsid w:val="00E623B6"/>
    <w:rsid w:val="00E658F3"/>
    <w:rsid w:val="00E66668"/>
    <w:rsid w:val="00E6690C"/>
    <w:rsid w:val="00E70175"/>
    <w:rsid w:val="00E70FC9"/>
    <w:rsid w:val="00E72EFF"/>
    <w:rsid w:val="00E73C5D"/>
    <w:rsid w:val="00E74022"/>
    <w:rsid w:val="00E7432F"/>
    <w:rsid w:val="00E7494A"/>
    <w:rsid w:val="00E7512D"/>
    <w:rsid w:val="00E75909"/>
    <w:rsid w:val="00E76AC3"/>
    <w:rsid w:val="00E76EFD"/>
    <w:rsid w:val="00E810C3"/>
    <w:rsid w:val="00E814AD"/>
    <w:rsid w:val="00E81F82"/>
    <w:rsid w:val="00E83698"/>
    <w:rsid w:val="00E839F9"/>
    <w:rsid w:val="00E83B25"/>
    <w:rsid w:val="00E8434C"/>
    <w:rsid w:val="00E856BF"/>
    <w:rsid w:val="00E86618"/>
    <w:rsid w:val="00E86B7C"/>
    <w:rsid w:val="00E917E0"/>
    <w:rsid w:val="00E9218A"/>
    <w:rsid w:val="00E9225B"/>
    <w:rsid w:val="00E934C6"/>
    <w:rsid w:val="00E951ED"/>
    <w:rsid w:val="00EA11DD"/>
    <w:rsid w:val="00EA207A"/>
    <w:rsid w:val="00EA256D"/>
    <w:rsid w:val="00EA306B"/>
    <w:rsid w:val="00EA36C4"/>
    <w:rsid w:val="00EA50FA"/>
    <w:rsid w:val="00EA59FA"/>
    <w:rsid w:val="00EA6C0B"/>
    <w:rsid w:val="00EA7E83"/>
    <w:rsid w:val="00EB1667"/>
    <w:rsid w:val="00EB1683"/>
    <w:rsid w:val="00EB2769"/>
    <w:rsid w:val="00EB412C"/>
    <w:rsid w:val="00EC006C"/>
    <w:rsid w:val="00EC1775"/>
    <w:rsid w:val="00EC1C4E"/>
    <w:rsid w:val="00EC2314"/>
    <w:rsid w:val="00EC3A6D"/>
    <w:rsid w:val="00EC40B0"/>
    <w:rsid w:val="00EC493B"/>
    <w:rsid w:val="00EC6112"/>
    <w:rsid w:val="00EC6BE6"/>
    <w:rsid w:val="00EC7294"/>
    <w:rsid w:val="00ED2577"/>
    <w:rsid w:val="00ED495F"/>
    <w:rsid w:val="00EE0DDA"/>
    <w:rsid w:val="00EE6CAC"/>
    <w:rsid w:val="00EE73C5"/>
    <w:rsid w:val="00EE75AC"/>
    <w:rsid w:val="00EF6D58"/>
    <w:rsid w:val="00EF7894"/>
    <w:rsid w:val="00F001F6"/>
    <w:rsid w:val="00F04A60"/>
    <w:rsid w:val="00F1039F"/>
    <w:rsid w:val="00F10E68"/>
    <w:rsid w:val="00F133B6"/>
    <w:rsid w:val="00F14806"/>
    <w:rsid w:val="00F14C17"/>
    <w:rsid w:val="00F14C7E"/>
    <w:rsid w:val="00F15501"/>
    <w:rsid w:val="00F16552"/>
    <w:rsid w:val="00F17E38"/>
    <w:rsid w:val="00F2118D"/>
    <w:rsid w:val="00F235B2"/>
    <w:rsid w:val="00F23E46"/>
    <w:rsid w:val="00F27114"/>
    <w:rsid w:val="00F30186"/>
    <w:rsid w:val="00F3170C"/>
    <w:rsid w:val="00F34703"/>
    <w:rsid w:val="00F347C1"/>
    <w:rsid w:val="00F3574B"/>
    <w:rsid w:val="00F4042D"/>
    <w:rsid w:val="00F40BA2"/>
    <w:rsid w:val="00F42A7D"/>
    <w:rsid w:val="00F44F28"/>
    <w:rsid w:val="00F46109"/>
    <w:rsid w:val="00F504BC"/>
    <w:rsid w:val="00F5073A"/>
    <w:rsid w:val="00F5078A"/>
    <w:rsid w:val="00F51F69"/>
    <w:rsid w:val="00F52C64"/>
    <w:rsid w:val="00F5308B"/>
    <w:rsid w:val="00F535ED"/>
    <w:rsid w:val="00F53F76"/>
    <w:rsid w:val="00F54230"/>
    <w:rsid w:val="00F56197"/>
    <w:rsid w:val="00F56ABB"/>
    <w:rsid w:val="00F57806"/>
    <w:rsid w:val="00F605E4"/>
    <w:rsid w:val="00F61999"/>
    <w:rsid w:val="00F6229F"/>
    <w:rsid w:val="00F623CF"/>
    <w:rsid w:val="00F63979"/>
    <w:rsid w:val="00F64AE0"/>
    <w:rsid w:val="00F65301"/>
    <w:rsid w:val="00F67032"/>
    <w:rsid w:val="00F720B6"/>
    <w:rsid w:val="00F73D2A"/>
    <w:rsid w:val="00F74DC4"/>
    <w:rsid w:val="00F75272"/>
    <w:rsid w:val="00F7595E"/>
    <w:rsid w:val="00F7607D"/>
    <w:rsid w:val="00F77D81"/>
    <w:rsid w:val="00F77E12"/>
    <w:rsid w:val="00F80C93"/>
    <w:rsid w:val="00F849AE"/>
    <w:rsid w:val="00F90F6C"/>
    <w:rsid w:val="00F91B61"/>
    <w:rsid w:val="00F932CB"/>
    <w:rsid w:val="00F932DC"/>
    <w:rsid w:val="00F93B5F"/>
    <w:rsid w:val="00F93E5C"/>
    <w:rsid w:val="00F9403B"/>
    <w:rsid w:val="00FA0278"/>
    <w:rsid w:val="00FA42C8"/>
    <w:rsid w:val="00FA435D"/>
    <w:rsid w:val="00FA4D9C"/>
    <w:rsid w:val="00FA4FB7"/>
    <w:rsid w:val="00FA5CA1"/>
    <w:rsid w:val="00FA5CDE"/>
    <w:rsid w:val="00FA78B5"/>
    <w:rsid w:val="00FB09D2"/>
    <w:rsid w:val="00FB0AA4"/>
    <w:rsid w:val="00FB0D09"/>
    <w:rsid w:val="00FB539C"/>
    <w:rsid w:val="00FB54EE"/>
    <w:rsid w:val="00FB58E8"/>
    <w:rsid w:val="00FB6A12"/>
    <w:rsid w:val="00FB6A53"/>
    <w:rsid w:val="00FB6ECE"/>
    <w:rsid w:val="00FC0398"/>
    <w:rsid w:val="00FC21A5"/>
    <w:rsid w:val="00FC279F"/>
    <w:rsid w:val="00FC309E"/>
    <w:rsid w:val="00FC4395"/>
    <w:rsid w:val="00FC63CB"/>
    <w:rsid w:val="00FC6E9B"/>
    <w:rsid w:val="00FC7643"/>
    <w:rsid w:val="00FC7AC0"/>
    <w:rsid w:val="00FD2ED9"/>
    <w:rsid w:val="00FD39F6"/>
    <w:rsid w:val="00FD3C59"/>
    <w:rsid w:val="00FD6075"/>
    <w:rsid w:val="00FD7D48"/>
    <w:rsid w:val="00FE11C5"/>
    <w:rsid w:val="00FE1908"/>
    <w:rsid w:val="00FE2BA0"/>
    <w:rsid w:val="00FE31BF"/>
    <w:rsid w:val="00FE3DCB"/>
    <w:rsid w:val="00FE737A"/>
    <w:rsid w:val="00FE77C4"/>
    <w:rsid w:val="00FE78F4"/>
    <w:rsid w:val="00FF0412"/>
    <w:rsid w:val="00FF1DB2"/>
    <w:rsid w:val="00FF30AC"/>
    <w:rsid w:val="00FF3A4A"/>
    <w:rsid w:val="00FF3DA9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1349E-C7C6-4D53-BADF-12EF2514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001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416B7"/>
  </w:style>
  <w:style w:type="paragraph" w:customStyle="1" w:styleId="ConsPlusTitle">
    <w:name w:val="ConsPlusTitle"/>
    <w:rsid w:val="004078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b">
    <w:name w:val="Table Grid"/>
    <w:basedOn w:val="a1"/>
    <w:rsid w:val="00B6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C72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01A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A03A33"/>
  </w:style>
  <w:style w:type="table" w:customStyle="1" w:styleId="10">
    <w:name w:val="Сетка таблицы1"/>
    <w:basedOn w:val="a1"/>
    <w:next w:val="ab"/>
    <w:uiPriority w:val="59"/>
    <w:rsid w:val="007A5C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59"/>
    <w:rsid w:val="005021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4174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-tab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57;&#1053;&#1044;\Application%20Data\Microsoft\&#1064;&#1072;&#1073;&#1083;&#1086;&#1085;&#1099;\&#1082;&#1086;&#1084;&#1080;&#1090;&#1077;&#1090;&#1099;%20&#1080;%20&#1086;&#1090;&#1076;&#1077;&#1083;&#1099;\&#1056;&#1057;&#1053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F83F-0AAE-4BC6-8B18-2037150C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РСНД</Template>
  <TotalTime>0</TotalTime>
  <Pages>1</Pages>
  <Words>5055</Words>
  <Characters>28816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33804</CharactersWithSpaces>
  <SharedDoc>false</SharedDoc>
  <HLinks>
    <vt:vector size="6" baseType="variant">
      <vt:variant>
        <vt:i4>5832762</vt:i4>
      </vt:variant>
      <vt:variant>
        <vt:i4>0</vt:i4>
      </vt:variant>
      <vt:variant>
        <vt:i4>0</vt:i4>
      </vt:variant>
      <vt:variant>
        <vt:i4>5</vt:i4>
      </vt:variant>
      <vt:variant>
        <vt:lpwstr>mailto:kso-tab@yandex.ru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Контрольно-счетная палата</dc:creator>
  <cp:keywords/>
  <cp:lastModifiedBy>Евгений</cp:lastModifiedBy>
  <cp:revision>4</cp:revision>
  <cp:lastPrinted>2023-04-04T03:12:00Z</cp:lastPrinted>
  <dcterms:created xsi:type="dcterms:W3CDTF">2023-04-17T07:53:00Z</dcterms:created>
  <dcterms:modified xsi:type="dcterms:W3CDTF">2023-04-17T07:59:00Z</dcterms:modified>
</cp:coreProperties>
</file>